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Default="00D05981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</w:p>
    <w:p w:rsidR="00C26E65" w:rsidRDefault="00C26E65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C26E65">
        <w:rPr>
          <w:b/>
          <w:bCs/>
          <w:sz w:val="24"/>
          <w:szCs w:val="24"/>
        </w:rPr>
        <w:t xml:space="preserve">о существенном факте </w:t>
      </w:r>
    </w:p>
    <w:p w:rsidR="00242F28" w:rsidRPr="00242F28" w:rsidRDefault="00C26E65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C26E65">
        <w:rPr>
          <w:b/>
          <w:bCs/>
          <w:sz w:val="24"/>
          <w:szCs w:val="24"/>
        </w:rPr>
        <w:t xml:space="preserve">о раскрытии эмитентом </w:t>
      </w:r>
      <w:r w:rsidR="00973759">
        <w:rPr>
          <w:b/>
          <w:bCs/>
          <w:sz w:val="24"/>
          <w:szCs w:val="24"/>
        </w:rPr>
        <w:t xml:space="preserve">промежуточной </w:t>
      </w:r>
      <w:r w:rsidR="00AA2E43" w:rsidRPr="00AA2E43">
        <w:rPr>
          <w:b/>
          <w:bCs/>
          <w:sz w:val="24"/>
          <w:szCs w:val="24"/>
        </w:rPr>
        <w:t>консолидированной финансовой отчетности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D52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D528BF" w:rsidRDefault="00D05981">
            <w:pPr>
              <w:jc w:val="center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AA2E43" w:rsidRDefault="00D3360C" w:rsidP="004A03BD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AA2E43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AA2E4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AA2E43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AA2E43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AA2E43">
              <w:rPr>
                <w:b/>
                <w:i/>
                <w:sz w:val="24"/>
                <w:szCs w:val="24"/>
              </w:rPr>
              <w:t>1</w:t>
            </w:r>
            <w:r w:rsidR="00D3360C" w:rsidRPr="00AA2E43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AA2E4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AA2E43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AA2E4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AA2E43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AA2E4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AA2E43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AA2E43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E603C6" w:rsidRPr="00AA2E43" w:rsidRDefault="00E603C6" w:rsidP="00E603C6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  <w:p w:rsidR="00ED1644" w:rsidRPr="00AA2E43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D05981" w:rsidRPr="00D528BF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D528BF" w:rsidRDefault="00D05981">
            <w:pPr>
              <w:jc w:val="center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</w:tcPr>
          <w:p w:rsidR="009743C7" w:rsidRPr="00D528BF" w:rsidRDefault="009743C7" w:rsidP="003564B4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2.1. Вид документа, раскрытого эмитентом: </w:t>
            </w:r>
            <w:r w:rsidR="00AA2E43">
              <w:rPr>
                <w:b/>
                <w:i/>
                <w:sz w:val="24"/>
                <w:szCs w:val="24"/>
              </w:rPr>
              <w:t>промежуточная консолидированная финансовая отчетность</w:t>
            </w:r>
            <w:r w:rsidR="00FA4734">
              <w:rPr>
                <w:b/>
                <w:i/>
                <w:sz w:val="24"/>
                <w:szCs w:val="24"/>
              </w:rPr>
              <w:t>.</w:t>
            </w:r>
          </w:p>
          <w:p w:rsidR="009743C7" w:rsidRPr="00A87BEF" w:rsidRDefault="009743C7" w:rsidP="003564B4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2.2. Отчетный период, за который </w:t>
            </w:r>
            <w:r w:rsidR="00FA4734">
              <w:rPr>
                <w:sz w:val="24"/>
                <w:szCs w:val="24"/>
              </w:rPr>
              <w:t xml:space="preserve">составлена </w:t>
            </w:r>
            <w:r w:rsidR="00FA4734" w:rsidRPr="00FA4734">
              <w:rPr>
                <w:sz w:val="24"/>
                <w:szCs w:val="24"/>
              </w:rPr>
              <w:t xml:space="preserve">консолидированная финансовая отчетность </w:t>
            </w:r>
            <w:r w:rsidRPr="00D528BF">
              <w:rPr>
                <w:sz w:val="24"/>
                <w:szCs w:val="24"/>
              </w:rPr>
              <w:t>эмитент</w:t>
            </w:r>
            <w:r w:rsidR="00FA4734">
              <w:rPr>
                <w:sz w:val="24"/>
                <w:szCs w:val="24"/>
              </w:rPr>
              <w:t>а</w:t>
            </w:r>
            <w:r w:rsidRPr="00D528BF">
              <w:rPr>
                <w:sz w:val="24"/>
                <w:szCs w:val="24"/>
              </w:rPr>
              <w:t xml:space="preserve">: </w:t>
            </w:r>
            <w:r w:rsidR="00AA2E43">
              <w:rPr>
                <w:b/>
                <w:i/>
                <w:sz w:val="24"/>
                <w:szCs w:val="24"/>
              </w:rPr>
              <w:t>6 месяцев</w:t>
            </w:r>
            <w:r w:rsidRPr="00B14F0E">
              <w:rPr>
                <w:b/>
                <w:i/>
                <w:sz w:val="24"/>
                <w:szCs w:val="24"/>
              </w:rPr>
              <w:t xml:space="preserve"> 201</w:t>
            </w:r>
            <w:r w:rsidR="00AF4D2D">
              <w:rPr>
                <w:b/>
                <w:i/>
                <w:sz w:val="24"/>
                <w:szCs w:val="24"/>
              </w:rPr>
              <w:t>6</w:t>
            </w:r>
            <w:r w:rsidRPr="00B14F0E">
              <w:rPr>
                <w:b/>
                <w:i/>
                <w:sz w:val="24"/>
                <w:szCs w:val="24"/>
              </w:rPr>
              <w:t xml:space="preserve"> года</w:t>
            </w:r>
            <w:r w:rsidR="00E002FF">
              <w:rPr>
                <w:b/>
                <w:i/>
                <w:sz w:val="24"/>
                <w:szCs w:val="24"/>
              </w:rPr>
              <w:t>.</w:t>
            </w:r>
          </w:p>
          <w:p w:rsidR="003564B4" w:rsidRPr="003564B4" w:rsidRDefault="003564B4" w:rsidP="003564B4">
            <w:pPr>
              <w:jc w:val="both"/>
              <w:rPr>
                <w:b/>
                <w:i/>
                <w:sz w:val="24"/>
                <w:szCs w:val="24"/>
              </w:rPr>
            </w:pPr>
            <w:r w:rsidRPr="003564B4">
              <w:rPr>
                <w:sz w:val="24"/>
                <w:szCs w:val="24"/>
              </w:rPr>
              <w:t xml:space="preserve">2.3. Стандарты бухгалтерской (финансовой) отчетности, в соответствии с которыми составлена консолидированная финансовая отчетность: </w:t>
            </w:r>
            <w:r w:rsidRPr="003564B4">
              <w:rPr>
                <w:b/>
                <w:i/>
                <w:sz w:val="24"/>
                <w:szCs w:val="24"/>
              </w:rPr>
              <w:t>Международные стандарты финансовой отчетности.</w:t>
            </w:r>
          </w:p>
          <w:p w:rsidR="00E603C6" w:rsidRPr="00495238" w:rsidRDefault="009743C7" w:rsidP="003564B4">
            <w:pPr>
              <w:jc w:val="both"/>
              <w:rPr>
                <w:b/>
                <w:i/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</w:t>
            </w:r>
            <w:r w:rsidR="003564B4">
              <w:rPr>
                <w:sz w:val="24"/>
                <w:szCs w:val="24"/>
              </w:rPr>
              <w:t>4</w:t>
            </w:r>
            <w:r w:rsidRPr="00D528BF">
              <w:rPr>
                <w:sz w:val="24"/>
                <w:szCs w:val="24"/>
              </w:rPr>
              <w:t xml:space="preserve">. Адрес страницы в сети Интернет, на которой опубликован текст </w:t>
            </w:r>
            <w:r w:rsidR="003564B4" w:rsidRPr="003564B4">
              <w:rPr>
                <w:sz w:val="24"/>
                <w:szCs w:val="24"/>
              </w:rPr>
              <w:t xml:space="preserve">консолидированной финансовой отчетности </w:t>
            </w:r>
            <w:r w:rsidRPr="00D528BF">
              <w:rPr>
                <w:sz w:val="24"/>
                <w:szCs w:val="24"/>
              </w:rPr>
              <w:t>эмитента</w:t>
            </w:r>
            <w:r w:rsidRPr="00495238">
              <w:rPr>
                <w:b/>
                <w:i/>
                <w:sz w:val="24"/>
                <w:szCs w:val="24"/>
              </w:rPr>
              <w:t xml:space="preserve">: </w:t>
            </w:r>
            <w:hyperlink r:id="rId10" w:history="1"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  <w:r w:rsidR="00172015" w:rsidRPr="00495238">
              <w:rPr>
                <w:b/>
                <w:i/>
                <w:sz w:val="24"/>
                <w:szCs w:val="24"/>
              </w:rPr>
              <w:t>;</w:t>
            </w:r>
          </w:p>
          <w:p w:rsidR="009743C7" w:rsidRPr="00495238" w:rsidRDefault="00E603C6" w:rsidP="003564B4">
            <w:pPr>
              <w:jc w:val="both"/>
              <w:rPr>
                <w:b/>
                <w:i/>
                <w:sz w:val="24"/>
                <w:szCs w:val="24"/>
              </w:rPr>
            </w:pPr>
            <w:hyperlink r:id="rId11" w:history="1"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  <w:p w:rsidR="009743C7" w:rsidRPr="003564B4" w:rsidRDefault="009743C7" w:rsidP="00AF4D2D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</w:t>
            </w:r>
            <w:r w:rsidR="003564B4">
              <w:rPr>
                <w:sz w:val="24"/>
                <w:szCs w:val="24"/>
              </w:rPr>
              <w:t>5</w:t>
            </w:r>
            <w:r w:rsidRPr="00D528BF">
              <w:rPr>
                <w:sz w:val="24"/>
                <w:szCs w:val="24"/>
              </w:rPr>
              <w:t xml:space="preserve">. Дата опубликования текста </w:t>
            </w:r>
            <w:r w:rsidR="003564B4" w:rsidRPr="003564B4">
              <w:rPr>
                <w:sz w:val="24"/>
                <w:szCs w:val="24"/>
              </w:rPr>
              <w:t xml:space="preserve">консолидированной финансовой отчетности </w:t>
            </w:r>
            <w:r w:rsidRPr="00D528BF">
              <w:rPr>
                <w:sz w:val="24"/>
                <w:szCs w:val="24"/>
              </w:rPr>
              <w:t xml:space="preserve">эмитента на странице в сети Интернет: </w:t>
            </w:r>
            <w:r w:rsidR="00AF4D2D">
              <w:rPr>
                <w:b/>
                <w:i/>
                <w:sz w:val="24"/>
                <w:szCs w:val="24"/>
              </w:rPr>
              <w:t>25.08.2016</w:t>
            </w:r>
            <w:r w:rsidRPr="00B14F0E">
              <w:rPr>
                <w:b/>
                <w:i/>
                <w:sz w:val="24"/>
                <w:szCs w:val="24"/>
              </w:rPr>
              <w:t xml:space="preserve"> </w:t>
            </w:r>
            <w:r w:rsidR="00E002FF">
              <w:rPr>
                <w:b/>
                <w:i/>
                <w:sz w:val="24"/>
                <w:szCs w:val="24"/>
              </w:rPr>
              <w:t>г.</w:t>
            </w:r>
          </w:p>
        </w:tc>
      </w:tr>
    </w:tbl>
    <w:p w:rsidR="00D05981" w:rsidRPr="00D528BF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 Подпись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3.1</w:t>
            </w:r>
            <w:r w:rsidR="0020695B" w:rsidRPr="00D528BF">
              <w:rPr>
                <w:sz w:val="24"/>
                <w:szCs w:val="24"/>
              </w:rPr>
              <w:t xml:space="preserve">. </w:t>
            </w:r>
            <w:r w:rsidR="00DE7077" w:rsidRPr="00D528BF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E7077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Травников Е.П</w:t>
            </w:r>
            <w:r w:rsidR="001628D5" w:rsidRPr="00D528BF">
              <w:rPr>
                <w:sz w:val="24"/>
                <w:szCs w:val="24"/>
              </w:rPr>
              <w:t>.</w:t>
            </w:r>
            <w:r w:rsidRPr="00D528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D528BF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AF4D2D" w:rsidP="00E6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AF4D2D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E7077" w:rsidP="00AF4D2D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</w:t>
            </w:r>
            <w:r w:rsidR="00AF4D2D">
              <w:rPr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sectPr w:rsidR="00D05981" w:rsidSect="00B6086A">
      <w:pgSz w:w="11906" w:h="16838"/>
      <w:pgMar w:top="426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482" w:rsidRDefault="00A44482">
      <w:r>
        <w:separator/>
      </w:r>
    </w:p>
  </w:endnote>
  <w:endnote w:type="continuationSeparator" w:id="0">
    <w:p w:rsidR="00A44482" w:rsidRDefault="00A4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482" w:rsidRDefault="00A44482">
      <w:r>
        <w:separator/>
      </w:r>
    </w:p>
  </w:footnote>
  <w:footnote w:type="continuationSeparator" w:id="0">
    <w:p w:rsidR="00A44482" w:rsidRDefault="00A44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57A20"/>
    <w:rsid w:val="00060B6C"/>
    <w:rsid w:val="000B40FB"/>
    <w:rsid w:val="001628D5"/>
    <w:rsid w:val="00172015"/>
    <w:rsid w:val="00195365"/>
    <w:rsid w:val="001B1C51"/>
    <w:rsid w:val="001B1EA6"/>
    <w:rsid w:val="001B2101"/>
    <w:rsid w:val="001B2C7F"/>
    <w:rsid w:val="0020695B"/>
    <w:rsid w:val="002170CC"/>
    <w:rsid w:val="00242F28"/>
    <w:rsid w:val="00260406"/>
    <w:rsid w:val="00277596"/>
    <w:rsid w:val="00290EEF"/>
    <w:rsid w:val="002B2F2D"/>
    <w:rsid w:val="002E44D3"/>
    <w:rsid w:val="002F307D"/>
    <w:rsid w:val="00307D6C"/>
    <w:rsid w:val="003333AA"/>
    <w:rsid w:val="00342FE3"/>
    <w:rsid w:val="003564B4"/>
    <w:rsid w:val="0037497C"/>
    <w:rsid w:val="00381895"/>
    <w:rsid w:val="003972B5"/>
    <w:rsid w:val="003B0065"/>
    <w:rsid w:val="003F39AE"/>
    <w:rsid w:val="00403A25"/>
    <w:rsid w:val="004647C9"/>
    <w:rsid w:val="004759A0"/>
    <w:rsid w:val="004854CE"/>
    <w:rsid w:val="00495238"/>
    <w:rsid w:val="004A03BD"/>
    <w:rsid w:val="004A372C"/>
    <w:rsid w:val="004B0829"/>
    <w:rsid w:val="00540805"/>
    <w:rsid w:val="0058067A"/>
    <w:rsid w:val="00597D10"/>
    <w:rsid w:val="005A4F32"/>
    <w:rsid w:val="005C6D07"/>
    <w:rsid w:val="005D1DAC"/>
    <w:rsid w:val="00645587"/>
    <w:rsid w:val="007177F5"/>
    <w:rsid w:val="00766B6C"/>
    <w:rsid w:val="00782347"/>
    <w:rsid w:val="007B297B"/>
    <w:rsid w:val="00847A23"/>
    <w:rsid w:val="00853CF9"/>
    <w:rsid w:val="0086420C"/>
    <w:rsid w:val="00872A84"/>
    <w:rsid w:val="00872DD6"/>
    <w:rsid w:val="00885815"/>
    <w:rsid w:val="0089592C"/>
    <w:rsid w:val="008B2ABE"/>
    <w:rsid w:val="008E41F1"/>
    <w:rsid w:val="0090569C"/>
    <w:rsid w:val="009429E6"/>
    <w:rsid w:val="00973759"/>
    <w:rsid w:val="009743C7"/>
    <w:rsid w:val="00A2682E"/>
    <w:rsid w:val="00A44482"/>
    <w:rsid w:val="00A87BEF"/>
    <w:rsid w:val="00AA2E43"/>
    <w:rsid w:val="00AB3E61"/>
    <w:rsid w:val="00AF4D2D"/>
    <w:rsid w:val="00B14F0E"/>
    <w:rsid w:val="00B6086A"/>
    <w:rsid w:val="00B62836"/>
    <w:rsid w:val="00BB40FA"/>
    <w:rsid w:val="00BD55C6"/>
    <w:rsid w:val="00BE6544"/>
    <w:rsid w:val="00C1092C"/>
    <w:rsid w:val="00C2282A"/>
    <w:rsid w:val="00C26E65"/>
    <w:rsid w:val="00C500EF"/>
    <w:rsid w:val="00C62FF5"/>
    <w:rsid w:val="00C837CB"/>
    <w:rsid w:val="00C85498"/>
    <w:rsid w:val="00C86476"/>
    <w:rsid w:val="00C92DC0"/>
    <w:rsid w:val="00CC294F"/>
    <w:rsid w:val="00D05981"/>
    <w:rsid w:val="00D25B6D"/>
    <w:rsid w:val="00D3360C"/>
    <w:rsid w:val="00D34F4C"/>
    <w:rsid w:val="00D417CE"/>
    <w:rsid w:val="00D528BF"/>
    <w:rsid w:val="00D61BD9"/>
    <w:rsid w:val="00DA5952"/>
    <w:rsid w:val="00DB63F2"/>
    <w:rsid w:val="00DE7077"/>
    <w:rsid w:val="00E002FF"/>
    <w:rsid w:val="00E50BC6"/>
    <w:rsid w:val="00E603C6"/>
    <w:rsid w:val="00E623A1"/>
    <w:rsid w:val="00E7055C"/>
    <w:rsid w:val="00ED1644"/>
    <w:rsid w:val="00ED65CA"/>
    <w:rsid w:val="00EE60F8"/>
    <w:rsid w:val="00F267A2"/>
    <w:rsid w:val="00F35257"/>
    <w:rsid w:val="00F8220E"/>
    <w:rsid w:val="00FA4734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829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829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im-st.com/okom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-disclosure.ru/portal/company.aspx?id=18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molot</cp:lastModifiedBy>
  <cp:revision>2</cp:revision>
  <cp:lastPrinted>2011-12-08T11:40:00Z</cp:lastPrinted>
  <dcterms:created xsi:type="dcterms:W3CDTF">2016-08-25T13:55:00Z</dcterms:created>
  <dcterms:modified xsi:type="dcterms:W3CDTF">2016-08-25T13:55:00Z</dcterms:modified>
</cp:coreProperties>
</file>