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B1" w:rsidRPr="004039B1" w:rsidRDefault="004039B1" w:rsidP="004039B1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4039B1">
        <w:rPr>
          <w:rFonts w:ascii="Times New Roman" w:hAnsi="Times New Roman"/>
          <w:b/>
          <w:bCs/>
        </w:rPr>
        <w:t>Сообщение</w:t>
      </w:r>
    </w:p>
    <w:p w:rsidR="004039B1" w:rsidRPr="004039B1" w:rsidRDefault="004039B1" w:rsidP="004039B1">
      <w:pPr>
        <w:autoSpaceDE w:val="0"/>
        <w:autoSpaceDN w:val="0"/>
        <w:spacing w:after="0" w:line="240" w:lineRule="auto"/>
        <w:ind w:left="1134" w:right="1134"/>
        <w:jc w:val="center"/>
        <w:rPr>
          <w:rFonts w:ascii="Times New Roman" w:hAnsi="Times New Roman"/>
          <w:b/>
          <w:bCs/>
        </w:rPr>
      </w:pPr>
      <w:r w:rsidRPr="004039B1">
        <w:rPr>
          <w:rFonts w:ascii="Times New Roman" w:hAnsi="Times New Roman"/>
          <w:b/>
          <w:bCs/>
        </w:rPr>
        <w:t xml:space="preserve">о существенном факте о созыве </w:t>
      </w:r>
    </w:p>
    <w:p w:rsidR="004039B1" w:rsidRPr="004039B1" w:rsidRDefault="004039B1" w:rsidP="004039B1">
      <w:pPr>
        <w:autoSpaceDE w:val="0"/>
        <w:autoSpaceDN w:val="0"/>
        <w:spacing w:after="0" w:line="240" w:lineRule="auto"/>
        <w:ind w:left="1134" w:right="1134"/>
        <w:jc w:val="center"/>
        <w:rPr>
          <w:rFonts w:ascii="Times New Roman" w:hAnsi="Times New Roman"/>
          <w:b/>
          <w:bCs/>
        </w:rPr>
      </w:pPr>
      <w:r w:rsidRPr="004039B1">
        <w:rPr>
          <w:rFonts w:ascii="Times New Roman" w:hAnsi="Times New Roman"/>
          <w:b/>
          <w:bCs/>
        </w:rPr>
        <w:t>общего собрания участников (акционеров) эмитента</w:t>
      </w:r>
      <w:r w:rsidRPr="004039B1">
        <w:rPr>
          <w:rFonts w:ascii="Times New Roman" w:hAnsi="Times New Roman"/>
          <w:b/>
        </w:rPr>
        <w:t xml:space="preserve"> </w:t>
      </w:r>
    </w:p>
    <w:p w:rsidR="00DB3771" w:rsidRDefault="00DB3771">
      <w:pPr>
        <w:autoSpaceDE w:val="0"/>
        <w:autoSpaceDN w:val="0"/>
        <w:adjustRightInd w:val="0"/>
        <w:spacing w:after="0" w:line="240" w:lineRule="auto"/>
        <w:ind w:left="1134" w:right="1134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B377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Общие сведения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ОАО «СиМ СТ»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 Место нахождения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111033, г. Москва, ул. Золоторожский вал, д. 11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 ОГРН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1027700045185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1.5. ИНН эмитента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7722024564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00946-А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hyperlink r:id="rId6" w:history="1">
              <w:r>
                <w:rPr>
                  <w:rFonts w:ascii="Times New Roman" w:hAnsi="Times New Roman"/>
                  <w:b/>
                  <w:bCs/>
                  <w:i/>
                  <w:iCs/>
                </w:rPr>
                <w:t>http://www.e-disclosure.ru/portal/company.aspx?id=1849</w:t>
              </w:r>
            </w:hyperlink>
          </w:p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hyperlink r:id="rId7" w:history="1">
              <w:r>
                <w:rPr>
                  <w:rFonts w:ascii="Times New Roman" w:hAnsi="Times New Roman"/>
                  <w:b/>
                  <w:bCs/>
                  <w:i/>
                  <w:iCs/>
                </w:rPr>
                <w:t>http://www.sim-st.com/okom.htm</w:t>
              </w:r>
            </w:hyperlink>
          </w:p>
        </w:tc>
      </w:tr>
    </w:tbl>
    <w:p w:rsidR="00DB3771" w:rsidRDefault="00DB37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B3771">
        <w:tblPrEx>
          <w:tblCellMar>
            <w:top w:w="0" w:type="dxa"/>
            <w:bottom w:w="0" w:type="dxa"/>
          </w:tblCellMar>
        </w:tblPrEx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Содержание сообщения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  <w:tcBorders>
              <w:top w:val="single" w:sz="4" w:space="0" w:color="auto"/>
              <w:bottom w:val="single" w:sz="4" w:space="0" w:color="auto"/>
            </w:tcBorders>
          </w:tcPr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Вид общего собрания участников (акционеров) эмитента (годовое (очередное), внеочередное):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внеочередное.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заочное голосование.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Дата, место, время проведения общего собрания участников (акционеров) эмитента, почтовый адрес, по которому могут, а в случаях, предусмотренных федеральным законом, должны направляться заполненные бюллетени для голосования: почтовый адрес для направления бюллетеней: 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- «12» января 2017 года;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- 111033, г. Москва, ул. Золоторожский вал, дом 11.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Дата окончания приема бюллетеней для голосования (в случае проведения общего собрания в форме заочного голосования):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«12» января 2017 года.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2.5. Дата составления списка лиц, имеющих право на участие в общем собрании участников (акционеров) эмитента: 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«19» декабря 2016 года.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 Повестка дня общего собрания участников (акционеров) эмитента:</w:t>
            </w:r>
          </w:p>
          <w:p w:rsidR="00DB3771" w:rsidRDefault="00DB3771" w:rsidP="004039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 одобрении сделки, в совершении которой имеется заинтересованность.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2.7. Порядок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(которым) с ней можно ознакомиться: 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с информацией (материалами), подлежащей предоставлению акционерам при подготовке к проведению внеочередного общего собрания акционеров, лица, имеющие право на участие во внеочередном общем собрании акционеров, могут ознакомиться по адресу: г. Москва, ул. Золоторожский вал, дом 11 (здание заводоуправления), начиная с «22» декабря 2016 года, в рабочие дни, с 10 часов 00 минут до 17 часов 00 минут.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DB3771" w:rsidRDefault="00DB3771">
            <w:pPr>
              <w:tabs>
                <w:tab w:val="left" w:pos="284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обыкновенные именные бездокументарные акции, государственный регистрационный номер выпуска 1-03-00946-A, дата государственной регистрации выпуска «25» марта 2008 года.</w:t>
            </w:r>
          </w:p>
        </w:tc>
      </w:tr>
    </w:tbl>
    <w:p w:rsidR="00DB3771" w:rsidRDefault="00DB3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B377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Подпись</w:t>
            </w: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 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Травников Е.П.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before="240"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B377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71" w:rsidRDefault="00DB3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B3771" w:rsidRDefault="00DB3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DB37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790"/>
    <w:multiLevelType w:val="singleLevel"/>
    <w:tmpl w:val="C8340B7A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B1"/>
    <w:rsid w:val="004039B1"/>
    <w:rsid w:val="00887E8D"/>
    <w:rsid w:val="00D7444A"/>
    <w:rsid w:val="00DB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18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В. Юркова</dc:creator>
  <cp:lastModifiedBy>Погорельцев Игорь Владимирович</cp:lastModifiedBy>
  <cp:revision>2</cp:revision>
  <dcterms:created xsi:type="dcterms:W3CDTF">2016-12-07T11:45:00Z</dcterms:created>
  <dcterms:modified xsi:type="dcterms:W3CDTF">2016-12-07T11:45:00Z</dcterms:modified>
</cp:coreProperties>
</file>