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4C" w:rsidRDefault="00B5124C">
      <w:bookmarkStart w:id="0" w:name="_GoBack"/>
      <w:bookmarkEnd w:id="0"/>
    </w:p>
    <w:p w:rsidR="00B5124C" w:rsidRDefault="00B5124C"/>
    <w:p w:rsidR="00B5124C" w:rsidRDefault="00B5124C">
      <w:pPr>
        <w:spacing w:before="960"/>
        <w:jc w:val="center"/>
        <w:rPr>
          <w:b/>
          <w:bCs/>
          <w:sz w:val="32"/>
          <w:szCs w:val="32"/>
        </w:rPr>
      </w:pPr>
      <w:r>
        <w:rPr>
          <w:b/>
          <w:bCs/>
          <w:sz w:val="32"/>
          <w:szCs w:val="32"/>
        </w:rPr>
        <w:t>Е Ж Е К В А Р Т А Л Ь Н Ы Й  О Т Ч Е Т</w:t>
      </w:r>
    </w:p>
    <w:p w:rsidR="00B5124C" w:rsidRDefault="00B5124C">
      <w:pPr>
        <w:spacing w:before="600"/>
        <w:jc w:val="center"/>
        <w:rPr>
          <w:b/>
          <w:bCs/>
          <w:i/>
          <w:iCs/>
          <w:sz w:val="32"/>
          <w:szCs w:val="32"/>
        </w:rPr>
      </w:pPr>
      <w:r>
        <w:rPr>
          <w:b/>
          <w:bCs/>
          <w:i/>
          <w:iCs/>
          <w:sz w:val="32"/>
          <w:szCs w:val="32"/>
        </w:rPr>
        <w:t>Открытое акционерное общество Московский металлургический завод "Серп и Молот"</w:t>
      </w:r>
    </w:p>
    <w:p w:rsidR="00B5124C" w:rsidRDefault="00B5124C">
      <w:pPr>
        <w:spacing w:before="120"/>
        <w:jc w:val="center"/>
        <w:rPr>
          <w:b/>
          <w:bCs/>
          <w:i/>
          <w:iCs/>
          <w:sz w:val="28"/>
          <w:szCs w:val="28"/>
        </w:rPr>
      </w:pPr>
      <w:r>
        <w:rPr>
          <w:b/>
          <w:bCs/>
          <w:i/>
          <w:iCs/>
          <w:sz w:val="28"/>
          <w:szCs w:val="28"/>
        </w:rPr>
        <w:t>Код эмитента: 00946-A</w:t>
      </w:r>
    </w:p>
    <w:p w:rsidR="00B5124C" w:rsidRDefault="00B5124C">
      <w:pPr>
        <w:spacing w:before="360"/>
        <w:jc w:val="center"/>
        <w:rPr>
          <w:b/>
          <w:bCs/>
          <w:sz w:val="32"/>
          <w:szCs w:val="32"/>
        </w:rPr>
      </w:pPr>
      <w:r>
        <w:rPr>
          <w:b/>
          <w:bCs/>
          <w:sz w:val="32"/>
          <w:szCs w:val="32"/>
        </w:rPr>
        <w:t>за 3 квартал 2015 г.</w:t>
      </w:r>
    </w:p>
    <w:p w:rsidR="00B5124C" w:rsidRDefault="00B5124C">
      <w:pPr>
        <w:spacing w:before="840"/>
        <w:rPr>
          <w:sz w:val="24"/>
          <w:szCs w:val="24"/>
        </w:rPr>
      </w:pPr>
      <w:r>
        <w:rPr>
          <w:sz w:val="24"/>
          <w:szCs w:val="24"/>
        </w:rPr>
        <w:t>Адрес эмитента:</w:t>
      </w:r>
      <w:r>
        <w:rPr>
          <w:b/>
          <w:bCs/>
          <w:sz w:val="24"/>
          <w:szCs w:val="24"/>
        </w:rPr>
        <w:t xml:space="preserve"> 111033 Россия, Москва, Золоторожский вал</w:t>
      </w:r>
      <w:r w:rsidR="00586DD0">
        <w:rPr>
          <w:b/>
          <w:bCs/>
          <w:sz w:val="24"/>
          <w:szCs w:val="24"/>
        </w:rPr>
        <w:t>,</w:t>
      </w:r>
      <w:r>
        <w:rPr>
          <w:b/>
          <w:bCs/>
          <w:sz w:val="24"/>
          <w:szCs w:val="24"/>
        </w:rPr>
        <w:t xml:space="preserve"> 11</w:t>
      </w:r>
    </w:p>
    <w:p w:rsidR="00B5124C" w:rsidRDefault="00B5124C">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B5124C" w:rsidRDefault="00B5124C"/>
    <w:tbl>
      <w:tblPr>
        <w:tblW w:w="0" w:type="auto"/>
        <w:tblLayout w:type="fixed"/>
        <w:tblCellMar>
          <w:left w:w="72" w:type="dxa"/>
          <w:right w:w="72" w:type="dxa"/>
        </w:tblCellMar>
        <w:tblLook w:val="0000" w:firstRow="0" w:lastRow="0" w:firstColumn="0" w:lastColumn="0" w:noHBand="0" w:noVBand="0"/>
      </w:tblPr>
      <w:tblGrid>
        <w:gridCol w:w="5572"/>
        <w:gridCol w:w="3680"/>
      </w:tblGrid>
      <w:tr w:rsidR="00B5124C">
        <w:tblPrEx>
          <w:tblCellMar>
            <w:top w:w="0" w:type="dxa"/>
            <w:bottom w:w="0" w:type="dxa"/>
          </w:tblCellMar>
        </w:tblPrEx>
        <w:tc>
          <w:tcPr>
            <w:tcW w:w="5572" w:type="dxa"/>
            <w:tcBorders>
              <w:top w:val="single" w:sz="6" w:space="0" w:color="auto"/>
              <w:left w:val="single" w:sz="6" w:space="0" w:color="auto"/>
              <w:bottom w:val="nil"/>
              <w:right w:val="nil"/>
            </w:tcBorders>
          </w:tcPr>
          <w:p w:rsidR="00B5124C" w:rsidRDefault="00B5124C">
            <w:pPr>
              <w:spacing w:before="120"/>
            </w:pPr>
          </w:p>
          <w:p w:rsidR="00B5124C" w:rsidRDefault="00B5124C">
            <w:pPr>
              <w:spacing w:before="200"/>
            </w:pPr>
            <w:r>
              <w:t>Генеральный директор</w:t>
            </w:r>
          </w:p>
          <w:p w:rsidR="00B5124C" w:rsidRDefault="00B5124C" w:rsidP="00586DD0">
            <w:r>
              <w:t xml:space="preserve">Дата: </w:t>
            </w:r>
            <w:r w:rsidR="00586DD0">
              <w:t>12 ноября</w:t>
            </w:r>
            <w:r>
              <w:t xml:space="preserve"> 2015 г.</w:t>
            </w:r>
          </w:p>
        </w:tc>
        <w:tc>
          <w:tcPr>
            <w:tcW w:w="3680" w:type="dxa"/>
            <w:tcBorders>
              <w:top w:val="single" w:sz="6" w:space="0" w:color="auto"/>
              <w:left w:val="nil"/>
              <w:bottom w:val="nil"/>
              <w:right w:val="single" w:sz="6" w:space="0" w:color="auto"/>
            </w:tcBorders>
          </w:tcPr>
          <w:p w:rsidR="00B5124C" w:rsidRDefault="00B5124C"/>
          <w:p w:rsidR="00B5124C" w:rsidRDefault="00B5124C">
            <w:pPr>
              <w:spacing w:before="200" w:after="200"/>
              <w:jc w:val="center"/>
            </w:pPr>
            <w:r>
              <w:t>____________ Травников Е.П.</w:t>
            </w:r>
            <w:r>
              <w:br/>
            </w:r>
            <w:r>
              <w:tab/>
              <w:t>подпись</w:t>
            </w:r>
          </w:p>
        </w:tc>
      </w:tr>
      <w:tr w:rsidR="00B5124C">
        <w:tblPrEx>
          <w:tblCellMar>
            <w:top w:w="0" w:type="dxa"/>
            <w:bottom w:w="0" w:type="dxa"/>
          </w:tblCellMar>
        </w:tblPrEx>
        <w:tc>
          <w:tcPr>
            <w:tcW w:w="5572" w:type="dxa"/>
            <w:tcBorders>
              <w:top w:val="nil"/>
              <w:left w:val="single" w:sz="6" w:space="0" w:color="auto"/>
              <w:bottom w:val="single" w:sz="6" w:space="0" w:color="auto"/>
              <w:right w:val="nil"/>
            </w:tcBorders>
          </w:tcPr>
          <w:p w:rsidR="00B5124C" w:rsidRDefault="00B5124C">
            <w:pPr>
              <w:spacing w:before="120"/>
            </w:pPr>
          </w:p>
          <w:p w:rsidR="00B5124C" w:rsidRDefault="00B5124C">
            <w:pPr>
              <w:spacing w:before="200"/>
            </w:pPr>
            <w:r>
              <w:t>Главный бухгалтер</w:t>
            </w:r>
          </w:p>
          <w:p w:rsidR="00B5124C" w:rsidRDefault="00B5124C" w:rsidP="00586DD0">
            <w:r>
              <w:t xml:space="preserve">Дата: </w:t>
            </w:r>
            <w:r w:rsidR="00586DD0">
              <w:t>12 ноября</w:t>
            </w:r>
            <w:r>
              <w:t xml:space="preserve"> 2015 г.</w:t>
            </w:r>
          </w:p>
        </w:tc>
        <w:tc>
          <w:tcPr>
            <w:tcW w:w="3680" w:type="dxa"/>
            <w:tcBorders>
              <w:top w:val="nil"/>
              <w:left w:val="nil"/>
              <w:bottom w:val="single" w:sz="6" w:space="0" w:color="auto"/>
              <w:right w:val="single" w:sz="6" w:space="0" w:color="auto"/>
            </w:tcBorders>
          </w:tcPr>
          <w:p w:rsidR="00B5124C" w:rsidRDefault="00B5124C"/>
          <w:p w:rsidR="00B5124C" w:rsidRDefault="00B5124C">
            <w:pPr>
              <w:spacing w:before="200" w:after="200"/>
              <w:jc w:val="center"/>
            </w:pPr>
            <w:r>
              <w:t>____________ Чернова Т.В.</w:t>
            </w:r>
            <w:r>
              <w:br/>
            </w:r>
            <w:r>
              <w:tab/>
              <w:t>подпись</w:t>
            </w:r>
          </w:p>
        </w:tc>
      </w:tr>
    </w:tbl>
    <w:p w:rsidR="00B5124C" w:rsidRDefault="00B5124C"/>
    <w:p w:rsidR="00B5124C" w:rsidRDefault="00B5124C"/>
    <w:tbl>
      <w:tblPr>
        <w:tblW w:w="0" w:type="auto"/>
        <w:tblLayout w:type="fixed"/>
        <w:tblCellMar>
          <w:left w:w="72" w:type="dxa"/>
          <w:right w:w="72" w:type="dxa"/>
        </w:tblCellMar>
        <w:tblLook w:val="0000" w:firstRow="0" w:lastRow="0" w:firstColumn="0" w:lastColumn="0" w:noHBand="0" w:noVBand="0"/>
      </w:tblPr>
      <w:tblGrid>
        <w:gridCol w:w="9252"/>
      </w:tblGrid>
      <w:tr w:rsidR="00B5124C">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B5124C" w:rsidRDefault="00B5124C">
            <w:pPr>
              <w:spacing w:before="40"/>
            </w:pPr>
            <w:r>
              <w:t>Контактное лицо:</w:t>
            </w:r>
            <w:r>
              <w:rPr>
                <w:b/>
                <w:bCs/>
              </w:rPr>
              <w:t xml:space="preserve"> </w:t>
            </w:r>
            <w:r w:rsidR="00EF7C21" w:rsidRPr="00EF7C21">
              <w:rPr>
                <w:b/>
                <w:bCs/>
              </w:rPr>
              <w:t>Наноян Владимир Аветисович</w:t>
            </w:r>
            <w:r w:rsidR="00EF7C21">
              <w:rPr>
                <w:b/>
                <w:bCs/>
              </w:rPr>
              <w:t xml:space="preserve"> </w:t>
            </w:r>
            <w:r>
              <w:rPr>
                <w:b/>
                <w:bCs/>
              </w:rPr>
              <w:t>,</w:t>
            </w:r>
          </w:p>
          <w:p w:rsidR="00EF7C21" w:rsidRPr="00EF7C21" w:rsidRDefault="00B5124C" w:rsidP="00EF7C21">
            <w:pPr>
              <w:spacing w:before="40"/>
            </w:pPr>
            <w:r>
              <w:t>Телефон:</w:t>
            </w:r>
            <w:r w:rsidR="00EF7C21">
              <w:t xml:space="preserve"> </w:t>
            </w:r>
            <w:r w:rsidR="00EF7C21" w:rsidRPr="00EF7C21">
              <w:t>(495) 678-30-34</w:t>
            </w:r>
          </w:p>
          <w:p w:rsidR="00B5124C" w:rsidRDefault="00B5124C">
            <w:pPr>
              <w:spacing w:before="40"/>
            </w:pPr>
            <w:r>
              <w:t>Факс:</w:t>
            </w:r>
            <w:r w:rsidR="00EF7C21">
              <w:t xml:space="preserve"> </w:t>
            </w:r>
            <w:r w:rsidR="00EF7C21" w:rsidRPr="00EF7C21">
              <w:t>(495) 674-00-95</w:t>
            </w:r>
          </w:p>
          <w:p w:rsidR="00B5124C" w:rsidRDefault="00B5124C">
            <w:pPr>
              <w:spacing w:before="40"/>
            </w:pPr>
            <w:r>
              <w:t>Адрес электронной почты:</w:t>
            </w:r>
            <w:r w:rsidR="00EF7C21">
              <w:t xml:space="preserve"> </w:t>
            </w:r>
            <w:r w:rsidR="00EF7C21" w:rsidRPr="00EF7C21">
              <w:t>Наноян Владимир Аветисович</w:t>
            </w:r>
            <w:r w:rsidR="00EF7C21" w:rsidRPr="00EF7C21">
              <w:rPr>
                <w:b/>
                <w:bCs/>
              </w:rPr>
              <w:t xml:space="preserve">  </w:t>
            </w:r>
          </w:p>
          <w:p w:rsidR="00B5124C" w:rsidRDefault="00B5124C">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t>
            </w:r>
            <w:hyperlink r:id="rId9" w:history="1">
              <w:r w:rsidR="00EF7C21" w:rsidRPr="00257225">
                <w:rPr>
                  <w:rStyle w:val="a7"/>
                  <w:b/>
                  <w:bCs/>
                </w:rPr>
                <w:t>www.e-disclosure.ru/portal/company.aspx?id=1849</w:t>
              </w:r>
            </w:hyperlink>
            <w:r w:rsidR="00EF7C21">
              <w:rPr>
                <w:b/>
                <w:bCs/>
              </w:rPr>
              <w:t xml:space="preserve">; </w:t>
            </w:r>
            <w:hyperlink r:id="rId10" w:history="1">
              <w:r w:rsidR="00EF7C21" w:rsidRPr="00EF7C21">
                <w:rPr>
                  <w:rStyle w:val="a7"/>
                  <w:b/>
                  <w:bCs/>
                  <w:lang w:val="en-US"/>
                </w:rPr>
                <w:t>http</w:t>
              </w:r>
              <w:r w:rsidR="00EF7C21" w:rsidRPr="00EF7C21">
                <w:rPr>
                  <w:rStyle w:val="a7"/>
                  <w:b/>
                  <w:bCs/>
                </w:rPr>
                <w:t>://</w:t>
              </w:r>
              <w:r w:rsidR="00EF7C21" w:rsidRPr="00EF7C21">
                <w:rPr>
                  <w:rStyle w:val="a7"/>
                  <w:b/>
                  <w:bCs/>
                  <w:lang w:val="en-US"/>
                </w:rPr>
                <w:t>www</w:t>
              </w:r>
              <w:r w:rsidR="00EF7C21" w:rsidRPr="00EF7C21">
                <w:rPr>
                  <w:rStyle w:val="a7"/>
                  <w:b/>
                  <w:bCs/>
                </w:rPr>
                <w:t>.</w:t>
              </w:r>
              <w:r w:rsidR="00EF7C21" w:rsidRPr="00EF7C21">
                <w:rPr>
                  <w:rStyle w:val="a7"/>
                  <w:b/>
                  <w:bCs/>
                  <w:lang w:val="en-US"/>
                </w:rPr>
                <w:t>sim</w:t>
              </w:r>
              <w:r w:rsidR="00EF7C21" w:rsidRPr="00EF7C21">
                <w:rPr>
                  <w:rStyle w:val="a7"/>
                  <w:b/>
                  <w:bCs/>
                </w:rPr>
                <w:t>-</w:t>
              </w:r>
              <w:r w:rsidR="00EF7C21" w:rsidRPr="00EF7C21">
                <w:rPr>
                  <w:rStyle w:val="a7"/>
                  <w:b/>
                  <w:bCs/>
                  <w:lang w:val="en-US"/>
                </w:rPr>
                <w:t>st</w:t>
              </w:r>
              <w:r w:rsidR="00EF7C21" w:rsidRPr="00EF7C21">
                <w:rPr>
                  <w:rStyle w:val="a7"/>
                  <w:b/>
                  <w:bCs/>
                </w:rPr>
                <w:t>.</w:t>
              </w:r>
              <w:r w:rsidR="00EF7C21" w:rsidRPr="00EF7C21">
                <w:rPr>
                  <w:rStyle w:val="a7"/>
                  <w:b/>
                  <w:bCs/>
                  <w:lang w:val="en-US"/>
                </w:rPr>
                <w:t>com</w:t>
              </w:r>
              <w:r w:rsidR="00EF7C21" w:rsidRPr="00EF7C21">
                <w:rPr>
                  <w:rStyle w:val="a7"/>
                  <w:b/>
                  <w:bCs/>
                </w:rPr>
                <w:t>/</w:t>
              </w:r>
              <w:r w:rsidR="00EF7C21" w:rsidRPr="00EF7C21">
                <w:rPr>
                  <w:rStyle w:val="a7"/>
                  <w:b/>
                  <w:bCs/>
                  <w:lang w:val="en-US"/>
                </w:rPr>
                <w:t>okom</w:t>
              </w:r>
              <w:r w:rsidR="00EF7C21" w:rsidRPr="00EF7C21">
                <w:rPr>
                  <w:rStyle w:val="a7"/>
                  <w:b/>
                  <w:bCs/>
                </w:rPr>
                <w:t>.</w:t>
              </w:r>
              <w:r w:rsidR="00EF7C21" w:rsidRPr="00EF7C21">
                <w:rPr>
                  <w:rStyle w:val="a7"/>
                  <w:b/>
                  <w:bCs/>
                  <w:lang w:val="en-US"/>
                </w:rPr>
                <w:t>htm</w:t>
              </w:r>
            </w:hyperlink>
          </w:p>
        </w:tc>
        <w:tc>
          <w:tcPr>
            <w:gridSpan w:val="0"/>
          </w:tcPr>
          <w:p w:rsidR="00B5124C" w:rsidRDefault="00B5124C">
            <w:pPr>
              <w:spacing w:before="40"/>
            </w:pPr>
          </w:p>
        </w:tc>
      </w:tr>
    </w:tbl>
    <w:p w:rsidR="00476CE8" w:rsidRDefault="00B5124C" w:rsidP="00846297">
      <w:pPr>
        <w:pStyle w:val="1"/>
      </w:pPr>
      <w:r>
        <w:br w:type="page"/>
      </w:r>
      <w:bookmarkStart w:id="1" w:name="_Toc435202863"/>
      <w:bookmarkStart w:id="2" w:name="_Toc435202967"/>
      <w:r w:rsidR="00476CE8">
        <w:lastRenderedPageBreak/>
        <w:t>Оглавление</w:t>
      </w:r>
      <w:bookmarkEnd w:id="1"/>
      <w:bookmarkEnd w:id="2"/>
    </w:p>
    <w:p w:rsidR="00846297" w:rsidRDefault="00846297">
      <w:pPr>
        <w:pStyle w:val="a6"/>
      </w:pPr>
      <w:r>
        <w:t>Оглавление</w:t>
      </w:r>
    </w:p>
    <w:p w:rsidR="00846297" w:rsidRPr="00846297" w:rsidRDefault="00846297">
      <w:pPr>
        <w:pStyle w:val="11"/>
        <w:tabs>
          <w:tab w:val="right" w:leader="dot" w:pos="9061"/>
        </w:tabs>
        <w:rPr>
          <w:rFonts w:ascii="Calibri" w:hAnsi="Calibri"/>
          <w:noProof/>
          <w:sz w:val="22"/>
          <w:szCs w:val="22"/>
        </w:rPr>
      </w:pPr>
      <w:r>
        <w:fldChar w:fldCharType="begin"/>
      </w:r>
      <w:r>
        <w:instrText xml:space="preserve"> TOC \o "1-3" \h \z \u </w:instrText>
      </w:r>
      <w:r>
        <w:fldChar w:fldCharType="separate"/>
      </w:r>
      <w:hyperlink w:anchor="_Toc435202967" w:history="1">
        <w:r w:rsidRPr="001228CE">
          <w:rPr>
            <w:rStyle w:val="a7"/>
            <w:noProof/>
          </w:rPr>
          <w:t>Оглавление</w:t>
        </w:r>
        <w:r>
          <w:rPr>
            <w:noProof/>
            <w:webHidden/>
          </w:rPr>
          <w:tab/>
        </w:r>
        <w:r>
          <w:rPr>
            <w:noProof/>
            <w:webHidden/>
          </w:rPr>
          <w:fldChar w:fldCharType="begin"/>
        </w:r>
        <w:r>
          <w:rPr>
            <w:noProof/>
            <w:webHidden/>
          </w:rPr>
          <w:instrText xml:space="preserve"> PAGEREF _Toc435202967 \h </w:instrText>
        </w:r>
        <w:r>
          <w:rPr>
            <w:noProof/>
            <w:webHidden/>
          </w:rPr>
        </w:r>
        <w:r>
          <w:rPr>
            <w:noProof/>
            <w:webHidden/>
          </w:rPr>
          <w:fldChar w:fldCharType="separate"/>
        </w:r>
        <w:r>
          <w:rPr>
            <w:noProof/>
            <w:webHidden/>
          </w:rPr>
          <w:t>2</w:t>
        </w:r>
        <w:r>
          <w:rPr>
            <w:noProof/>
            <w:webHidden/>
          </w:rPr>
          <w:fldChar w:fldCharType="end"/>
        </w:r>
      </w:hyperlink>
    </w:p>
    <w:p w:rsidR="00846297" w:rsidRPr="00846297" w:rsidRDefault="00846297">
      <w:pPr>
        <w:pStyle w:val="11"/>
        <w:tabs>
          <w:tab w:val="right" w:leader="dot" w:pos="9061"/>
        </w:tabs>
        <w:rPr>
          <w:rFonts w:ascii="Calibri" w:hAnsi="Calibri"/>
          <w:noProof/>
          <w:sz w:val="22"/>
          <w:szCs w:val="22"/>
        </w:rPr>
      </w:pPr>
      <w:hyperlink w:anchor="_Toc435202968" w:history="1">
        <w:r w:rsidRPr="001228CE">
          <w:rPr>
            <w:rStyle w:val="a7"/>
            <w:noProof/>
          </w:rPr>
          <w:t>Введение</w:t>
        </w:r>
        <w:r>
          <w:rPr>
            <w:noProof/>
            <w:webHidden/>
          </w:rPr>
          <w:tab/>
        </w:r>
        <w:r>
          <w:rPr>
            <w:noProof/>
            <w:webHidden/>
          </w:rPr>
          <w:fldChar w:fldCharType="begin"/>
        </w:r>
        <w:r>
          <w:rPr>
            <w:noProof/>
            <w:webHidden/>
          </w:rPr>
          <w:instrText xml:space="preserve"> PAGEREF _Toc435202968 \h </w:instrText>
        </w:r>
        <w:r>
          <w:rPr>
            <w:noProof/>
            <w:webHidden/>
          </w:rPr>
        </w:r>
        <w:r>
          <w:rPr>
            <w:noProof/>
            <w:webHidden/>
          </w:rPr>
          <w:fldChar w:fldCharType="separate"/>
        </w:r>
        <w:r>
          <w:rPr>
            <w:noProof/>
            <w:webHidden/>
          </w:rPr>
          <w:t>5</w:t>
        </w:r>
        <w:r>
          <w:rPr>
            <w:noProof/>
            <w:webHidden/>
          </w:rPr>
          <w:fldChar w:fldCharType="end"/>
        </w:r>
      </w:hyperlink>
    </w:p>
    <w:p w:rsidR="00846297" w:rsidRPr="00846297" w:rsidRDefault="00846297">
      <w:pPr>
        <w:pStyle w:val="11"/>
        <w:tabs>
          <w:tab w:val="right" w:leader="dot" w:pos="9061"/>
        </w:tabs>
        <w:rPr>
          <w:rFonts w:ascii="Calibri" w:hAnsi="Calibri"/>
          <w:noProof/>
          <w:sz w:val="22"/>
          <w:szCs w:val="22"/>
        </w:rPr>
      </w:pPr>
      <w:hyperlink w:anchor="_Toc435202969" w:history="1">
        <w:r w:rsidRPr="001228CE">
          <w:rPr>
            <w:rStyle w:val="a7"/>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webHidden/>
          </w:rPr>
          <w:tab/>
        </w:r>
        <w:r>
          <w:rPr>
            <w:noProof/>
            <w:webHidden/>
          </w:rPr>
          <w:fldChar w:fldCharType="begin"/>
        </w:r>
        <w:r>
          <w:rPr>
            <w:noProof/>
            <w:webHidden/>
          </w:rPr>
          <w:instrText xml:space="preserve"> PAGEREF _Toc435202969 \h </w:instrText>
        </w:r>
        <w:r>
          <w:rPr>
            <w:noProof/>
            <w:webHidden/>
          </w:rPr>
        </w:r>
        <w:r>
          <w:rPr>
            <w:noProof/>
            <w:webHidden/>
          </w:rPr>
          <w:fldChar w:fldCharType="separate"/>
        </w:r>
        <w:r>
          <w:rPr>
            <w:noProof/>
            <w:webHidden/>
          </w:rPr>
          <w:t>6</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70" w:history="1">
        <w:r w:rsidRPr="001228CE">
          <w:rPr>
            <w:rStyle w:val="a7"/>
            <w:noProof/>
          </w:rPr>
          <w:t>1.1. Сведения о банковских счетах эмитента</w:t>
        </w:r>
        <w:r>
          <w:rPr>
            <w:noProof/>
            <w:webHidden/>
          </w:rPr>
          <w:tab/>
        </w:r>
        <w:r>
          <w:rPr>
            <w:noProof/>
            <w:webHidden/>
          </w:rPr>
          <w:fldChar w:fldCharType="begin"/>
        </w:r>
        <w:r>
          <w:rPr>
            <w:noProof/>
            <w:webHidden/>
          </w:rPr>
          <w:instrText xml:space="preserve"> PAGEREF _Toc435202970 \h </w:instrText>
        </w:r>
        <w:r>
          <w:rPr>
            <w:noProof/>
            <w:webHidden/>
          </w:rPr>
        </w:r>
        <w:r>
          <w:rPr>
            <w:noProof/>
            <w:webHidden/>
          </w:rPr>
          <w:fldChar w:fldCharType="separate"/>
        </w:r>
        <w:r>
          <w:rPr>
            <w:noProof/>
            <w:webHidden/>
          </w:rPr>
          <w:t>6</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71" w:history="1">
        <w:r w:rsidRPr="001228CE">
          <w:rPr>
            <w:rStyle w:val="a7"/>
            <w:noProof/>
          </w:rPr>
          <w:t>1.2. Сведения об аудиторе (аудиторах) эмитента</w:t>
        </w:r>
        <w:r>
          <w:rPr>
            <w:noProof/>
            <w:webHidden/>
          </w:rPr>
          <w:tab/>
        </w:r>
        <w:r>
          <w:rPr>
            <w:noProof/>
            <w:webHidden/>
          </w:rPr>
          <w:fldChar w:fldCharType="begin"/>
        </w:r>
        <w:r>
          <w:rPr>
            <w:noProof/>
            <w:webHidden/>
          </w:rPr>
          <w:instrText xml:space="preserve"> PAGEREF _Toc435202971 \h </w:instrText>
        </w:r>
        <w:r>
          <w:rPr>
            <w:noProof/>
            <w:webHidden/>
          </w:rPr>
        </w:r>
        <w:r>
          <w:rPr>
            <w:noProof/>
            <w:webHidden/>
          </w:rPr>
          <w:fldChar w:fldCharType="separate"/>
        </w:r>
        <w:r>
          <w:rPr>
            <w:noProof/>
            <w:webHidden/>
          </w:rPr>
          <w:t>6</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72" w:history="1">
        <w:r w:rsidRPr="001228CE">
          <w:rPr>
            <w:rStyle w:val="a7"/>
            <w:noProof/>
          </w:rPr>
          <w:t>1.3. Сведения об оценщике (оценщиках) эмитента</w:t>
        </w:r>
        <w:r>
          <w:rPr>
            <w:noProof/>
            <w:webHidden/>
          </w:rPr>
          <w:tab/>
        </w:r>
        <w:r>
          <w:rPr>
            <w:noProof/>
            <w:webHidden/>
          </w:rPr>
          <w:fldChar w:fldCharType="begin"/>
        </w:r>
        <w:r>
          <w:rPr>
            <w:noProof/>
            <w:webHidden/>
          </w:rPr>
          <w:instrText xml:space="preserve"> PAGEREF _Toc435202972 \h </w:instrText>
        </w:r>
        <w:r>
          <w:rPr>
            <w:noProof/>
            <w:webHidden/>
          </w:rPr>
        </w:r>
        <w:r>
          <w:rPr>
            <w:noProof/>
            <w:webHidden/>
          </w:rPr>
          <w:fldChar w:fldCharType="separate"/>
        </w:r>
        <w:r>
          <w:rPr>
            <w:noProof/>
            <w:webHidden/>
          </w:rPr>
          <w:t>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73" w:history="1">
        <w:r w:rsidRPr="001228CE">
          <w:rPr>
            <w:rStyle w:val="a7"/>
            <w:noProof/>
          </w:rPr>
          <w:t>1.4. Сведения о консультантах эмитента</w:t>
        </w:r>
        <w:r>
          <w:rPr>
            <w:noProof/>
            <w:webHidden/>
          </w:rPr>
          <w:tab/>
        </w:r>
        <w:r>
          <w:rPr>
            <w:noProof/>
            <w:webHidden/>
          </w:rPr>
          <w:fldChar w:fldCharType="begin"/>
        </w:r>
        <w:r>
          <w:rPr>
            <w:noProof/>
            <w:webHidden/>
          </w:rPr>
          <w:instrText xml:space="preserve"> PAGEREF _Toc435202973 \h </w:instrText>
        </w:r>
        <w:r>
          <w:rPr>
            <w:noProof/>
            <w:webHidden/>
          </w:rPr>
        </w:r>
        <w:r>
          <w:rPr>
            <w:noProof/>
            <w:webHidden/>
          </w:rPr>
          <w:fldChar w:fldCharType="separate"/>
        </w:r>
        <w:r>
          <w:rPr>
            <w:noProof/>
            <w:webHidden/>
          </w:rPr>
          <w:t>10</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74" w:history="1">
        <w:r w:rsidRPr="001228CE">
          <w:rPr>
            <w:rStyle w:val="a7"/>
            <w:noProof/>
          </w:rPr>
          <w:t>1.5. Сведения о лицах, подписавших ежеквартальный отчет</w:t>
        </w:r>
        <w:r>
          <w:rPr>
            <w:noProof/>
            <w:webHidden/>
          </w:rPr>
          <w:tab/>
        </w:r>
        <w:r>
          <w:rPr>
            <w:noProof/>
            <w:webHidden/>
          </w:rPr>
          <w:fldChar w:fldCharType="begin"/>
        </w:r>
        <w:r>
          <w:rPr>
            <w:noProof/>
            <w:webHidden/>
          </w:rPr>
          <w:instrText xml:space="preserve"> PAGEREF _Toc435202974 \h </w:instrText>
        </w:r>
        <w:r>
          <w:rPr>
            <w:noProof/>
            <w:webHidden/>
          </w:rPr>
        </w:r>
        <w:r>
          <w:rPr>
            <w:noProof/>
            <w:webHidden/>
          </w:rPr>
          <w:fldChar w:fldCharType="separate"/>
        </w:r>
        <w:r>
          <w:rPr>
            <w:noProof/>
            <w:webHidden/>
          </w:rPr>
          <w:t>10</w:t>
        </w:r>
        <w:r>
          <w:rPr>
            <w:noProof/>
            <w:webHidden/>
          </w:rPr>
          <w:fldChar w:fldCharType="end"/>
        </w:r>
      </w:hyperlink>
    </w:p>
    <w:p w:rsidR="00846297" w:rsidRPr="00846297" w:rsidRDefault="00846297">
      <w:pPr>
        <w:pStyle w:val="11"/>
        <w:tabs>
          <w:tab w:val="right" w:leader="dot" w:pos="9061"/>
        </w:tabs>
        <w:rPr>
          <w:rFonts w:ascii="Calibri" w:hAnsi="Calibri"/>
          <w:noProof/>
          <w:sz w:val="22"/>
          <w:szCs w:val="22"/>
        </w:rPr>
      </w:pPr>
      <w:hyperlink w:anchor="_Toc435202975" w:history="1">
        <w:r w:rsidRPr="001228CE">
          <w:rPr>
            <w:rStyle w:val="a7"/>
            <w:noProof/>
          </w:rPr>
          <w:t>Раздел II. Основная информация о финансово-экономическом состоянии эмитента</w:t>
        </w:r>
        <w:r>
          <w:rPr>
            <w:noProof/>
            <w:webHidden/>
          </w:rPr>
          <w:tab/>
        </w:r>
        <w:r>
          <w:rPr>
            <w:noProof/>
            <w:webHidden/>
          </w:rPr>
          <w:fldChar w:fldCharType="begin"/>
        </w:r>
        <w:r>
          <w:rPr>
            <w:noProof/>
            <w:webHidden/>
          </w:rPr>
          <w:instrText xml:space="preserve"> PAGEREF _Toc435202975 \h </w:instrText>
        </w:r>
        <w:r>
          <w:rPr>
            <w:noProof/>
            <w:webHidden/>
          </w:rPr>
        </w:r>
        <w:r>
          <w:rPr>
            <w:noProof/>
            <w:webHidden/>
          </w:rPr>
          <w:fldChar w:fldCharType="separate"/>
        </w:r>
        <w:r>
          <w:rPr>
            <w:noProof/>
            <w:webHidden/>
          </w:rPr>
          <w:t>11</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76" w:history="1">
        <w:r w:rsidRPr="001228CE">
          <w:rPr>
            <w:rStyle w:val="a7"/>
            <w:noProof/>
          </w:rPr>
          <w:t>2.1. Показатели финансово-экономической деятельности эмитента</w:t>
        </w:r>
        <w:r>
          <w:rPr>
            <w:noProof/>
            <w:webHidden/>
          </w:rPr>
          <w:tab/>
        </w:r>
        <w:r>
          <w:rPr>
            <w:noProof/>
            <w:webHidden/>
          </w:rPr>
          <w:fldChar w:fldCharType="begin"/>
        </w:r>
        <w:r>
          <w:rPr>
            <w:noProof/>
            <w:webHidden/>
          </w:rPr>
          <w:instrText xml:space="preserve"> PAGEREF _Toc435202976 \h </w:instrText>
        </w:r>
        <w:r>
          <w:rPr>
            <w:noProof/>
            <w:webHidden/>
          </w:rPr>
        </w:r>
        <w:r>
          <w:rPr>
            <w:noProof/>
            <w:webHidden/>
          </w:rPr>
          <w:fldChar w:fldCharType="separate"/>
        </w:r>
        <w:r>
          <w:rPr>
            <w:noProof/>
            <w:webHidden/>
          </w:rPr>
          <w:t>11</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77" w:history="1">
        <w:r w:rsidRPr="001228CE">
          <w:rPr>
            <w:rStyle w:val="a7"/>
            <w:noProof/>
          </w:rPr>
          <w:t>2.2. Рыночная капитализация эмитента</w:t>
        </w:r>
        <w:r>
          <w:rPr>
            <w:noProof/>
            <w:webHidden/>
          </w:rPr>
          <w:tab/>
        </w:r>
        <w:r>
          <w:rPr>
            <w:noProof/>
            <w:webHidden/>
          </w:rPr>
          <w:fldChar w:fldCharType="begin"/>
        </w:r>
        <w:r>
          <w:rPr>
            <w:noProof/>
            <w:webHidden/>
          </w:rPr>
          <w:instrText xml:space="preserve"> PAGEREF _Toc435202977 \h </w:instrText>
        </w:r>
        <w:r>
          <w:rPr>
            <w:noProof/>
            <w:webHidden/>
          </w:rPr>
        </w:r>
        <w:r>
          <w:rPr>
            <w:noProof/>
            <w:webHidden/>
          </w:rPr>
          <w:fldChar w:fldCharType="separate"/>
        </w:r>
        <w:r>
          <w:rPr>
            <w:noProof/>
            <w:webHidden/>
          </w:rPr>
          <w:t>12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78" w:history="1">
        <w:r w:rsidRPr="001228CE">
          <w:rPr>
            <w:rStyle w:val="a7"/>
            <w:noProof/>
          </w:rPr>
          <w:t>2.3. Обязательства эмитента</w:t>
        </w:r>
        <w:r>
          <w:rPr>
            <w:noProof/>
            <w:webHidden/>
          </w:rPr>
          <w:tab/>
        </w:r>
        <w:r>
          <w:rPr>
            <w:noProof/>
            <w:webHidden/>
          </w:rPr>
          <w:fldChar w:fldCharType="begin"/>
        </w:r>
        <w:r>
          <w:rPr>
            <w:noProof/>
            <w:webHidden/>
          </w:rPr>
          <w:instrText xml:space="preserve"> PAGEREF _Toc435202978 \h </w:instrText>
        </w:r>
        <w:r>
          <w:rPr>
            <w:noProof/>
            <w:webHidden/>
          </w:rPr>
        </w:r>
        <w:r>
          <w:rPr>
            <w:noProof/>
            <w:webHidden/>
          </w:rPr>
          <w:fldChar w:fldCharType="separate"/>
        </w:r>
        <w:r>
          <w:rPr>
            <w:noProof/>
            <w:webHidden/>
          </w:rPr>
          <w:t>12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79" w:history="1">
        <w:r w:rsidRPr="001228CE">
          <w:rPr>
            <w:rStyle w:val="a7"/>
            <w:noProof/>
          </w:rPr>
          <w:t>2.3.1. Заемные средства и кредиторская задолженность</w:t>
        </w:r>
        <w:r>
          <w:rPr>
            <w:noProof/>
            <w:webHidden/>
          </w:rPr>
          <w:tab/>
        </w:r>
        <w:r>
          <w:rPr>
            <w:noProof/>
            <w:webHidden/>
          </w:rPr>
          <w:fldChar w:fldCharType="begin"/>
        </w:r>
        <w:r>
          <w:rPr>
            <w:noProof/>
            <w:webHidden/>
          </w:rPr>
          <w:instrText xml:space="preserve"> PAGEREF _Toc435202979 \h </w:instrText>
        </w:r>
        <w:r>
          <w:rPr>
            <w:noProof/>
            <w:webHidden/>
          </w:rPr>
        </w:r>
        <w:r>
          <w:rPr>
            <w:noProof/>
            <w:webHidden/>
          </w:rPr>
          <w:fldChar w:fldCharType="separate"/>
        </w:r>
        <w:r>
          <w:rPr>
            <w:noProof/>
            <w:webHidden/>
          </w:rPr>
          <w:t>12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80" w:history="1">
        <w:r w:rsidRPr="001228CE">
          <w:rPr>
            <w:rStyle w:val="a7"/>
            <w:noProof/>
          </w:rPr>
          <w:t>2.3.2. Кредитная история эмитента</w:t>
        </w:r>
        <w:r>
          <w:rPr>
            <w:noProof/>
            <w:webHidden/>
          </w:rPr>
          <w:tab/>
        </w:r>
        <w:r>
          <w:rPr>
            <w:noProof/>
            <w:webHidden/>
          </w:rPr>
          <w:fldChar w:fldCharType="begin"/>
        </w:r>
        <w:r>
          <w:rPr>
            <w:noProof/>
            <w:webHidden/>
          </w:rPr>
          <w:instrText xml:space="preserve"> PAGEREF _Toc435202980 \h </w:instrText>
        </w:r>
        <w:r>
          <w:rPr>
            <w:noProof/>
            <w:webHidden/>
          </w:rPr>
        </w:r>
        <w:r>
          <w:rPr>
            <w:noProof/>
            <w:webHidden/>
          </w:rPr>
          <w:fldChar w:fldCharType="separate"/>
        </w:r>
        <w:r>
          <w:rPr>
            <w:noProof/>
            <w:webHidden/>
          </w:rPr>
          <w:t>15</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2981" w:history="1">
        <w:r w:rsidRPr="001228CE">
          <w:rPr>
            <w:rStyle w:val="a7"/>
            <w:noProof/>
          </w:rPr>
          <w:t>2.3.3. Обязательства эмитента из предоставленного им обеспечения</w:t>
        </w:r>
        <w:r>
          <w:rPr>
            <w:noProof/>
            <w:webHidden/>
          </w:rPr>
          <w:tab/>
        </w:r>
        <w:r>
          <w:rPr>
            <w:noProof/>
            <w:webHidden/>
          </w:rPr>
          <w:fldChar w:fldCharType="begin"/>
        </w:r>
        <w:r>
          <w:rPr>
            <w:noProof/>
            <w:webHidden/>
          </w:rPr>
          <w:instrText xml:space="preserve"> PAGEREF _Toc435202981 \h </w:instrText>
        </w:r>
        <w:r>
          <w:rPr>
            <w:noProof/>
            <w:webHidden/>
          </w:rPr>
        </w:r>
        <w:r>
          <w:rPr>
            <w:noProof/>
            <w:webHidden/>
          </w:rPr>
          <w:fldChar w:fldCharType="separate"/>
        </w:r>
        <w:r>
          <w:rPr>
            <w:noProof/>
            <w:webHidden/>
          </w:rPr>
          <w:t>22</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2982" w:history="1">
        <w:r w:rsidRPr="001228CE">
          <w:rPr>
            <w:rStyle w:val="a7"/>
            <w:noProof/>
          </w:rPr>
          <w:t>2.3.4. Прочие обязательства эмитента</w:t>
        </w:r>
        <w:r>
          <w:rPr>
            <w:noProof/>
            <w:webHidden/>
          </w:rPr>
          <w:tab/>
        </w:r>
        <w:r>
          <w:rPr>
            <w:noProof/>
            <w:webHidden/>
          </w:rPr>
          <w:fldChar w:fldCharType="begin"/>
        </w:r>
        <w:r>
          <w:rPr>
            <w:noProof/>
            <w:webHidden/>
          </w:rPr>
          <w:instrText xml:space="preserve"> PAGEREF _Toc435202982 \h </w:instrText>
        </w:r>
        <w:r>
          <w:rPr>
            <w:noProof/>
            <w:webHidden/>
          </w:rPr>
        </w:r>
        <w:r>
          <w:rPr>
            <w:noProof/>
            <w:webHidden/>
          </w:rPr>
          <w:fldChar w:fldCharType="separate"/>
        </w:r>
        <w:r>
          <w:rPr>
            <w:noProof/>
            <w:webHidden/>
          </w:rPr>
          <w:t>24</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83" w:history="1">
        <w:r w:rsidRPr="001228CE">
          <w:rPr>
            <w:rStyle w:val="a7"/>
            <w:noProof/>
          </w:rPr>
          <w:t>2.4. Риски, связанные с приобретением размещаемых (размещенных) ценных бумаг</w:t>
        </w:r>
        <w:r>
          <w:rPr>
            <w:noProof/>
            <w:webHidden/>
          </w:rPr>
          <w:tab/>
        </w:r>
        <w:r>
          <w:rPr>
            <w:noProof/>
            <w:webHidden/>
          </w:rPr>
          <w:fldChar w:fldCharType="begin"/>
        </w:r>
        <w:r>
          <w:rPr>
            <w:noProof/>
            <w:webHidden/>
          </w:rPr>
          <w:instrText xml:space="preserve"> PAGEREF _Toc435202983 \h </w:instrText>
        </w:r>
        <w:r>
          <w:rPr>
            <w:noProof/>
            <w:webHidden/>
          </w:rPr>
        </w:r>
        <w:r>
          <w:rPr>
            <w:noProof/>
            <w:webHidden/>
          </w:rPr>
          <w:fldChar w:fldCharType="separate"/>
        </w:r>
        <w:r>
          <w:rPr>
            <w:noProof/>
            <w:webHidden/>
          </w:rPr>
          <w:t>24</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2984" w:history="1">
        <w:r w:rsidRPr="001228CE">
          <w:rPr>
            <w:rStyle w:val="a7"/>
            <w:noProof/>
          </w:rPr>
          <w:t>2.4.1. Отраслевые риски</w:t>
        </w:r>
        <w:r>
          <w:rPr>
            <w:noProof/>
            <w:webHidden/>
          </w:rPr>
          <w:tab/>
        </w:r>
        <w:r>
          <w:rPr>
            <w:noProof/>
            <w:webHidden/>
          </w:rPr>
          <w:fldChar w:fldCharType="begin"/>
        </w:r>
        <w:r>
          <w:rPr>
            <w:noProof/>
            <w:webHidden/>
          </w:rPr>
          <w:instrText xml:space="preserve"> PAGEREF _Toc435202984 \h </w:instrText>
        </w:r>
        <w:r>
          <w:rPr>
            <w:noProof/>
            <w:webHidden/>
          </w:rPr>
        </w:r>
        <w:r>
          <w:rPr>
            <w:noProof/>
            <w:webHidden/>
          </w:rPr>
          <w:fldChar w:fldCharType="separate"/>
        </w:r>
        <w:r>
          <w:rPr>
            <w:noProof/>
            <w:webHidden/>
          </w:rPr>
          <w:t>25</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2985" w:history="1">
        <w:r w:rsidRPr="001228CE">
          <w:rPr>
            <w:rStyle w:val="a7"/>
            <w:iCs/>
            <w:noProof/>
          </w:rPr>
          <w:t>2.4.2. Страновые и региональные риски</w:t>
        </w:r>
        <w:r>
          <w:rPr>
            <w:noProof/>
            <w:webHidden/>
          </w:rPr>
          <w:tab/>
        </w:r>
        <w:r>
          <w:rPr>
            <w:noProof/>
            <w:webHidden/>
          </w:rPr>
          <w:fldChar w:fldCharType="begin"/>
        </w:r>
        <w:r>
          <w:rPr>
            <w:noProof/>
            <w:webHidden/>
          </w:rPr>
          <w:instrText xml:space="preserve"> PAGEREF _Toc435202985 \h </w:instrText>
        </w:r>
        <w:r>
          <w:rPr>
            <w:noProof/>
            <w:webHidden/>
          </w:rPr>
        </w:r>
        <w:r>
          <w:rPr>
            <w:noProof/>
            <w:webHidden/>
          </w:rPr>
          <w:fldChar w:fldCharType="separate"/>
        </w:r>
        <w:r>
          <w:rPr>
            <w:noProof/>
            <w:webHidden/>
          </w:rPr>
          <w:t>26</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2986" w:history="1">
        <w:r w:rsidRPr="001228CE">
          <w:rPr>
            <w:rStyle w:val="a7"/>
            <w:iCs/>
            <w:noProof/>
          </w:rPr>
          <w:t>2.4.3. Финансовые риски</w:t>
        </w:r>
        <w:r>
          <w:rPr>
            <w:noProof/>
            <w:webHidden/>
          </w:rPr>
          <w:tab/>
        </w:r>
        <w:r>
          <w:rPr>
            <w:noProof/>
            <w:webHidden/>
          </w:rPr>
          <w:fldChar w:fldCharType="begin"/>
        </w:r>
        <w:r>
          <w:rPr>
            <w:noProof/>
            <w:webHidden/>
          </w:rPr>
          <w:instrText xml:space="preserve"> PAGEREF _Toc435202986 \h </w:instrText>
        </w:r>
        <w:r>
          <w:rPr>
            <w:noProof/>
            <w:webHidden/>
          </w:rPr>
        </w:r>
        <w:r>
          <w:rPr>
            <w:noProof/>
            <w:webHidden/>
          </w:rPr>
          <w:fldChar w:fldCharType="separate"/>
        </w:r>
        <w:r>
          <w:rPr>
            <w:noProof/>
            <w:webHidden/>
          </w:rPr>
          <w:t>28</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2987" w:history="1">
        <w:r w:rsidRPr="001228CE">
          <w:rPr>
            <w:rStyle w:val="a7"/>
            <w:noProof/>
          </w:rPr>
          <w:t>2.4.4. Правовые риски</w:t>
        </w:r>
        <w:r>
          <w:rPr>
            <w:noProof/>
            <w:webHidden/>
          </w:rPr>
          <w:tab/>
        </w:r>
        <w:r>
          <w:rPr>
            <w:noProof/>
            <w:webHidden/>
          </w:rPr>
          <w:fldChar w:fldCharType="begin"/>
        </w:r>
        <w:r>
          <w:rPr>
            <w:noProof/>
            <w:webHidden/>
          </w:rPr>
          <w:instrText xml:space="preserve"> PAGEREF _Toc435202987 \h </w:instrText>
        </w:r>
        <w:r>
          <w:rPr>
            <w:noProof/>
            <w:webHidden/>
          </w:rPr>
        </w:r>
        <w:r>
          <w:rPr>
            <w:noProof/>
            <w:webHidden/>
          </w:rPr>
          <w:fldChar w:fldCharType="separate"/>
        </w:r>
        <w:r>
          <w:rPr>
            <w:noProof/>
            <w:webHidden/>
          </w:rPr>
          <w:t>29</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2988" w:history="1">
        <w:r w:rsidRPr="001228CE">
          <w:rPr>
            <w:rStyle w:val="a7"/>
            <w:noProof/>
          </w:rPr>
          <w:t>2.4.5. Риск потери деловой репутации (репутационный риск)</w:t>
        </w:r>
        <w:r>
          <w:rPr>
            <w:noProof/>
            <w:webHidden/>
          </w:rPr>
          <w:tab/>
        </w:r>
        <w:r>
          <w:rPr>
            <w:noProof/>
            <w:webHidden/>
          </w:rPr>
          <w:fldChar w:fldCharType="begin"/>
        </w:r>
        <w:r>
          <w:rPr>
            <w:noProof/>
            <w:webHidden/>
          </w:rPr>
          <w:instrText xml:space="preserve"> PAGEREF _Toc435202988 \h </w:instrText>
        </w:r>
        <w:r>
          <w:rPr>
            <w:noProof/>
            <w:webHidden/>
          </w:rPr>
        </w:r>
        <w:r>
          <w:rPr>
            <w:noProof/>
            <w:webHidden/>
          </w:rPr>
          <w:fldChar w:fldCharType="separate"/>
        </w:r>
        <w:r>
          <w:rPr>
            <w:noProof/>
            <w:webHidden/>
          </w:rPr>
          <w:t>31</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2989" w:history="1">
        <w:r w:rsidRPr="001228CE">
          <w:rPr>
            <w:rStyle w:val="a7"/>
            <w:noProof/>
          </w:rPr>
          <w:t>2.4.6. Стратегический риск</w:t>
        </w:r>
        <w:r>
          <w:rPr>
            <w:noProof/>
            <w:webHidden/>
          </w:rPr>
          <w:tab/>
        </w:r>
        <w:r>
          <w:rPr>
            <w:noProof/>
            <w:webHidden/>
          </w:rPr>
          <w:fldChar w:fldCharType="begin"/>
        </w:r>
        <w:r>
          <w:rPr>
            <w:noProof/>
            <w:webHidden/>
          </w:rPr>
          <w:instrText xml:space="preserve"> PAGEREF _Toc435202989 \h </w:instrText>
        </w:r>
        <w:r>
          <w:rPr>
            <w:noProof/>
            <w:webHidden/>
          </w:rPr>
        </w:r>
        <w:r>
          <w:rPr>
            <w:noProof/>
            <w:webHidden/>
          </w:rPr>
          <w:fldChar w:fldCharType="separate"/>
        </w:r>
        <w:r>
          <w:rPr>
            <w:noProof/>
            <w:webHidden/>
          </w:rPr>
          <w:t>31</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2990" w:history="1">
        <w:r w:rsidRPr="001228CE">
          <w:rPr>
            <w:rStyle w:val="a7"/>
            <w:noProof/>
          </w:rPr>
          <w:t>2.4.7. Риски, связанные с деятельностью эмитента</w:t>
        </w:r>
        <w:r>
          <w:rPr>
            <w:noProof/>
            <w:webHidden/>
          </w:rPr>
          <w:tab/>
        </w:r>
        <w:r>
          <w:rPr>
            <w:noProof/>
            <w:webHidden/>
          </w:rPr>
          <w:fldChar w:fldCharType="begin"/>
        </w:r>
        <w:r>
          <w:rPr>
            <w:noProof/>
            <w:webHidden/>
          </w:rPr>
          <w:instrText xml:space="preserve"> PAGEREF _Toc435202990 \h </w:instrText>
        </w:r>
        <w:r>
          <w:rPr>
            <w:noProof/>
            <w:webHidden/>
          </w:rPr>
        </w:r>
        <w:r>
          <w:rPr>
            <w:noProof/>
            <w:webHidden/>
          </w:rPr>
          <w:fldChar w:fldCharType="separate"/>
        </w:r>
        <w:r>
          <w:rPr>
            <w:noProof/>
            <w:webHidden/>
          </w:rPr>
          <w:t>32</w:t>
        </w:r>
        <w:r>
          <w:rPr>
            <w:noProof/>
            <w:webHidden/>
          </w:rPr>
          <w:fldChar w:fldCharType="end"/>
        </w:r>
      </w:hyperlink>
    </w:p>
    <w:p w:rsidR="00846297" w:rsidRPr="00846297" w:rsidRDefault="00846297">
      <w:pPr>
        <w:pStyle w:val="11"/>
        <w:tabs>
          <w:tab w:val="right" w:leader="dot" w:pos="9061"/>
        </w:tabs>
        <w:rPr>
          <w:rFonts w:ascii="Calibri" w:hAnsi="Calibri"/>
          <w:noProof/>
          <w:sz w:val="22"/>
          <w:szCs w:val="22"/>
        </w:rPr>
      </w:pPr>
      <w:hyperlink w:anchor="_Toc435202991" w:history="1">
        <w:r w:rsidRPr="001228CE">
          <w:rPr>
            <w:rStyle w:val="a7"/>
            <w:noProof/>
          </w:rPr>
          <w:t>Раздел III. Подробная информация об эмитенте</w:t>
        </w:r>
        <w:r>
          <w:rPr>
            <w:noProof/>
            <w:webHidden/>
          </w:rPr>
          <w:tab/>
        </w:r>
        <w:r>
          <w:rPr>
            <w:noProof/>
            <w:webHidden/>
          </w:rPr>
          <w:fldChar w:fldCharType="begin"/>
        </w:r>
        <w:r>
          <w:rPr>
            <w:noProof/>
            <w:webHidden/>
          </w:rPr>
          <w:instrText xml:space="preserve"> PAGEREF _Toc435202991 \h </w:instrText>
        </w:r>
        <w:r>
          <w:rPr>
            <w:noProof/>
            <w:webHidden/>
          </w:rPr>
        </w:r>
        <w:r>
          <w:rPr>
            <w:noProof/>
            <w:webHidden/>
          </w:rPr>
          <w:fldChar w:fldCharType="separate"/>
        </w:r>
        <w:r>
          <w:rPr>
            <w:noProof/>
            <w:webHidden/>
          </w:rPr>
          <w:t>33</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92" w:history="1">
        <w:r w:rsidRPr="001228CE">
          <w:rPr>
            <w:rStyle w:val="a7"/>
            <w:noProof/>
          </w:rPr>
          <w:t>3.1. История создания и развитие эмитента</w:t>
        </w:r>
        <w:r>
          <w:rPr>
            <w:noProof/>
            <w:webHidden/>
          </w:rPr>
          <w:tab/>
        </w:r>
        <w:r>
          <w:rPr>
            <w:noProof/>
            <w:webHidden/>
          </w:rPr>
          <w:fldChar w:fldCharType="begin"/>
        </w:r>
        <w:r>
          <w:rPr>
            <w:noProof/>
            <w:webHidden/>
          </w:rPr>
          <w:instrText xml:space="preserve"> PAGEREF _Toc435202992 \h </w:instrText>
        </w:r>
        <w:r>
          <w:rPr>
            <w:noProof/>
            <w:webHidden/>
          </w:rPr>
        </w:r>
        <w:r>
          <w:rPr>
            <w:noProof/>
            <w:webHidden/>
          </w:rPr>
          <w:fldChar w:fldCharType="separate"/>
        </w:r>
        <w:r>
          <w:rPr>
            <w:noProof/>
            <w:webHidden/>
          </w:rPr>
          <w:t>33</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93" w:history="1">
        <w:r w:rsidRPr="001228CE">
          <w:rPr>
            <w:rStyle w:val="a7"/>
            <w:noProof/>
          </w:rPr>
          <w:t>3.1.1. Данные о фирменном наименовании (наименовании) эмитента</w:t>
        </w:r>
        <w:r>
          <w:rPr>
            <w:noProof/>
            <w:webHidden/>
          </w:rPr>
          <w:tab/>
        </w:r>
        <w:r>
          <w:rPr>
            <w:noProof/>
            <w:webHidden/>
          </w:rPr>
          <w:fldChar w:fldCharType="begin"/>
        </w:r>
        <w:r>
          <w:rPr>
            <w:noProof/>
            <w:webHidden/>
          </w:rPr>
          <w:instrText xml:space="preserve"> PAGEREF _Toc435202993 \h </w:instrText>
        </w:r>
        <w:r>
          <w:rPr>
            <w:noProof/>
            <w:webHidden/>
          </w:rPr>
        </w:r>
        <w:r>
          <w:rPr>
            <w:noProof/>
            <w:webHidden/>
          </w:rPr>
          <w:fldChar w:fldCharType="separate"/>
        </w:r>
        <w:r>
          <w:rPr>
            <w:noProof/>
            <w:webHidden/>
          </w:rPr>
          <w:t>33</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94" w:history="1">
        <w:r w:rsidRPr="001228CE">
          <w:rPr>
            <w:rStyle w:val="a7"/>
            <w:noProof/>
          </w:rPr>
          <w:t>3.1.2. Сведения о государственной регистрации эмитента</w:t>
        </w:r>
        <w:r>
          <w:rPr>
            <w:noProof/>
            <w:webHidden/>
          </w:rPr>
          <w:tab/>
        </w:r>
        <w:r>
          <w:rPr>
            <w:noProof/>
            <w:webHidden/>
          </w:rPr>
          <w:fldChar w:fldCharType="begin"/>
        </w:r>
        <w:r>
          <w:rPr>
            <w:noProof/>
            <w:webHidden/>
          </w:rPr>
          <w:instrText xml:space="preserve"> PAGEREF _Toc435202994 \h </w:instrText>
        </w:r>
        <w:r>
          <w:rPr>
            <w:noProof/>
            <w:webHidden/>
          </w:rPr>
        </w:r>
        <w:r>
          <w:rPr>
            <w:noProof/>
            <w:webHidden/>
          </w:rPr>
          <w:fldChar w:fldCharType="separate"/>
        </w:r>
        <w:r>
          <w:rPr>
            <w:noProof/>
            <w:webHidden/>
          </w:rPr>
          <w:t>33</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95" w:history="1">
        <w:r w:rsidRPr="001228CE">
          <w:rPr>
            <w:rStyle w:val="a7"/>
            <w:noProof/>
          </w:rPr>
          <w:t>3.1.3. Сведения о создании и развитии эмитента</w:t>
        </w:r>
        <w:r>
          <w:rPr>
            <w:noProof/>
            <w:webHidden/>
          </w:rPr>
          <w:tab/>
        </w:r>
        <w:r>
          <w:rPr>
            <w:noProof/>
            <w:webHidden/>
          </w:rPr>
          <w:fldChar w:fldCharType="begin"/>
        </w:r>
        <w:r>
          <w:rPr>
            <w:noProof/>
            <w:webHidden/>
          </w:rPr>
          <w:instrText xml:space="preserve"> PAGEREF _Toc435202995 \h </w:instrText>
        </w:r>
        <w:r>
          <w:rPr>
            <w:noProof/>
            <w:webHidden/>
          </w:rPr>
        </w:r>
        <w:r>
          <w:rPr>
            <w:noProof/>
            <w:webHidden/>
          </w:rPr>
          <w:fldChar w:fldCharType="separate"/>
        </w:r>
        <w:r>
          <w:rPr>
            <w:noProof/>
            <w:webHidden/>
          </w:rPr>
          <w:t>34</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96" w:history="1">
        <w:r w:rsidRPr="001228CE">
          <w:rPr>
            <w:rStyle w:val="a7"/>
            <w:noProof/>
          </w:rPr>
          <w:t>3.1.4. Контактная информация</w:t>
        </w:r>
        <w:r>
          <w:rPr>
            <w:noProof/>
            <w:webHidden/>
          </w:rPr>
          <w:tab/>
        </w:r>
        <w:r>
          <w:rPr>
            <w:noProof/>
            <w:webHidden/>
          </w:rPr>
          <w:fldChar w:fldCharType="begin"/>
        </w:r>
        <w:r>
          <w:rPr>
            <w:noProof/>
            <w:webHidden/>
          </w:rPr>
          <w:instrText xml:space="preserve"> PAGEREF _Toc435202996 \h </w:instrText>
        </w:r>
        <w:r>
          <w:rPr>
            <w:noProof/>
            <w:webHidden/>
          </w:rPr>
        </w:r>
        <w:r>
          <w:rPr>
            <w:noProof/>
            <w:webHidden/>
          </w:rPr>
          <w:fldChar w:fldCharType="separate"/>
        </w:r>
        <w:r>
          <w:rPr>
            <w:noProof/>
            <w:webHidden/>
          </w:rPr>
          <w:t>34</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97" w:history="1">
        <w:r w:rsidRPr="001228CE">
          <w:rPr>
            <w:rStyle w:val="a7"/>
            <w:noProof/>
          </w:rPr>
          <w:t>3.1.5. Идентификационный номер налогоплательщика</w:t>
        </w:r>
        <w:r>
          <w:rPr>
            <w:noProof/>
            <w:webHidden/>
          </w:rPr>
          <w:tab/>
        </w:r>
        <w:r>
          <w:rPr>
            <w:noProof/>
            <w:webHidden/>
          </w:rPr>
          <w:fldChar w:fldCharType="begin"/>
        </w:r>
        <w:r>
          <w:rPr>
            <w:noProof/>
            <w:webHidden/>
          </w:rPr>
          <w:instrText xml:space="preserve"> PAGEREF _Toc435202997 \h </w:instrText>
        </w:r>
        <w:r>
          <w:rPr>
            <w:noProof/>
            <w:webHidden/>
          </w:rPr>
        </w:r>
        <w:r>
          <w:rPr>
            <w:noProof/>
            <w:webHidden/>
          </w:rPr>
          <w:fldChar w:fldCharType="separate"/>
        </w:r>
        <w:r>
          <w:rPr>
            <w:noProof/>
            <w:webHidden/>
          </w:rPr>
          <w:t>34</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98" w:history="1">
        <w:r w:rsidRPr="001228CE">
          <w:rPr>
            <w:rStyle w:val="a7"/>
            <w:noProof/>
          </w:rPr>
          <w:t>3.1.6. Филиалы и представительства эмитента</w:t>
        </w:r>
        <w:r>
          <w:rPr>
            <w:noProof/>
            <w:webHidden/>
          </w:rPr>
          <w:tab/>
        </w:r>
        <w:r>
          <w:rPr>
            <w:noProof/>
            <w:webHidden/>
          </w:rPr>
          <w:fldChar w:fldCharType="begin"/>
        </w:r>
        <w:r>
          <w:rPr>
            <w:noProof/>
            <w:webHidden/>
          </w:rPr>
          <w:instrText xml:space="preserve"> PAGEREF _Toc435202998 \h </w:instrText>
        </w:r>
        <w:r>
          <w:rPr>
            <w:noProof/>
            <w:webHidden/>
          </w:rPr>
        </w:r>
        <w:r>
          <w:rPr>
            <w:noProof/>
            <w:webHidden/>
          </w:rPr>
          <w:fldChar w:fldCharType="separate"/>
        </w:r>
        <w:r>
          <w:rPr>
            <w:noProof/>
            <w:webHidden/>
          </w:rPr>
          <w:t>34</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2999" w:history="1">
        <w:r w:rsidRPr="001228CE">
          <w:rPr>
            <w:rStyle w:val="a7"/>
            <w:noProof/>
          </w:rPr>
          <w:t>3.2. Основная хозяйственная деятельность эмитента</w:t>
        </w:r>
        <w:r>
          <w:rPr>
            <w:noProof/>
            <w:webHidden/>
          </w:rPr>
          <w:tab/>
        </w:r>
        <w:r>
          <w:rPr>
            <w:noProof/>
            <w:webHidden/>
          </w:rPr>
          <w:fldChar w:fldCharType="begin"/>
        </w:r>
        <w:r>
          <w:rPr>
            <w:noProof/>
            <w:webHidden/>
          </w:rPr>
          <w:instrText xml:space="preserve"> PAGEREF _Toc435202999 \h </w:instrText>
        </w:r>
        <w:r>
          <w:rPr>
            <w:noProof/>
            <w:webHidden/>
          </w:rPr>
        </w:r>
        <w:r>
          <w:rPr>
            <w:noProof/>
            <w:webHidden/>
          </w:rPr>
          <w:fldChar w:fldCharType="separate"/>
        </w:r>
        <w:r>
          <w:rPr>
            <w:noProof/>
            <w:webHidden/>
          </w:rPr>
          <w:t>34</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00" w:history="1">
        <w:r w:rsidRPr="001228CE">
          <w:rPr>
            <w:rStyle w:val="a7"/>
            <w:noProof/>
          </w:rPr>
          <w:t>3.2.1. Основные виды экономической деятельности эмитента</w:t>
        </w:r>
        <w:r>
          <w:rPr>
            <w:noProof/>
            <w:webHidden/>
          </w:rPr>
          <w:tab/>
        </w:r>
        <w:r>
          <w:rPr>
            <w:noProof/>
            <w:webHidden/>
          </w:rPr>
          <w:fldChar w:fldCharType="begin"/>
        </w:r>
        <w:r>
          <w:rPr>
            <w:noProof/>
            <w:webHidden/>
          </w:rPr>
          <w:instrText xml:space="preserve"> PAGEREF _Toc435203000 \h </w:instrText>
        </w:r>
        <w:r>
          <w:rPr>
            <w:noProof/>
            <w:webHidden/>
          </w:rPr>
        </w:r>
        <w:r>
          <w:rPr>
            <w:noProof/>
            <w:webHidden/>
          </w:rPr>
          <w:fldChar w:fldCharType="separate"/>
        </w:r>
        <w:r>
          <w:rPr>
            <w:noProof/>
            <w:webHidden/>
          </w:rPr>
          <w:t>34</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01" w:history="1">
        <w:r w:rsidRPr="001228CE">
          <w:rPr>
            <w:rStyle w:val="a7"/>
            <w:noProof/>
          </w:rPr>
          <w:t>3.2.2. Основная хозяйственная деятельность эмитента</w:t>
        </w:r>
        <w:r>
          <w:rPr>
            <w:noProof/>
            <w:webHidden/>
          </w:rPr>
          <w:tab/>
        </w:r>
        <w:r>
          <w:rPr>
            <w:noProof/>
            <w:webHidden/>
          </w:rPr>
          <w:fldChar w:fldCharType="begin"/>
        </w:r>
        <w:r>
          <w:rPr>
            <w:noProof/>
            <w:webHidden/>
          </w:rPr>
          <w:instrText xml:space="preserve"> PAGEREF _Toc435203001 \h </w:instrText>
        </w:r>
        <w:r>
          <w:rPr>
            <w:noProof/>
            <w:webHidden/>
          </w:rPr>
        </w:r>
        <w:r>
          <w:rPr>
            <w:noProof/>
            <w:webHidden/>
          </w:rPr>
          <w:fldChar w:fldCharType="separate"/>
        </w:r>
        <w:r>
          <w:rPr>
            <w:noProof/>
            <w:webHidden/>
          </w:rPr>
          <w:t>35</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02" w:history="1">
        <w:r w:rsidRPr="001228CE">
          <w:rPr>
            <w:rStyle w:val="a7"/>
            <w:noProof/>
          </w:rPr>
          <w:t>3.2.3. Материалы, товары (сырье) и поставщики эмитента</w:t>
        </w:r>
        <w:r>
          <w:rPr>
            <w:noProof/>
            <w:webHidden/>
          </w:rPr>
          <w:tab/>
        </w:r>
        <w:r>
          <w:rPr>
            <w:noProof/>
            <w:webHidden/>
          </w:rPr>
          <w:fldChar w:fldCharType="begin"/>
        </w:r>
        <w:r>
          <w:rPr>
            <w:noProof/>
            <w:webHidden/>
          </w:rPr>
          <w:instrText xml:space="preserve"> PAGEREF _Toc435203002 \h </w:instrText>
        </w:r>
        <w:r>
          <w:rPr>
            <w:noProof/>
            <w:webHidden/>
          </w:rPr>
        </w:r>
        <w:r>
          <w:rPr>
            <w:noProof/>
            <w:webHidden/>
          </w:rPr>
          <w:fldChar w:fldCharType="separate"/>
        </w:r>
        <w:r>
          <w:rPr>
            <w:noProof/>
            <w:webHidden/>
          </w:rPr>
          <w:t>37</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03" w:history="1">
        <w:r w:rsidRPr="001228CE">
          <w:rPr>
            <w:rStyle w:val="a7"/>
            <w:noProof/>
          </w:rPr>
          <w:t>3.2.4. Рынки сбыта продукции (работ, услуг) эмитента</w:t>
        </w:r>
        <w:r>
          <w:rPr>
            <w:noProof/>
            <w:webHidden/>
          </w:rPr>
          <w:tab/>
        </w:r>
        <w:r>
          <w:rPr>
            <w:noProof/>
            <w:webHidden/>
          </w:rPr>
          <w:fldChar w:fldCharType="begin"/>
        </w:r>
        <w:r>
          <w:rPr>
            <w:noProof/>
            <w:webHidden/>
          </w:rPr>
          <w:instrText xml:space="preserve"> PAGEREF _Toc435203003 \h </w:instrText>
        </w:r>
        <w:r>
          <w:rPr>
            <w:noProof/>
            <w:webHidden/>
          </w:rPr>
        </w:r>
        <w:r>
          <w:rPr>
            <w:noProof/>
            <w:webHidden/>
          </w:rPr>
          <w:fldChar w:fldCharType="separate"/>
        </w:r>
        <w:r>
          <w:rPr>
            <w:noProof/>
            <w:webHidden/>
          </w:rPr>
          <w:t>37</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3004" w:history="1">
        <w:r w:rsidRPr="001228CE">
          <w:rPr>
            <w:rStyle w:val="a7"/>
            <w:noProof/>
          </w:rPr>
          <w:t>3.2.5. Сведения о наличии у эмитента разрешений (лицензий) или допусков к отдельным видам работ</w:t>
        </w:r>
        <w:r>
          <w:rPr>
            <w:noProof/>
            <w:webHidden/>
          </w:rPr>
          <w:tab/>
        </w:r>
        <w:r>
          <w:rPr>
            <w:noProof/>
            <w:webHidden/>
          </w:rPr>
          <w:fldChar w:fldCharType="begin"/>
        </w:r>
        <w:r>
          <w:rPr>
            <w:noProof/>
            <w:webHidden/>
          </w:rPr>
          <w:instrText xml:space="preserve"> PAGEREF _Toc435203004 \h </w:instrText>
        </w:r>
        <w:r>
          <w:rPr>
            <w:noProof/>
            <w:webHidden/>
          </w:rPr>
        </w:r>
        <w:r>
          <w:rPr>
            <w:noProof/>
            <w:webHidden/>
          </w:rPr>
          <w:fldChar w:fldCharType="separate"/>
        </w:r>
        <w:r>
          <w:rPr>
            <w:noProof/>
            <w:webHidden/>
          </w:rPr>
          <w:t>38</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3005" w:history="1">
        <w:r w:rsidRPr="001228CE">
          <w:rPr>
            <w:rStyle w:val="a7"/>
            <w:noProof/>
          </w:rPr>
          <w:t>3.2.6. Сведения о деятельности отдельных категорий эмитентов</w:t>
        </w:r>
        <w:r>
          <w:rPr>
            <w:noProof/>
            <w:webHidden/>
          </w:rPr>
          <w:tab/>
        </w:r>
        <w:r>
          <w:rPr>
            <w:noProof/>
            <w:webHidden/>
          </w:rPr>
          <w:fldChar w:fldCharType="begin"/>
        </w:r>
        <w:r>
          <w:rPr>
            <w:noProof/>
            <w:webHidden/>
          </w:rPr>
          <w:instrText xml:space="preserve"> PAGEREF _Toc435203005 \h </w:instrText>
        </w:r>
        <w:r>
          <w:rPr>
            <w:noProof/>
            <w:webHidden/>
          </w:rPr>
        </w:r>
        <w:r>
          <w:rPr>
            <w:noProof/>
            <w:webHidden/>
          </w:rPr>
          <w:fldChar w:fldCharType="separate"/>
        </w:r>
        <w:r>
          <w:rPr>
            <w:noProof/>
            <w:webHidden/>
          </w:rPr>
          <w:t>38</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3006" w:history="1">
        <w:r w:rsidRPr="001228CE">
          <w:rPr>
            <w:rStyle w:val="a7"/>
            <w:noProof/>
          </w:rPr>
          <w:t>3.2.7. Дополнительные требования к эмитентам, основной деятельностью которых является добыча полезных ископаемых</w:t>
        </w:r>
        <w:r>
          <w:rPr>
            <w:noProof/>
            <w:webHidden/>
          </w:rPr>
          <w:tab/>
        </w:r>
        <w:r>
          <w:rPr>
            <w:noProof/>
            <w:webHidden/>
          </w:rPr>
          <w:fldChar w:fldCharType="begin"/>
        </w:r>
        <w:r>
          <w:rPr>
            <w:noProof/>
            <w:webHidden/>
          </w:rPr>
          <w:instrText xml:space="preserve"> PAGEREF _Toc435203006 \h </w:instrText>
        </w:r>
        <w:r>
          <w:rPr>
            <w:noProof/>
            <w:webHidden/>
          </w:rPr>
        </w:r>
        <w:r>
          <w:rPr>
            <w:noProof/>
            <w:webHidden/>
          </w:rPr>
          <w:fldChar w:fldCharType="separate"/>
        </w:r>
        <w:r>
          <w:rPr>
            <w:noProof/>
            <w:webHidden/>
          </w:rPr>
          <w:t>38</w:t>
        </w:r>
        <w:r>
          <w:rPr>
            <w:noProof/>
            <w:webHidden/>
          </w:rPr>
          <w:fldChar w:fldCharType="end"/>
        </w:r>
      </w:hyperlink>
    </w:p>
    <w:p w:rsidR="00846297" w:rsidRPr="00846297" w:rsidRDefault="00846297">
      <w:pPr>
        <w:pStyle w:val="31"/>
        <w:tabs>
          <w:tab w:val="right" w:leader="dot" w:pos="9061"/>
        </w:tabs>
        <w:rPr>
          <w:rFonts w:ascii="Calibri" w:hAnsi="Calibri"/>
          <w:noProof/>
          <w:sz w:val="22"/>
          <w:szCs w:val="22"/>
        </w:rPr>
      </w:pPr>
      <w:hyperlink w:anchor="_Toc435203007" w:history="1">
        <w:r w:rsidRPr="001228CE">
          <w:rPr>
            <w:rStyle w:val="a7"/>
            <w:noProof/>
          </w:rPr>
          <w:t>3.2.8. Дополнительные требования к эмитентам, основной деятельностью которых является оказание услуг связи</w:t>
        </w:r>
        <w:r>
          <w:rPr>
            <w:noProof/>
            <w:webHidden/>
          </w:rPr>
          <w:tab/>
        </w:r>
        <w:r>
          <w:rPr>
            <w:noProof/>
            <w:webHidden/>
          </w:rPr>
          <w:fldChar w:fldCharType="begin"/>
        </w:r>
        <w:r>
          <w:rPr>
            <w:noProof/>
            <w:webHidden/>
          </w:rPr>
          <w:instrText xml:space="preserve"> PAGEREF _Toc435203007 \h </w:instrText>
        </w:r>
        <w:r>
          <w:rPr>
            <w:noProof/>
            <w:webHidden/>
          </w:rPr>
        </w:r>
        <w:r>
          <w:rPr>
            <w:noProof/>
            <w:webHidden/>
          </w:rPr>
          <w:fldChar w:fldCharType="separate"/>
        </w:r>
        <w:r>
          <w:rPr>
            <w:noProof/>
            <w:webHidden/>
          </w:rPr>
          <w:t>38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08" w:history="1">
        <w:r w:rsidRPr="001228CE">
          <w:rPr>
            <w:rStyle w:val="a7"/>
            <w:noProof/>
          </w:rPr>
          <w:t>3.3. Планы будущей деятельности эмитента</w:t>
        </w:r>
        <w:r>
          <w:rPr>
            <w:noProof/>
            <w:webHidden/>
          </w:rPr>
          <w:tab/>
        </w:r>
        <w:r>
          <w:rPr>
            <w:noProof/>
            <w:webHidden/>
          </w:rPr>
          <w:fldChar w:fldCharType="begin"/>
        </w:r>
        <w:r>
          <w:rPr>
            <w:noProof/>
            <w:webHidden/>
          </w:rPr>
          <w:instrText xml:space="preserve"> PAGEREF _Toc435203008 \h </w:instrText>
        </w:r>
        <w:r>
          <w:rPr>
            <w:noProof/>
            <w:webHidden/>
          </w:rPr>
        </w:r>
        <w:r>
          <w:rPr>
            <w:noProof/>
            <w:webHidden/>
          </w:rPr>
          <w:fldChar w:fldCharType="separate"/>
        </w:r>
        <w:r>
          <w:rPr>
            <w:noProof/>
            <w:webHidden/>
          </w:rPr>
          <w:t>38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09" w:history="1">
        <w:r w:rsidRPr="001228CE">
          <w:rPr>
            <w:rStyle w:val="a7"/>
            <w:noProof/>
          </w:rPr>
          <w:t>3.4. Участие эмитента в банковских группах, банковских холдингах, холдингах и ассоциациях</w:t>
        </w:r>
        <w:r>
          <w:rPr>
            <w:noProof/>
            <w:webHidden/>
          </w:rPr>
          <w:tab/>
        </w:r>
        <w:r>
          <w:rPr>
            <w:noProof/>
            <w:webHidden/>
          </w:rPr>
          <w:fldChar w:fldCharType="begin"/>
        </w:r>
        <w:r>
          <w:rPr>
            <w:noProof/>
            <w:webHidden/>
          </w:rPr>
          <w:instrText xml:space="preserve"> PAGEREF _Toc435203009 \h </w:instrText>
        </w:r>
        <w:r>
          <w:rPr>
            <w:noProof/>
            <w:webHidden/>
          </w:rPr>
        </w:r>
        <w:r>
          <w:rPr>
            <w:noProof/>
            <w:webHidden/>
          </w:rPr>
          <w:fldChar w:fldCharType="separate"/>
        </w:r>
        <w:r>
          <w:rPr>
            <w:noProof/>
            <w:webHidden/>
          </w:rPr>
          <w:t>38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10" w:history="1">
        <w:r w:rsidRPr="001228CE">
          <w:rPr>
            <w:rStyle w:val="a7"/>
            <w:noProof/>
          </w:rPr>
          <w:t>3.5.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_Toc435203010 \h </w:instrText>
        </w:r>
        <w:r>
          <w:rPr>
            <w:noProof/>
            <w:webHidden/>
          </w:rPr>
        </w:r>
        <w:r>
          <w:rPr>
            <w:noProof/>
            <w:webHidden/>
          </w:rPr>
          <w:fldChar w:fldCharType="separate"/>
        </w:r>
        <w:r>
          <w:rPr>
            <w:noProof/>
            <w:webHidden/>
          </w:rPr>
          <w:t>38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11" w:history="1">
        <w:r w:rsidRPr="001228CE">
          <w:rPr>
            <w:rStyle w:val="a7"/>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webHidden/>
          </w:rPr>
          <w:tab/>
        </w:r>
        <w:r>
          <w:rPr>
            <w:noProof/>
            <w:webHidden/>
          </w:rPr>
          <w:fldChar w:fldCharType="begin"/>
        </w:r>
        <w:r>
          <w:rPr>
            <w:noProof/>
            <w:webHidden/>
          </w:rPr>
          <w:instrText xml:space="preserve"> PAGEREF _Toc435203011 \h </w:instrText>
        </w:r>
        <w:r>
          <w:rPr>
            <w:noProof/>
            <w:webHidden/>
          </w:rPr>
        </w:r>
        <w:r>
          <w:rPr>
            <w:noProof/>
            <w:webHidden/>
          </w:rPr>
          <w:fldChar w:fldCharType="separate"/>
        </w:r>
        <w:r>
          <w:rPr>
            <w:noProof/>
            <w:webHidden/>
          </w:rPr>
          <w:t>40</w:t>
        </w:r>
        <w:r>
          <w:rPr>
            <w:noProof/>
            <w:webHidden/>
          </w:rPr>
          <w:fldChar w:fldCharType="end"/>
        </w:r>
      </w:hyperlink>
    </w:p>
    <w:p w:rsidR="00846297" w:rsidRPr="00846297" w:rsidRDefault="00846297">
      <w:pPr>
        <w:pStyle w:val="11"/>
        <w:tabs>
          <w:tab w:val="right" w:leader="dot" w:pos="9061"/>
        </w:tabs>
        <w:rPr>
          <w:rFonts w:ascii="Calibri" w:hAnsi="Calibri"/>
          <w:noProof/>
          <w:sz w:val="22"/>
          <w:szCs w:val="22"/>
        </w:rPr>
      </w:pPr>
      <w:hyperlink w:anchor="_Toc435203012" w:history="1">
        <w:r w:rsidRPr="001228CE">
          <w:rPr>
            <w:rStyle w:val="a7"/>
            <w:noProof/>
          </w:rPr>
          <w:t>Раздел IV. Сведения о финансово-хозяйственной деятельности эмитента</w:t>
        </w:r>
        <w:r>
          <w:rPr>
            <w:noProof/>
            <w:webHidden/>
          </w:rPr>
          <w:tab/>
        </w:r>
        <w:r>
          <w:rPr>
            <w:noProof/>
            <w:webHidden/>
          </w:rPr>
          <w:fldChar w:fldCharType="begin"/>
        </w:r>
        <w:r>
          <w:rPr>
            <w:noProof/>
            <w:webHidden/>
          </w:rPr>
          <w:instrText xml:space="preserve"> PAGEREF _Toc435203012 \h </w:instrText>
        </w:r>
        <w:r>
          <w:rPr>
            <w:noProof/>
            <w:webHidden/>
          </w:rPr>
        </w:r>
        <w:r>
          <w:rPr>
            <w:noProof/>
            <w:webHidden/>
          </w:rPr>
          <w:fldChar w:fldCharType="separate"/>
        </w:r>
        <w:r>
          <w:rPr>
            <w:noProof/>
            <w:webHidden/>
          </w:rPr>
          <w:t>41</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13" w:history="1">
        <w:r w:rsidRPr="001228CE">
          <w:rPr>
            <w:rStyle w:val="a7"/>
            <w:noProof/>
          </w:rPr>
          <w:t>4.1. Результаты финансово-хозяйственной деятельности эмитента</w:t>
        </w:r>
        <w:r>
          <w:rPr>
            <w:noProof/>
            <w:webHidden/>
          </w:rPr>
          <w:tab/>
        </w:r>
        <w:r>
          <w:rPr>
            <w:noProof/>
            <w:webHidden/>
          </w:rPr>
          <w:fldChar w:fldCharType="begin"/>
        </w:r>
        <w:r>
          <w:rPr>
            <w:noProof/>
            <w:webHidden/>
          </w:rPr>
          <w:instrText xml:space="preserve"> PAGEREF _Toc435203013 \h </w:instrText>
        </w:r>
        <w:r>
          <w:rPr>
            <w:noProof/>
            <w:webHidden/>
          </w:rPr>
        </w:r>
        <w:r>
          <w:rPr>
            <w:noProof/>
            <w:webHidden/>
          </w:rPr>
          <w:fldChar w:fldCharType="separate"/>
        </w:r>
        <w:r>
          <w:rPr>
            <w:noProof/>
            <w:webHidden/>
          </w:rPr>
          <w:t>41</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14" w:history="1">
        <w:r w:rsidRPr="001228CE">
          <w:rPr>
            <w:rStyle w:val="a7"/>
            <w:noProof/>
          </w:rPr>
          <w:t>4.2. Ликвидность эмитента, достаточность капитала и оборотных средств</w:t>
        </w:r>
        <w:r>
          <w:rPr>
            <w:noProof/>
            <w:webHidden/>
          </w:rPr>
          <w:tab/>
        </w:r>
        <w:r>
          <w:rPr>
            <w:noProof/>
            <w:webHidden/>
          </w:rPr>
          <w:fldChar w:fldCharType="begin"/>
        </w:r>
        <w:r>
          <w:rPr>
            <w:noProof/>
            <w:webHidden/>
          </w:rPr>
          <w:instrText xml:space="preserve"> PAGEREF _Toc435203014 \h </w:instrText>
        </w:r>
        <w:r>
          <w:rPr>
            <w:noProof/>
            <w:webHidden/>
          </w:rPr>
        </w:r>
        <w:r>
          <w:rPr>
            <w:noProof/>
            <w:webHidden/>
          </w:rPr>
          <w:fldChar w:fldCharType="separate"/>
        </w:r>
        <w:r>
          <w:rPr>
            <w:noProof/>
            <w:webHidden/>
          </w:rPr>
          <w:t>42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15" w:history="1">
        <w:r w:rsidRPr="001228CE">
          <w:rPr>
            <w:rStyle w:val="a7"/>
            <w:noProof/>
          </w:rPr>
          <w:t>4.3. Финансовые вложения эмитента</w:t>
        </w:r>
        <w:r>
          <w:rPr>
            <w:noProof/>
            <w:webHidden/>
          </w:rPr>
          <w:tab/>
        </w:r>
        <w:r>
          <w:rPr>
            <w:noProof/>
            <w:webHidden/>
          </w:rPr>
          <w:fldChar w:fldCharType="begin"/>
        </w:r>
        <w:r>
          <w:rPr>
            <w:noProof/>
            <w:webHidden/>
          </w:rPr>
          <w:instrText xml:space="preserve"> PAGEREF _Toc435203015 \h </w:instrText>
        </w:r>
        <w:r>
          <w:rPr>
            <w:noProof/>
            <w:webHidden/>
          </w:rPr>
        </w:r>
        <w:r>
          <w:rPr>
            <w:noProof/>
            <w:webHidden/>
          </w:rPr>
          <w:fldChar w:fldCharType="separate"/>
        </w:r>
        <w:r>
          <w:rPr>
            <w:noProof/>
            <w:webHidden/>
          </w:rPr>
          <w:t>43</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16" w:history="1">
        <w:r w:rsidRPr="001228CE">
          <w:rPr>
            <w:rStyle w:val="a7"/>
            <w:noProof/>
          </w:rPr>
          <w:t>4.4. Нематериальные активы эмитента</w:t>
        </w:r>
        <w:r>
          <w:rPr>
            <w:noProof/>
            <w:webHidden/>
          </w:rPr>
          <w:tab/>
        </w:r>
        <w:r>
          <w:rPr>
            <w:noProof/>
            <w:webHidden/>
          </w:rPr>
          <w:fldChar w:fldCharType="begin"/>
        </w:r>
        <w:r>
          <w:rPr>
            <w:noProof/>
            <w:webHidden/>
          </w:rPr>
          <w:instrText xml:space="preserve"> PAGEREF _Toc435203016 \h </w:instrText>
        </w:r>
        <w:r>
          <w:rPr>
            <w:noProof/>
            <w:webHidden/>
          </w:rPr>
        </w:r>
        <w:r>
          <w:rPr>
            <w:noProof/>
            <w:webHidden/>
          </w:rPr>
          <w:fldChar w:fldCharType="separate"/>
        </w:r>
        <w:r>
          <w:rPr>
            <w:noProof/>
            <w:webHidden/>
          </w:rPr>
          <w:t>44</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17" w:history="1">
        <w:r w:rsidRPr="001228CE">
          <w:rPr>
            <w:rStyle w:val="a7"/>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webHidden/>
          </w:rPr>
          <w:tab/>
        </w:r>
        <w:r>
          <w:rPr>
            <w:noProof/>
            <w:webHidden/>
          </w:rPr>
          <w:fldChar w:fldCharType="begin"/>
        </w:r>
        <w:r>
          <w:rPr>
            <w:noProof/>
            <w:webHidden/>
          </w:rPr>
          <w:instrText xml:space="preserve"> PAGEREF _Toc435203017 \h </w:instrText>
        </w:r>
        <w:r>
          <w:rPr>
            <w:noProof/>
            <w:webHidden/>
          </w:rPr>
        </w:r>
        <w:r>
          <w:rPr>
            <w:noProof/>
            <w:webHidden/>
          </w:rPr>
          <w:fldChar w:fldCharType="separate"/>
        </w:r>
        <w:r>
          <w:rPr>
            <w:noProof/>
            <w:webHidden/>
          </w:rPr>
          <w:t>45</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18" w:history="1">
        <w:r w:rsidRPr="001228CE">
          <w:rPr>
            <w:rStyle w:val="a7"/>
            <w:noProof/>
          </w:rPr>
          <w:t>4.6. Анализ тенденций развития в сфере основной деятельности эмитента</w:t>
        </w:r>
        <w:r>
          <w:rPr>
            <w:noProof/>
            <w:webHidden/>
          </w:rPr>
          <w:tab/>
        </w:r>
        <w:r>
          <w:rPr>
            <w:noProof/>
            <w:webHidden/>
          </w:rPr>
          <w:fldChar w:fldCharType="begin"/>
        </w:r>
        <w:r>
          <w:rPr>
            <w:noProof/>
            <w:webHidden/>
          </w:rPr>
          <w:instrText xml:space="preserve"> PAGEREF _Toc435203018 \h </w:instrText>
        </w:r>
        <w:r>
          <w:rPr>
            <w:noProof/>
            <w:webHidden/>
          </w:rPr>
        </w:r>
        <w:r>
          <w:rPr>
            <w:noProof/>
            <w:webHidden/>
          </w:rPr>
          <w:fldChar w:fldCharType="separate"/>
        </w:r>
        <w:r>
          <w:rPr>
            <w:noProof/>
            <w:webHidden/>
          </w:rPr>
          <w:t>45</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19" w:history="1">
        <w:r w:rsidRPr="001228CE">
          <w:rPr>
            <w:rStyle w:val="a7"/>
            <w:noProof/>
          </w:rPr>
          <w:t>4.7. Анализ факторов и условий, влияющих на деятельность эмитента</w:t>
        </w:r>
        <w:r>
          <w:rPr>
            <w:noProof/>
            <w:webHidden/>
          </w:rPr>
          <w:tab/>
        </w:r>
        <w:r>
          <w:rPr>
            <w:noProof/>
            <w:webHidden/>
          </w:rPr>
          <w:fldChar w:fldCharType="begin"/>
        </w:r>
        <w:r>
          <w:rPr>
            <w:noProof/>
            <w:webHidden/>
          </w:rPr>
          <w:instrText xml:space="preserve"> PAGEREF _Toc435203019 \h </w:instrText>
        </w:r>
        <w:r>
          <w:rPr>
            <w:noProof/>
            <w:webHidden/>
          </w:rPr>
        </w:r>
        <w:r>
          <w:rPr>
            <w:noProof/>
            <w:webHidden/>
          </w:rPr>
          <w:fldChar w:fldCharType="separate"/>
        </w:r>
        <w:r>
          <w:rPr>
            <w:noProof/>
            <w:webHidden/>
          </w:rPr>
          <w:t>47</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20" w:history="1">
        <w:r w:rsidRPr="001228CE">
          <w:rPr>
            <w:rStyle w:val="a7"/>
            <w:noProof/>
          </w:rPr>
          <w:t>4.8. Конкуренты эмитента</w:t>
        </w:r>
        <w:r>
          <w:rPr>
            <w:noProof/>
            <w:webHidden/>
          </w:rPr>
          <w:tab/>
        </w:r>
        <w:r>
          <w:rPr>
            <w:noProof/>
            <w:webHidden/>
          </w:rPr>
          <w:fldChar w:fldCharType="begin"/>
        </w:r>
        <w:r>
          <w:rPr>
            <w:noProof/>
            <w:webHidden/>
          </w:rPr>
          <w:instrText xml:space="preserve"> PAGEREF _Toc435203020 \h </w:instrText>
        </w:r>
        <w:r>
          <w:rPr>
            <w:noProof/>
            <w:webHidden/>
          </w:rPr>
        </w:r>
        <w:r>
          <w:rPr>
            <w:noProof/>
            <w:webHidden/>
          </w:rPr>
          <w:fldChar w:fldCharType="separate"/>
        </w:r>
        <w:r>
          <w:rPr>
            <w:noProof/>
            <w:webHidden/>
          </w:rPr>
          <w:t>47</w:t>
        </w:r>
        <w:r>
          <w:rPr>
            <w:noProof/>
            <w:webHidden/>
          </w:rPr>
          <w:fldChar w:fldCharType="end"/>
        </w:r>
      </w:hyperlink>
    </w:p>
    <w:p w:rsidR="00846297" w:rsidRPr="00846297" w:rsidRDefault="00846297">
      <w:pPr>
        <w:pStyle w:val="11"/>
        <w:tabs>
          <w:tab w:val="right" w:leader="dot" w:pos="9061"/>
        </w:tabs>
        <w:rPr>
          <w:rFonts w:ascii="Calibri" w:hAnsi="Calibri"/>
          <w:noProof/>
          <w:sz w:val="22"/>
          <w:szCs w:val="22"/>
        </w:rPr>
      </w:pPr>
      <w:hyperlink w:anchor="_Toc435203021" w:history="1">
        <w:r w:rsidRPr="001228CE">
          <w:rPr>
            <w:rStyle w:val="a7"/>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webHidden/>
          </w:rPr>
          <w:tab/>
        </w:r>
        <w:r>
          <w:rPr>
            <w:noProof/>
            <w:webHidden/>
          </w:rPr>
          <w:fldChar w:fldCharType="begin"/>
        </w:r>
        <w:r>
          <w:rPr>
            <w:noProof/>
            <w:webHidden/>
          </w:rPr>
          <w:instrText xml:space="preserve"> PAGEREF _Toc435203021 \h </w:instrText>
        </w:r>
        <w:r>
          <w:rPr>
            <w:noProof/>
            <w:webHidden/>
          </w:rPr>
        </w:r>
        <w:r>
          <w:rPr>
            <w:noProof/>
            <w:webHidden/>
          </w:rPr>
          <w:fldChar w:fldCharType="separate"/>
        </w:r>
        <w:r>
          <w:rPr>
            <w:noProof/>
            <w:webHidden/>
          </w:rPr>
          <w:t>49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22" w:history="1">
        <w:r w:rsidRPr="001228CE">
          <w:rPr>
            <w:rStyle w:val="a7"/>
            <w:noProof/>
          </w:rPr>
          <w:t>5.1. Сведения о структуре и компетенции органов управления эмитента</w:t>
        </w:r>
        <w:r>
          <w:rPr>
            <w:noProof/>
            <w:webHidden/>
          </w:rPr>
          <w:tab/>
        </w:r>
        <w:r>
          <w:rPr>
            <w:noProof/>
            <w:webHidden/>
          </w:rPr>
          <w:fldChar w:fldCharType="begin"/>
        </w:r>
        <w:r>
          <w:rPr>
            <w:noProof/>
            <w:webHidden/>
          </w:rPr>
          <w:instrText xml:space="preserve"> PAGEREF _Toc435203022 \h </w:instrText>
        </w:r>
        <w:r>
          <w:rPr>
            <w:noProof/>
            <w:webHidden/>
          </w:rPr>
        </w:r>
        <w:r>
          <w:rPr>
            <w:noProof/>
            <w:webHidden/>
          </w:rPr>
          <w:fldChar w:fldCharType="separate"/>
        </w:r>
        <w:r>
          <w:rPr>
            <w:noProof/>
            <w:webHidden/>
          </w:rPr>
          <w:t>49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23" w:history="1">
        <w:r w:rsidRPr="001228CE">
          <w:rPr>
            <w:rStyle w:val="a7"/>
            <w:noProof/>
          </w:rPr>
          <w:t>5.2. Информация о лицах, входящих в состав органов управления эмитента</w:t>
        </w:r>
        <w:r>
          <w:rPr>
            <w:noProof/>
            <w:webHidden/>
          </w:rPr>
          <w:tab/>
        </w:r>
        <w:r>
          <w:rPr>
            <w:noProof/>
            <w:webHidden/>
          </w:rPr>
          <w:fldChar w:fldCharType="begin"/>
        </w:r>
        <w:r>
          <w:rPr>
            <w:noProof/>
            <w:webHidden/>
          </w:rPr>
          <w:instrText xml:space="preserve"> PAGEREF _Toc435203023 \h </w:instrText>
        </w:r>
        <w:r>
          <w:rPr>
            <w:noProof/>
            <w:webHidden/>
          </w:rPr>
        </w:r>
        <w:r>
          <w:rPr>
            <w:noProof/>
            <w:webHidden/>
          </w:rPr>
          <w:fldChar w:fldCharType="separate"/>
        </w:r>
        <w:r>
          <w:rPr>
            <w:noProof/>
            <w:webHidden/>
          </w:rPr>
          <w:t>51</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24" w:history="1">
        <w:r w:rsidRPr="001228CE">
          <w:rPr>
            <w:rStyle w:val="a7"/>
            <w:noProof/>
          </w:rPr>
          <w:t>5.2.1. Состав совета директоров (наблюдательного совета) эмитента</w:t>
        </w:r>
        <w:r>
          <w:rPr>
            <w:noProof/>
            <w:webHidden/>
          </w:rPr>
          <w:tab/>
        </w:r>
        <w:r>
          <w:rPr>
            <w:noProof/>
            <w:webHidden/>
          </w:rPr>
          <w:fldChar w:fldCharType="begin"/>
        </w:r>
        <w:r>
          <w:rPr>
            <w:noProof/>
            <w:webHidden/>
          </w:rPr>
          <w:instrText xml:space="preserve"> PAGEREF _Toc435203024 \h </w:instrText>
        </w:r>
        <w:r>
          <w:rPr>
            <w:noProof/>
            <w:webHidden/>
          </w:rPr>
        </w:r>
        <w:r>
          <w:rPr>
            <w:noProof/>
            <w:webHidden/>
          </w:rPr>
          <w:fldChar w:fldCharType="separate"/>
        </w:r>
        <w:r>
          <w:rPr>
            <w:noProof/>
            <w:webHidden/>
          </w:rPr>
          <w:t>51</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25" w:history="1">
        <w:r w:rsidRPr="001228CE">
          <w:rPr>
            <w:rStyle w:val="a7"/>
            <w:noProof/>
          </w:rPr>
          <w:t>5.2.2. Информация о единоличном исполнительном органе эмитента</w:t>
        </w:r>
        <w:r>
          <w:rPr>
            <w:noProof/>
            <w:webHidden/>
          </w:rPr>
          <w:tab/>
        </w:r>
        <w:r>
          <w:rPr>
            <w:noProof/>
            <w:webHidden/>
          </w:rPr>
          <w:fldChar w:fldCharType="begin"/>
        </w:r>
        <w:r>
          <w:rPr>
            <w:noProof/>
            <w:webHidden/>
          </w:rPr>
          <w:instrText xml:space="preserve"> PAGEREF _Toc435203025 \h </w:instrText>
        </w:r>
        <w:r>
          <w:rPr>
            <w:noProof/>
            <w:webHidden/>
          </w:rPr>
        </w:r>
        <w:r>
          <w:rPr>
            <w:noProof/>
            <w:webHidden/>
          </w:rPr>
          <w:fldChar w:fldCharType="separate"/>
        </w:r>
        <w:r>
          <w:rPr>
            <w:noProof/>
            <w:webHidden/>
          </w:rPr>
          <w:t>59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26" w:history="1">
        <w:r w:rsidRPr="001228CE">
          <w:rPr>
            <w:rStyle w:val="a7"/>
            <w:noProof/>
          </w:rPr>
          <w:t>5.2.3. Состав коллегиального исполнительного органа эмитента</w:t>
        </w:r>
        <w:r>
          <w:rPr>
            <w:noProof/>
            <w:webHidden/>
          </w:rPr>
          <w:tab/>
        </w:r>
        <w:r>
          <w:rPr>
            <w:noProof/>
            <w:webHidden/>
          </w:rPr>
          <w:fldChar w:fldCharType="begin"/>
        </w:r>
        <w:r>
          <w:rPr>
            <w:noProof/>
            <w:webHidden/>
          </w:rPr>
          <w:instrText xml:space="preserve"> PAGEREF _Toc435203026 \h </w:instrText>
        </w:r>
        <w:r>
          <w:rPr>
            <w:noProof/>
            <w:webHidden/>
          </w:rPr>
        </w:r>
        <w:r>
          <w:rPr>
            <w:noProof/>
            <w:webHidden/>
          </w:rPr>
          <w:fldChar w:fldCharType="separate"/>
        </w:r>
        <w:r>
          <w:rPr>
            <w:noProof/>
            <w:webHidden/>
          </w:rPr>
          <w:t>60</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27" w:history="1">
        <w:r w:rsidRPr="001228CE">
          <w:rPr>
            <w:rStyle w:val="a7"/>
            <w:noProof/>
          </w:rPr>
          <w:t>5.3. Сведения о размере вознаграждения и/или компенсации расходов по каждому органу управления эмитента</w:t>
        </w:r>
        <w:r>
          <w:rPr>
            <w:noProof/>
            <w:webHidden/>
          </w:rPr>
          <w:tab/>
        </w:r>
        <w:r>
          <w:rPr>
            <w:noProof/>
            <w:webHidden/>
          </w:rPr>
          <w:fldChar w:fldCharType="begin"/>
        </w:r>
        <w:r>
          <w:rPr>
            <w:noProof/>
            <w:webHidden/>
          </w:rPr>
          <w:instrText xml:space="preserve"> PAGEREF _Toc435203027 \h </w:instrText>
        </w:r>
        <w:r>
          <w:rPr>
            <w:noProof/>
            <w:webHidden/>
          </w:rPr>
        </w:r>
        <w:r>
          <w:rPr>
            <w:noProof/>
            <w:webHidden/>
          </w:rPr>
          <w:fldChar w:fldCharType="separate"/>
        </w:r>
        <w:r>
          <w:rPr>
            <w:noProof/>
            <w:webHidden/>
          </w:rPr>
          <w:t>60</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28" w:history="1">
        <w:r w:rsidRPr="001228CE">
          <w:rPr>
            <w:rStyle w:val="a7"/>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webHidden/>
          </w:rPr>
          <w:tab/>
        </w:r>
        <w:r>
          <w:rPr>
            <w:noProof/>
            <w:webHidden/>
          </w:rPr>
          <w:fldChar w:fldCharType="begin"/>
        </w:r>
        <w:r>
          <w:rPr>
            <w:noProof/>
            <w:webHidden/>
          </w:rPr>
          <w:instrText xml:space="preserve"> PAGEREF _Toc435203028 \h </w:instrText>
        </w:r>
        <w:r>
          <w:rPr>
            <w:noProof/>
            <w:webHidden/>
          </w:rPr>
        </w:r>
        <w:r>
          <w:rPr>
            <w:noProof/>
            <w:webHidden/>
          </w:rPr>
          <w:fldChar w:fldCharType="separate"/>
        </w:r>
        <w:r>
          <w:rPr>
            <w:noProof/>
            <w:webHidden/>
          </w:rPr>
          <w:t>61</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29" w:history="1">
        <w:r w:rsidRPr="001228CE">
          <w:rPr>
            <w:rStyle w:val="a7"/>
            <w:noProof/>
          </w:rPr>
          <w:t>5.5. Информация о лицах, входящих в состав органов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_Toc435203029 \h </w:instrText>
        </w:r>
        <w:r>
          <w:rPr>
            <w:noProof/>
            <w:webHidden/>
          </w:rPr>
        </w:r>
        <w:r>
          <w:rPr>
            <w:noProof/>
            <w:webHidden/>
          </w:rPr>
          <w:fldChar w:fldCharType="separate"/>
        </w:r>
        <w:r>
          <w:rPr>
            <w:noProof/>
            <w:webHidden/>
          </w:rPr>
          <w:t>62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30" w:history="1">
        <w:r w:rsidRPr="001228CE">
          <w:rPr>
            <w:rStyle w:val="a7"/>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_Toc435203030 \h </w:instrText>
        </w:r>
        <w:r>
          <w:rPr>
            <w:noProof/>
            <w:webHidden/>
          </w:rPr>
        </w:r>
        <w:r>
          <w:rPr>
            <w:noProof/>
            <w:webHidden/>
          </w:rPr>
          <w:fldChar w:fldCharType="separate"/>
        </w:r>
        <w:r>
          <w:rPr>
            <w:noProof/>
            <w:webHidden/>
          </w:rPr>
          <w:t>65</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31" w:history="1">
        <w:r w:rsidRPr="001228CE">
          <w:rPr>
            <w:rStyle w:val="a7"/>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webHidden/>
          </w:rPr>
          <w:tab/>
        </w:r>
        <w:r>
          <w:rPr>
            <w:noProof/>
            <w:webHidden/>
          </w:rPr>
          <w:fldChar w:fldCharType="begin"/>
        </w:r>
        <w:r>
          <w:rPr>
            <w:noProof/>
            <w:webHidden/>
          </w:rPr>
          <w:instrText xml:space="preserve"> PAGEREF _Toc435203031 \h </w:instrText>
        </w:r>
        <w:r>
          <w:rPr>
            <w:noProof/>
            <w:webHidden/>
          </w:rPr>
        </w:r>
        <w:r>
          <w:rPr>
            <w:noProof/>
            <w:webHidden/>
          </w:rPr>
          <w:fldChar w:fldCharType="separate"/>
        </w:r>
        <w:r>
          <w:rPr>
            <w:noProof/>
            <w:webHidden/>
          </w:rPr>
          <w:t>65</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32" w:history="1">
        <w:r w:rsidRPr="001228CE">
          <w:rPr>
            <w:rStyle w:val="a7"/>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webHidden/>
          </w:rPr>
          <w:tab/>
        </w:r>
        <w:r>
          <w:rPr>
            <w:noProof/>
            <w:webHidden/>
          </w:rPr>
          <w:fldChar w:fldCharType="begin"/>
        </w:r>
        <w:r>
          <w:rPr>
            <w:noProof/>
            <w:webHidden/>
          </w:rPr>
          <w:instrText xml:space="preserve"> PAGEREF _Toc435203032 \h </w:instrText>
        </w:r>
        <w:r>
          <w:rPr>
            <w:noProof/>
            <w:webHidden/>
          </w:rPr>
        </w:r>
        <w:r>
          <w:rPr>
            <w:noProof/>
            <w:webHidden/>
          </w:rPr>
          <w:fldChar w:fldCharType="separate"/>
        </w:r>
        <w:r>
          <w:rPr>
            <w:noProof/>
            <w:webHidden/>
          </w:rPr>
          <w:t>65</w:t>
        </w:r>
        <w:r>
          <w:rPr>
            <w:noProof/>
            <w:webHidden/>
          </w:rPr>
          <w:fldChar w:fldCharType="end"/>
        </w:r>
      </w:hyperlink>
    </w:p>
    <w:p w:rsidR="00846297" w:rsidRPr="00846297" w:rsidRDefault="00846297">
      <w:pPr>
        <w:pStyle w:val="11"/>
        <w:tabs>
          <w:tab w:val="right" w:leader="dot" w:pos="9061"/>
        </w:tabs>
        <w:rPr>
          <w:rFonts w:ascii="Calibri" w:hAnsi="Calibri"/>
          <w:noProof/>
          <w:sz w:val="22"/>
          <w:szCs w:val="22"/>
        </w:rPr>
      </w:pPr>
      <w:hyperlink w:anchor="_Toc435203033" w:history="1">
        <w:r w:rsidRPr="001228CE">
          <w:rPr>
            <w:rStyle w:val="a7"/>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_Toc435203033 \h </w:instrText>
        </w:r>
        <w:r>
          <w:rPr>
            <w:noProof/>
            <w:webHidden/>
          </w:rPr>
        </w:r>
        <w:r>
          <w:rPr>
            <w:noProof/>
            <w:webHidden/>
          </w:rPr>
          <w:fldChar w:fldCharType="separate"/>
        </w:r>
        <w:r>
          <w:rPr>
            <w:noProof/>
            <w:webHidden/>
          </w:rPr>
          <w:t>66</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34" w:history="1">
        <w:r w:rsidRPr="001228CE">
          <w:rPr>
            <w:rStyle w:val="a7"/>
            <w:noProof/>
          </w:rPr>
          <w:t>6.1. Сведения об общем количестве акционеров (участников) эмитента</w:t>
        </w:r>
        <w:r>
          <w:rPr>
            <w:noProof/>
            <w:webHidden/>
          </w:rPr>
          <w:tab/>
        </w:r>
        <w:r>
          <w:rPr>
            <w:noProof/>
            <w:webHidden/>
          </w:rPr>
          <w:fldChar w:fldCharType="begin"/>
        </w:r>
        <w:r>
          <w:rPr>
            <w:noProof/>
            <w:webHidden/>
          </w:rPr>
          <w:instrText xml:space="preserve"> PAGEREF _Toc435203034 \h </w:instrText>
        </w:r>
        <w:r>
          <w:rPr>
            <w:noProof/>
            <w:webHidden/>
          </w:rPr>
        </w:r>
        <w:r>
          <w:rPr>
            <w:noProof/>
            <w:webHidden/>
          </w:rPr>
          <w:fldChar w:fldCharType="separate"/>
        </w:r>
        <w:r>
          <w:rPr>
            <w:noProof/>
            <w:webHidden/>
          </w:rPr>
          <w:t>66</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35" w:history="1">
        <w:r w:rsidRPr="001228CE">
          <w:rPr>
            <w:rStyle w:val="a7"/>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webHidden/>
          </w:rPr>
          <w:tab/>
        </w:r>
        <w:r>
          <w:rPr>
            <w:noProof/>
            <w:webHidden/>
          </w:rPr>
          <w:fldChar w:fldCharType="begin"/>
        </w:r>
        <w:r>
          <w:rPr>
            <w:noProof/>
            <w:webHidden/>
          </w:rPr>
          <w:instrText xml:space="preserve"> PAGEREF _Toc435203035 \h </w:instrText>
        </w:r>
        <w:r>
          <w:rPr>
            <w:noProof/>
            <w:webHidden/>
          </w:rPr>
        </w:r>
        <w:r>
          <w:rPr>
            <w:noProof/>
            <w:webHidden/>
          </w:rPr>
          <w:fldChar w:fldCharType="separate"/>
        </w:r>
        <w:r>
          <w:rPr>
            <w:noProof/>
            <w:webHidden/>
          </w:rPr>
          <w:t>66</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36" w:history="1">
        <w:r w:rsidRPr="001228CE">
          <w:rPr>
            <w:rStyle w:val="a7"/>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_Toc435203036 \h </w:instrText>
        </w:r>
        <w:r>
          <w:rPr>
            <w:noProof/>
            <w:webHidden/>
          </w:rPr>
        </w:r>
        <w:r>
          <w:rPr>
            <w:noProof/>
            <w:webHidden/>
          </w:rPr>
          <w:fldChar w:fldCharType="separate"/>
        </w:r>
        <w:r>
          <w:rPr>
            <w:noProof/>
            <w:webHidden/>
          </w:rPr>
          <w:t>72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37" w:history="1">
        <w:r w:rsidRPr="001228CE">
          <w:rPr>
            <w:rStyle w:val="a7"/>
            <w:noProof/>
          </w:rPr>
          <w:t>6.4. Сведения об ограничениях на участие в уставном капитале эмитента</w:t>
        </w:r>
        <w:r>
          <w:rPr>
            <w:noProof/>
            <w:webHidden/>
          </w:rPr>
          <w:tab/>
        </w:r>
        <w:r>
          <w:rPr>
            <w:noProof/>
            <w:webHidden/>
          </w:rPr>
          <w:fldChar w:fldCharType="begin"/>
        </w:r>
        <w:r>
          <w:rPr>
            <w:noProof/>
            <w:webHidden/>
          </w:rPr>
          <w:instrText xml:space="preserve"> PAGEREF _Toc435203037 \h </w:instrText>
        </w:r>
        <w:r>
          <w:rPr>
            <w:noProof/>
            <w:webHidden/>
          </w:rPr>
        </w:r>
        <w:r>
          <w:rPr>
            <w:noProof/>
            <w:webHidden/>
          </w:rPr>
          <w:fldChar w:fldCharType="separate"/>
        </w:r>
        <w:r>
          <w:rPr>
            <w:noProof/>
            <w:webHidden/>
          </w:rPr>
          <w:t>73</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38" w:history="1">
        <w:r w:rsidRPr="001228CE">
          <w:rPr>
            <w:rStyle w:val="a7"/>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webHidden/>
          </w:rPr>
          <w:tab/>
        </w:r>
        <w:r>
          <w:rPr>
            <w:noProof/>
            <w:webHidden/>
          </w:rPr>
          <w:fldChar w:fldCharType="begin"/>
        </w:r>
        <w:r>
          <w:rPr>
            <w:noProof/>
            <w:webHidden/>
          </w:rPr>
          <w:instrText xml:space="preserve"> PAGEREF _Toc435203038 \h </w:instrText>
        </w:r>
        <w:r>
          <w:rPr>
            <w:noProof/>
            <w:webHidden/>
          </w:rPr>
        </w:r>
        <w:r>
          <w:rPr>
            <w:noProof/>
            <w:webHidden/>
          </w:rPr>
          <w:fldChar w:fldCharType="separate"/>
        </w:r>
        <w:r>
          <w:rPr>
            <w:noProof/>
            <w:webHidden/>
          </w:rPr>
          <w:t>73</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39" w:history="1">
        <w:r w:rsidRPr="001228CE">
          <w:rPr>
            <w:rStyle w:val="a7"/>
            <w:noProof/>
          </w:rPr>
          <w:t>6.6. Сведения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_Toc435203039 \h </w:instrText>
        </w:r>
        <w:r>
          <w:rPr>
            <w:noProof/>
            <w:webHidden/>
          </w:rPr>
        </w:r>
        <w:r>
          <w:rPr>
            <w:noProof/>
            <w:webHidden/>
          </w:rPr>
          <w:fldChar w:fldCharType="separate"/>
        </w:r>
        <w:r>
          <w:rPr>
            <w:noProof/>
            <w:webHidden/>
          </w:rPr>
          <w:t>76</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40" w:history="1">
        <w:r w:rsidRPr="001228CE">
          <w:rPr>
            <w:rStyle w:val="a7"/>
            <w:noProof/>
          </w:rPr>
          <w:t>6.7. Сведения о размере дебиторской задолженности</w:t>
        </w:r>
        <w:r>
          <w:rPr>
            <w:noProof/>
            <w:webHidden/>
          </w:rPr>
          <w:tab/>
        </w:r>
        <w:r>
          <w:rPr>
            <w:noProof/>
            <w:webHidden/>
          </w:rPr>
          <w:fldChar w:fldCharType="begin"/>
        </w:r>
        <w:r>
          <w:rPr>
            <w:noProof/>
            <w:webHidden/>
          </w:rPr>
          <w:instrText xml:space="preserve"> PAGEREF _Toc435203040 \h </w:instrText>
        </w:r>
        <w:r>
          <w:rPr>
            <w:noProof/>
            <w:webHidden/>
          </w:rPr>
        </w:r>
        <w:r>
          <w:rPr>
            <w:noProof/>
            <w:webHidden/>
          </w:rPr>
          <w:fldChar w:fldCharType="separate"/>
        </w:r>
        <w:r>
          <w:rPr>
            <w:noProof/>
            <w:webHidden/>
          </w:rPr>
          <w:t>76</w:t>
        </w:r>
        <w:r>
          <w:rPr>
            <w:noProof/>
            <w:webHidden/>
          </w:rPr>
          <w:fldChar w:fldCharType="end"/>
        </w:r>
      </w:hyperlink>
    </w:p>
    <w:p w:rsidR="00846297" w:rsidRPr="00846297" w:rsidRDefault="00846297">
      <w:pPr>
        <w:pStyle w:val="11"/>
        <w:tabs>
          <w:tab w:val="right" w:leader="dot" w:pos="9061"/>
        </w:tabs>
        <w:rPr>
          <w:rFonts w:ascii="Calibri" w:hAnsi="Calibri"/>
          <w:noProof/>
          <w:sz w:val="22"/>
          <w:szCs w:val="22"/>
        </w:rPr>
      </w:pPr>
      <w:hyperlink w:anchor="_Toc435203041" w:history="1">
        <w:r w:rsidRPr="001228CE">
          <w:rPr>
            <w:rStyle w:val="a7"/>
            <w:noProof/>
          </w:rPr>
          <w:t>Раздел VII. Бухгалтерская (финансовая) отчетность эмитента и иная финансовая информация</w:t>
        </w:r>
        <w:r>
          <w:rPr>
            <w:noProof/>
            <w:webHidden/>
          </w:rPr>
          <w:tab/>
        </w:r>
        <w:r>
          <w:rPr>
            <w:noProof/>
            <w:webHidden/>
          </w:rPr>
          <w:fldChar w:fldCharType="begin"/>
        </w:r>
        <w:r>
          <w:rPr>
            <w:noProof/>
            <w:webHidden/>
          </w:rPr>
          <w:instrText xml:space="preserve"> PAGEREF _Toc435203041 \h </w:instrText>
        </w:r>
        <w:r>
          <w:rPr>
            <w:noProof/>
            <w:webHidden/>
          </w:rPr>
        </w:r>
        <w:r>
          <w:rPr>
            <w:noProof/>
            <w:webHidden/>
          </w:rPr>
          <w:fldChar w:fldCharType="separate"/>
        </w:r>
        <w:r>
          <w:rPr>
            <w:noProof/>
            <w:webHidden/>
          </w:rPr>
          <w:t>78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42" w:history="1">
        <w:r w:rsidRPr="001228CE">
          <w:rPr>
            <w:rStyle w:val="a7"/>
            <w:noProof/>
          </w:rPr>
          <w:t>7.1. Годовая бухгалтерская (финансовая) отчетность эмитента</w:t>
        </w:r>
        <w:r>
          <w:rPr>
            <w:noProof/>
            <w:webHidden/>
          </w:rPr>
          <w:tab/>
        </w:r>
        <w:r>
          <w:rPr>
            <w:noProof/>
            <w:webHidden/>
          </w:rPr>
          <w:fldChar w:fldCharType="begin"/>
        </w:r>
        <w:r>
          <w:rPr>
            <w:noProof/>
            <w:webHidden/>
          </w:rPr>
          <w:instrText xml:space="preserve"> PAGEREF _Toc435203042 \h </w:instrText>
        </w:r>
        <w:r>
          <w:rPr>
            <w:noProof/>
            <w:webHidden/>
          </w:rPr>
        </w:r>
        <w:r>
          <w:rPr>
            <w:noProof/>
            <w:webHidden/>
          </w:rPr>
          <w:fldChar w:fldCharType="separate"/>
        </w:r>
        <w:r>
          <w:rPr>
            <w:noProof/>
            <w:webHidden/>
          </w:rPr>
          <w:t>78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43" w:history="1">
        <w:r w:rsidRPr="001228CE">
          <w:rPr>
            <w:rStyle w:val="a7"/>
            <w:noProof/>
          </w:rPr>
          <w:t>7.2. Промежуточная бухгалтерская (финансовая) отчетность эмитента</w:t>
        </w:r>
        <w:r>
          <w:rPr>
            <w:noProof/>
            <w:webHidden/>
          </w:rPr>
          <w:tab/>
        </w:r>
        <w:r>
          <w:rPr>
            <w:noProof/>
            <w:webHidden/>
          </w:rPr>
          <w:fldChar w:fldCharType="begin"/>
        </w:r>
        <w:r>
          <w:rPr>
            <w:noProof/>
            <w:webHidden/>
          </w:rPr>
          <w:instrText xml:space="preserve"> PAGEREF _Toc435203043 \h </w:instrText>
        </w:r>
        <w:r>
          <w:rPr>
            <w:noProof/>
            <w:webHidden/>
          </w:rPr>
        </w:r>
        <w:r>
          <w:rPr>
            <w:noProof/>
            <w:webHidden/>
          </w:rPr>
          <w:fldChar w:fldCharType="separate"/>
        </w:r>
        <w:r>
          <w:rPr>
            <w:noProof/>
            <w:webHidden/>
          </w:rPr>
          <w:t>78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44" w:history="1">
        <w:r w:rsidRPr="001228CE">
          <w:rPr>
            <w:rStyle w:val="a7"/>
            <w:noProof/>
          </w:rPr>
          <w:t>7.3. Консолидированная финансовая отчетность эмитента</w:t>
        </w:r>
        <w:r>
          <w:rPr>
            <w:noProof/>
            <w:webHidden/>
          </w:rPr>
          <w:tab/>
        </w:r>
        <w:r>
          <w:rPr>
            <w:noProof/>
            <w:webHidden/>
          </w:rPr>
          <w:fldChar w:fldCharType="begin"/>
        </w:r>
        <w:r>
          <w:rPr>
            <w:noProof/>
            <w:webHidden/>
          </w:rPr>
          <w:instrText xml:space="preserve"> PAGEREF _Toc435203044 \h </w:instrText>
        </w:r>
        <w:r>
          <w:rPr>
            <w:noProof/>
            <w:webHidden/>
          </w:rPr>
        </w:r>
        <w:r>
          <w:rPr>
            <w:noProof/>
            <w:webHidden/>
          </w:rPr>
          <w:fldChar w:fldCharType="separate"/>
        </w:r>
        <w:r>
          <w:rPr>
            <w:noProof/>
            <w:webHidden/>
          </w:rPr>
          <w:t>78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45" w:history="1">
        <w:r w:rsidRPr="001228CE">
          <w:rPr>
            <w:rStyle w:val="a7"/>
            <w:noProof/>
          </w:rPr>
          <w:t>7.4. Сведения об учетной политике эмитента</w:t>
        </w:r>
        <w:r>
          <w:rPr>
            <w:noProof/>
            <w:webHidden/>
          </w:rPr>
          <w:tab/>
        </w:r>
        <w:r>
          <w:rPr>
            <w:noProof/>
            <w:webHidden/>
          </w:rPr>
          <w:fldChar w:fldCharType="begin"/>
        </w:r>
        <w:r>
          <w:rPr>
            <w:noProof/>
            <w:webHidden/>
          </w:rPr>
          <w:instrText xml:space="preserve"> PAGEREF _Toc435203045 \h </w:instrText>
        </w:r>
        <w:r>
          <w:rPr>
            <w:noProof/>
            <w:webHidden/>
          </w:rPr>
        </w:r>
        <w:r>
          <w:rPr>
            <w:noProof/>
            <w:webHidden/>
          </w:rPr>
          <w:fldChar w:fldCharType="separate"/>
        </w:r>
        <w:r>
          <w:rPr>
            <w:noProof/>
            <w:webHidden/>
          </w:rPr>
          <w:t>79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46" w:history="1">
        <w:r w:rsidRPr="001228CE">
          <w:rPr>
            <w:rStyle w:val="a7"/>
            <w:noProof/>
          </w:rPr>
          <w:t>7.5. Сведения об общей сумме экспорта, а также о доле, которую составляет экспорт в общем объеме продаж</w:t>
        </w:r>
        <w:r>
          <w:rPr>
            <w:noProof/>
            <w:webHidden/>
          </w:rPr>
          <w:tab/>
        </w:r>
        <w:r>
          <w:rPr>
            <w:noProof/>
            <w:webHidden/>
          </w:rPr>
          <w:fldChar w:fldCharType="begin"/>
        </w:r>
        <w:r>
          <w:rPr>
            <w:noProof/>
            <w:webHidden/>
          </w:rPr>
          <w:instrText xml:space="preserve"> PAGEREF _Toc435203046 \h </w:instrText>
        </w:r>
        <w:r>
          <w:rPr>
            <w:noProof/>
            <w:webHidden/>
          </w:rPr>
        </w:r>
        <w:r>
          <w:rPr>
            <w:noProof/>
            <w:webHidden/>
          </w:rPr>
          <w:fldChar w:fldCharType="separate"/>
        </w:r>
        <w:r>
          <w:rPr>
            <w:noProof/>
            <w:webHidden/>
          </w:rPr>
          <w:t>79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47" w:history="1">
        <w:r w:rsidRPr="001228CE">
          <w:rPr>
            <w:rStyle w:val="a7"/>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webHidden/>
          </w:rPr>
          <w:tab/>
        </w:r>
        <w:r>
          <w:rPr>
            <w:noProof/>
            <w:webHidden/>
          </w:rPr>
          <w:fldChar w:fldCharType="begin"/>
        </w:r>
        <w:r>
          <w:rPr>
            <w:noProof/>
            <w:webHidden/>
          </w:rPr>
          <w:instrText xml:space="preserve"> PAGEREF _Toc435203047 \h </w:instrText>
        </w:r>
        <w:r>
          <w:rPr>
            <w:noProof/>
            <w:webHidden/>
          </w:rPr>
        </w:r>
        <w:r>
          <w:rPr>
            <w:noProof/>
            <w:webHidden/>
          </w:rPr>
          <w:fldChar w:fldCharType="separate"/>
        </w:r>
        <w:r>
          <w:rPr>
            <w:noProof/>
            <w:webHidden/>
          </w:rPr>
          <w:t>79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48" w:history="1">
        <w:r w:rsidRPr="001228CE">
          <w:rPr>
            <w:rStyle w:val="a7"/>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webHidden/>
          </w:rPr>
          <w:tab/>
        </w:r>
        <w:r>
          <w:rPr>
            <w:noProof/>
            <w:webHidden/>
          </w:rPr>
          <w:fldChar w:fldCharType="begin"/>
        </w:r>
        <w:r>
          <w:rPr>
            <w:noProof/>
            <w:webHidden/>
          </w:rPr>
          <w:instrText xml:space="preserve"> PAGEREF _Toc435203048 \h </w:instrText>
        </w:r>
        <w:r>
          <w:rPr>
            <w:noProof/>
            <w:webHidden/>
          </w:rPr>
        </w:r>
        <w:r>
          <w:rPr>
            <w:noProof/>
            <w:webHidden/>
          </w:rPr>
          <w:fldChar w:fldCharType="separate"/>
        </w:r>
        <w:r>
          <w:rPr>
            <w:noProof/>
            <w:webHidden/>
          </w:rPr>
          <w:t>79</w:t>
        </w:r>
        <w:r>
          <w:rPr>
            <w:noProof/>
            <w:webHidden/>
          </w:rPr>
          <w:fldChar w:fldCharType="end"/>
        </w:r>
      </w:hyperlink>
    </w:p>
    <w:p w:rsidR="00846297" w:rsidRPr="00846297" w:rsidRDefault="00846297">
      <w:pPr>
        <w:pStyle w:val="11"/>
        <w:tabs>
          <w:tab w:val="right" w:leader="dot" w:pos="9061"/>
        </w:tabs>
        <w:rPr>
          <w:rFonts w:ascii="Calibri" w:hAnsi="Calibri"/>
          <w:noProof/>
          <w:sz w:val="22"/>
          <w:szCs w:val="22"/>
        </w:rPr>
      </w:pPr>
      <w:hyperlink w:anchor="_Toc435203049" w:history="1">
        <w:r w:rsidRPr="001228CE">
          <w:rPr>
            <w:rStyle w:val="a7"/>
            <w:noProof/>
          </w:rPr>
          <w:t>Раздел VIII. Дополнительные сведения об эмитенте и о размещенных им эмиссионных ценных бумагах</w:t>
        </w:r>
        <w:r>
          <w:rPr>
            <w:noProof/>
            <w:webHidden/>
          </w:rPr>
          <w:tab/>
        </w:r>
        <w:r>
          <w:rPr>
            <w:noProof/>
            <w:webHidden/>
          </w:rPr>
          <w:fldChar w:fldCharType="begin"/>
        </w:r>
        <w:r>
          <w:rPr>
            <w:noProof/>
            <w:webHidden/>
          </w:rPr>
          <w:instrText xml:space="preserve"> PAGEREF _Toc435203049 \h </w:instrText>
        </w:r>
        <w:r>
          <w:rPr>
            <w:noProof/>
            <w:webHidden/>
          </w:rPr>
        </w:r>
        <w:r>
          <w:rPr>
            <w:noProof/>
            <w:webHidden/>
          </w:rPr>
          <w:fldChar w:fldCharType="separate"/>
        </w:r>
        <w:r>
          <w:rPr>
            <w:noProof/>
            <w:webHidden/>
          </w:rPr>
          <w:t>82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0" w:history="1">
        <w:r w:rsidRPr="001228CE">
          <w:rPr>
            <w:rStyle w:val="a7"/>
            <w:noProof/>
          </w:rPr>
          <w:t>8.1. Дополнительные сведения об эмитенте</w:t>
        </w:r>
        <w:r>
          <w:rPr>
            <w:noProof/>
            <w:webHidden/>
          </w:rPr>
          <w:tab/>
        </w:r>
        <w:r>
          <w:rPr>
            <w:noProof/>
            <w:webHidden/>
          </w:rPr>
          <w:fldChar w:fldCharType="begin"/>
        </w:r>
        <w:r>
          <w:rPr>
            <w:noProof/>
            <w:webHidden/>
          </w:rPr>
          <w:instrText xml:space="preserve"> PAGEREF _Toc435203050 \h </w:instrText>
        </w:r>
        <w:r>
          <w:rPr>
            <w:noProof/>
            <w:webHidden/>
          </w:rPr>
        </w:r>
        <w:r>
          <w:rPr>
            <w:noProof/>
            <w:webHidden/>
          </w:rPr>
          <w:fldChar w:fldCharType="separate"/>
        </w:r>
        <w:r>
          <w:rPr>
            <w:noProof/>
            <w:webHidden/>
          </w:rPr>
          <w:t>82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1" w:history="1">
        <w:r w:rsidRPr="001228CE">
          <w:rPr>
            <w:rStyle w:val="a7"/>
            <w:noProof/>
          </w:rPr>
          <w:t>8.1.1. Сведения о размере, структуре уставного капитала эмитента</w:t>
        </w:r>
        <w:r>
          <w:rPr>
            <w:noProof/>
            <w:webHidden/>
          </w:rPr>
          <w:tab/>
        </w:r>
        <w:r>
          <w:rPr>
            <w:noProof/>
            <w:webHidden/>
          </w:rPr>
          <w:fldChar w:fldCharType="begin"/>
        </w:r>
        <w:r>
          <w:rPr>
            <w:noProof/>
            <w:webHidden/>
          </w:rPr>
          <w:instrText xml:space="preserve"> PAGEREF _Toc435203051 \h </w:instrText>
        </w:r>
        <w:r>
          <w:rPr>
            <w:noProof/>
            <w:webHidden/>
          </w:rPr>
        </w:r>
        <w:r>
          <w:rPr>
            <w:noProof/>
            <w:webHidden/>
          </w:rPr>
          <w:fldChar w:fldCharType="separate"/>
        </w:r>
        <w:r>
          <w:rPr>
            <w:noProof/>
            <w:webHidden/>
          </w:rPr>
          <w:t>82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2" w:history="1">
        <w:r w:rsidRPr="001228CE">
          <w:rPr>
            <w:rStyle w:val="a7"/>
            <w:noProof/>
          </w:rPr>
          <w:t>8.1.2. Сведения об изменении размера уставного капитала эмитента</w:t>
        </w:r>
        <w:r>
          <w:rPr>
            <w:noProof/>
            <w:webHidden/>
          </w:rPr>
          <w:tab/>
        </w:r>
        <w:r>
          <w:rPr>
            <w:noProof/>
            <w:webHidden/>
          </w:rPr>
          <w:fldChar w:fldCharType="begin"/>
        </w:r>
        <w:r>
          <w:rPr>
            <w:noProof/>
            <w:webHidden/>
          </w:rPr>
          <w:instrText xml:space="preserve"> PAGEREF _Toc435203052 \h </w:instrText>
        </w:r>
        <w:r>
          <w:rPr>
            <w:noProof/>
            <w:webHidden/>
          </w:rPr>
        </w:r>
        <w:r>
          <w:rPr>
            <w:noProof/>
            <w:webHidden/>
          </w:rPr>
          <w:fldChar w:fldCharType="separate"/>
        </w:r>
        <w:r>
          <w:rPr>
            <w:noProof/>
            <w:webHidden/>
          </w:rPr>
          <w:t>82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3" w:history="1">
        <w:r w:rsidRPr="001228CE">
          <w:rPr>
            <w:rStyle w:val="a7"/>
            <w:noProof/>
          </w:rPr>
          <w:t>8.1.3. Сведения о порядке созыва и проведения собрания (заседания) высшего органа управления эмитента</w:t>
        </w:r>
        <w:r>
          <w:rPr>
            <w:noProof/>
            <w:webHidden/>
          </w:rPr>
          <w:tab/>
        </w:r>
        <w:r>
          <w:rPr>
            <w:noProof/>
            <w:webHidden/>
          </w:rPr>
          <w:fldChar w:fldCharType="begin"/>
        </w:r>
        <w:r>
          <w:rPr>
            <w:noProof/>
            <w:webHidden/>
          </w:rPr>
          <w:instrText xml:space="preserve"> PAGEREF _Toc435203053 \h </w:instrText>
        </w:r>
        <w:r>
          <w:rPr>
            <w:noProof/>
            <w:webHidden/>
          </w:rPr>
        </w:r>
        <w:r>
          <w:rPr>
            <w:noProof/>
            <w:webHidden/>
          </w:rPr>
          <w:fldChar w:fldCharType="separate"/>
        </w:r>
        <w:r>
          <w:rPr>
            <w:noProof/>
            <w:webHidden/>
          </w:rPr>
          <w:t>82</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4" w:history="1">
        <w:r w:rsidRPr="001228CE">
          <w:rPr>
            <w:rStyle w:val="a7"/>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webHidden/>
          </w:rPr>
          <w:tab/>
        </w:r>
        <w:r>
          <w:rPr>
            <w:noProof/>
            <w:webHidden/>
          </w:rPr>
          <w:fldChar w:fldCharType="begin"/>
        </w:r>
        <w:r>
          <w:rPr>
            <w:noProof/>
            <w:webHidden/>
          </w:rPr>
          <w:instrText xml:space="preserve"> PAGEREF _Toc435203054 \h </w:instrText>
        </w:r>
        <w:r>
          <w:rPr>
            <w:noProof/>
            <w:webHidden/>
          </w:rPr>
        </w:r>
        <w:r>
          <w:rPr>
            <w:noProof/>
            <w:webHidden/>
          </w:rPr>
          <w:fldChar w:fldCharType="separate"/>
        </w:r>
        <w:r>
          <w:rPr>
            <w:noProof/>
            <w:webHidden/>
          </w:rPr>
          <w:t>84</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5" w:history="1">
        <w:r w:rsidRPr="001228CE">
          <w:rPr>
            <w:rStyle w:val="a7"/>
            <w:noProof/>
          </w:rPr>
          <w:t>8.1.5. Сведения о существенных сделках, совершенных эмитентом</w:t>
        </w:r>
        <w:r>
          <w:rPr>
            <w:noProof/>
            <w:webHidden/>
          </w:rPr>
          <w:tab/>
        </w:r>
        <w:r>
          <w:rPr>
            <w:noProof/>
            <w:webHidden/>
          </w:rPr>
          <w:fldChar w:fldCharType="begin"/>
        </w:r>
        <w:r>
          <w:rPr>
            <w:noProof/>
            <w:webHidden/>
          </w:rPr>
          <w:instrText xml:space="preserve"> PAGEREF _Toc435203055 \h </w:instrText>
        </w:r>
        <w:r>
          <w:rPr>
            <w:noProof/>
            <w:webHidden/>
          </w:rPr>
        </w:r>
        <w:r>
          <w:rPr>
            <w:noProof/>
            <w:webHidden/>
          </w:rPr>
          <w:fldChar w:fldCharType="separate"/>
        </w:r>
        <w:r>
          <w:rPr>
            <w:noProof/>
            <w:webHidden/>
          </w:rPr>
          <w:t>85</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6" w:history="1">
        <w:r w:rsidRPr="001228CE">
          <w:rPr>
            <w:rStyle w:val="a7"/>
            <w:noProof/>
          </w:rPr>
          <w:t>8.1.6. Сведения о кредитных рейтингах эмитента</w:t>
        </w:r>
        <w:r>
          <w:rPr>
            <w:noProof/>
            <w:webHidden/>
          </w:rPr>
          <w:tab/>
        </w:r>
        <w:r>
          <w:rPr>
            <w:noProof/>
            <w:webHidden/>
          </w:rPr>
          <w:fldChar w:fldCharType="begin"/>
        </w:r>
        <w:r>
          <w:rPr>
            <w:noProof/>
            <w:webHidden/>
          </w:rPr>
          <w:instrText xml:space="preserve"> PAGEREF _Toc435203056 \h </w:instrText>
        </w:r>
        <w:r>
          <w:rPr>
            <w:noProof/>
            <w:webHidden/>
          </w:rPr>
        </w:r>
        <w:r>
          <w:rPr>
            <w:noProof/>
            <w:webHidden/>
          </w:rPr>
          <w:fldChar w:fldCharType="separate"/>
        </w:r>
        <w:r>
          <w:rPr>
            <w:noProof/>
            <w:webHidden/>
          </w:rPr>
          <w:t>86</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7" w:history="1">
        <w:r w:rsidRPr="001228CE">
          <w:rPr>
            <w:rStyle w:val="a7"/>
            <w:noProof/>
          </w:rPr>
          <w:t>8.2. Сведения о каждой категории (типе) акций эмитента</w:t>
        </w:r>
        <w:r>
          <w:rPr>
            <w:noProof/>
            <w:webHidden/>
          </w:rPr>
          <w:tab/>
        </w:r>
        <w:r>
          <w:rPr>
            <w:noProof/>
            <w:webHidden/>
          </w:rPr>
          <w:fldChar w:fldCharType="begin"/>
        </w:r>
        <w:r>
          <w:rPr>
            <w:noProof/>
            <w:webHidden/>
          </w:rPr>
          <w:instrText xml:space="preserve"> PAGEREF _Toc435203057 \h </w:instrText>
        </w:r>
        <w:r>
          <w:rPr>
            <w:noProof/>
            <w:webHidden/>
          </w:rPr>
        </w:r>
        <w:r>
          <w:rPr>
            <w:noProof/>
            <w:webHidden/>
          </w:rPr>
          <w:fldChar w:fldCharType="separate"/>
        </w:r>
        <w:r>
          <w:rPr>
            <w:noProof/>
            <w:webHidden/>
          </w:rPr>
          <w:t>86</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8" w:history="1">
        <w:r w:rsidRPr="001228CE">
          <w:rPr>
            <w:rStyle w:val="a7"/>
            <w:noProof/>
          </w:rPr>
          <w:t>8.3. Сведения о предыдущих выпусках эмиссионных ценных бумаг эмитента, за исключением акций эмитента</w:t>
        </w:r>
        <w:r>
          <w:rPr>
            <w:noProof/>
            <w:webHidden/>
          </w:rPr>
          <w:tab/>
        </w:r>
        <w:r>
          <w:rPr>
            <w:noProof/>
            <w:webHidden/>
          </w:rPr>
          <w:fldChar w:fldCharType="begin"/>
        </w:r>
        <w:r>
          <w:rPr>
            <w:noProof/>
            <w:webHidden/>
          </w:rPr>
          <w:instrText xml:space="preserve"> PAGEREF _Toc435203058 \h </w:instrText>
        </w:r>
        <w:r>
          <w:rPr>
            <w:noProof/>
            <w:webHidden/>
          </w:rPr>
        </w:r>
        <w:r>
          <w:rPr>
            <w:noProof/>
            <w:webHidden/>
          </w:rPr>
          <w:fldChar w:fldCharType="separate"/>
        </w:r>
        <w:r>
          <w:rPr>
            <w:noProof/>
            <w:webHidden/>
          </w:rPr>
          <w:t>87</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59" w:history="1">
        <w:r w:rsidRPr="001228CE">
          <w:rPr>
            <w:rStyle w:val="a7"/>
            <w:noProof/>
          </w:rPr>
          <w:t>8.3.1. Сведения о выпусках, все ценные бумаги которых погашены</w:t>
        </w:r>
        <w:r>
          <w:rPr>
            <w:noProof/>
            <w:webHidden/>
          </w:rPr>
          <w:tab/>
        </w:r>
        <w:r>
          <w:rPr>
            <w:noProof/>
            <w:webHidden/>
          </w:rPr>
          <w:fldChar w:fldCharType="begin"/>
        </w:r>
        <w:r>
          <w:rPr>
            <w:noProof/>
            <w:webHidden/>
          </w:rPr>
          <w:instrText xml:space="preserve"> PAGEREF _Toc435203059 \h </w:instrText>
        </w:r>
        <w:r>
          <w:rPr>
            <w:noProof/>
            <w:webHidden/>
          </w:rPr>
        </w:r>
        <w:r>
          <w:rPr>
            <w:noProof/>
            <w:webHidden/>
          </w:rPr>
          <w:fldChar w:fldCharType="separate"/>
        </w:r>
        <w:r>
          <w:rPr>
            <w:noProof/>
            <w:webHidden/>
          </w:rPr>
          <w:t>87</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0" w:history="1">
        <w:r w:rsidRPr="001228CE">
          <w:rPr>
            <w:rStyle w:val="a7"/>
            <w:noProof/>
          </w:rPr>
          <w:t>8.3.2. Сведения о выпусках, ценные бумаги которых не являются погашенными</w:t>
        </w:r>
        <w:r>
          <w:rPr>
            <w:noProof/>
            <w:webHidden/>
          </w:rPr>
          <w:tab/>
        </w:r>
        <w:r>
          <w:rPr>
            <w:noProof/>
            <w:webHidden/>
          </w:rPr>
          <w:fldChar w:fldCharType="begin"/>
        </w:r>
        <w:r>
          <w:rPr>
            <w:noProof/>
            <w:webHidden/>
          </w:rPr>
          <w:instrText xml:space="preserve"> PAGEREF _Toc435203060 \h </w:instrText>
        </w:r>
        <w:r>
          <w:rPr>
            <w:noProof/>
            <w:webHidden/>
          </w:rPr>
        </w:r>
        <w:r>
          <w:rPr>
            <w:noProof/>
            <w:webHidden/>
          </w:rPr>
          <w:fldChar w:fldCharType="separate"/>
        </w:r>
        <w:r>
          <w:rPr>
            <w:noProof/>
            <w:webHidden/>
          </w:rPr>
          <w:t>87</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1" w:history="1">
        <w:r w:rsidRPr="001228CE">
          <w:rPr>
            <w:rStyle w:val="a7"/>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r>
          <w:rPr>
            <w:noProof/>
            <w:webHidden/>
          </w:rPr>
          <w:fldChar w:fldCharType="begin"/>
        </w:r>
        <w:r>
          <w:rPr>
            <w:noProof/>
            <w:webHidden/>
          </w:rPr>
          <w:instrText xml:space="preserve"> PAGEREF _Toc435203061 \h </w:instrText>
        </w:r>
        <w:r>
          <w:rPr>
            <w:noProof/>
            <w:webHidden/>
          </w:rPr>
        </w:r>
        <w:r>
          <w:rPr>
            <w:noProof/>
            <w:webHidden/>
          </w:rPr>
          <w:fldChar w:fldCharType="separate"/>
        </w:r>
        <w:r>
          <w:rPr>
            <w:noProof/>
            <w:webHidden/>
          </w:rPr>
          <w:t>87</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2" w:history="1">
        <w:r w:rsidRPr="001228CE">
          <w:rPr>
            <w:rStyle w:val="a7"/>
            <w:noProof/>
          </w:rPr>
          <w:t>8.4.1. Дополнительные сведения об ипотечном покрытии по облигациям эмитента с ипотечным покрытием</w:t>
        </w:r>
        <w:r>
          <w:rPr>
            <w:noProof/>
            <w:webHidden/>
          </w:rPr>
          <w:tab/>
        </w:r>
        <w:r>
          <w:rPr>
            <w:noProof/>
            <w:webHidden/>
          </w:rPr>
          <w:fldChar w:fldCharType="begin"/>
        </w:r>
        <w:r>
          <w:rPr>
            <w:noProof/>
            <w:webHidden/>
          </w:rPr>
          <w:instrText xml:space="preserve"> PAGEREF _Toc435203062 \h </w:instrText>
        </w:r>
        <w:r>
          <w:rPr>
            <w:noProof/>
            <w:webHidden/>
          </w:rPr>
        </w:r>
        <w:r>
          <w:rPr>
            <w:noProof/>
            <w:webHidden/>
          </w:rPr>
          <w:fldChar w:fldCharType="separate"/>
        </w:r>
        <w:r>
          <w:rPr>
            <w:noProof/>
            <w:webHidden/>
          </w:rPr>
          <w:t>88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3" w:history="1">
        <w:r w:rsidRPr="001228CE">
          <w:rPr>
            <w:rStyle w:val="a7"/>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webHidden/>
          </w:rPr>
          <w:tab/>
        </w:r>
        <w:r>
          <w:rPr>
            <w:noProof/>
            <w:webHidden/>
          </w:rPr>
          <w:fldChar w:fldCharType="begin"/>
        </w:r>
        <w:r>
          <w:rPr>
            <w:noProof/>
            <w:webHidden/>
          </w:rPr>
          <w:instrText xml:space="preserve"> PAGEREF _Toc435203063 \h </w:instrText>
        </w:r>
        <w:r>
          <w:rPr>
            <w:noProof/>
            <w:webHidden/>
          </w:rPr>
        </w:r>
        <w:r>
          <w:rPr>
            <w:noProof/>
            <w:webHidden/>
          </w:rPr>
          <w:fldChar w:fldCharType="separate"/>
        </w:r>
        <w:r>
          <w:rPr>
            <w:noProof/>
            <w:webHidden/>
          </w:rPr>
          <w:t>88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4" w:history="1">
        <w:r w:rsidRPr="001228CE">
          <w:rPr>
            <w:rStyle w:val="a7"/>
            <w:noProof/>
          </w:rPr>
          <w:t>8.5. Сведения об организациях, осуществляющих учет прав на эмиссионные ценные бумаги эмитента</w:t>
        </w:r>
        <w:r>
          <w:rPr>
            <w:noProof/>
            <w:webHidden/>
          </w:rPr>
          <w:tab/>
        </w:r>
        <w:r>
          <w:rPr>
            <w:noProof/>
            <w:webHidden/>
          </w:rPr>
          <w:fldChar w:fldCharType="begin"/>
        </w:r>
        <w:r>
          <w:rPr>
            <w:noProof/>
            <w:webHidden/>
          </w:rPr>
          <w:instrText xml:space="preserve"> PAGEREF _Toc435203064 \h </w:instrText>
        </w:r>
        <w:r>
          <w:rPr>
            <w:noProof/>
            <w:webHidden/>
          </w:rPr>
        </w:r>
        <w:r>
          <w:rPr>
            <w:noProof/>
            <w:webHidden/>
          </w:rPr>
          <w:fldChar w:fldCharType="separate"/>
        </w:r>
        <w:r>
          <w:rPr>
            <w:noProof/>
            <w:webHidden/>
          </w:rPr>
          <w:t>88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5" w:history="1">
        <w:r w:rsidRPr="001228CE">
          <w:rPr>
            <w:rStyle w:val="a7"/>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webHidden/>
          </w:rPr>
          <w:tab/>
        </w:r>
        <w:r>
          <w:rPr>
            <w:noProof/>
            <w:webHidden/>
          </w:rPr>
          <w:fldChar w:fldCharType="begin"/>
        </w:r>
        <w:r>
          <w:rPr>
            <w:noProof/>
            <w:webHidden/>
          </w:rPr>
          <w:instrText xml:space="preserve"> PAGEREF _Toc435203065 \h </w:instrText>
        </w:r>
        <w:r>
          <w:rPr>
            <w:noProof/>
            <w:webHidden/>
          </w:rPr>
        </w:r>
        <w:r>
          <w:rPr>
            <w:noProof/>
            <w:webHidden/>
          </w:rPr>
          <w:fldChar w:fldCharType="separate"/>
        </w:r>
        <w:r>
          <w:rPr>
            <w:noProof/>
            <w:webHidden/>
          </w:rPr>
          <w:t>88</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6" w:history="1">
        <w:r w:rsidRPr="001228CE">
          <w:rPr>
            <w:rStyle w:val="a7"/>
            <w:noProof/>
          </w:rPr>
          <w:t>8.7. Сведения об объявленных (начисленных) и (или) о выплаченных дивидендах по акциям эмитента, а также о доходах по облигациям эмитента</w:t>
        </w:r>
        <w:r>
          <w:rPr>
            <w:noProof/>
            <w:webHidden/>
          </w:rPr>
          <w:tab/>
        </w:r>
        <w:r>
          <w:rPr>
            <w:noProof/>
            <w:webHidden/>
          </w:rPr>
          <w:fldChar w:fldCharType="begin"/>
        </w:r>
        <w:r>
          <w:rPr>
            <w:noProof/>
            <w:webHidden/>
          </w:rPr>
          <w:instrText xml:space="preserve"> PAGEREF _Toc435203066 \h </w:instrText>
        </w:r>
        <w:r>
          <w:rPr>
            <w:noProof/>
            <w:webHidden/>
          </w:rPr>
        </w:r>
        <w:r>
          <w:rPr>
            <w:noProof/>
            <w:webHidden/>
          </w:rPr>
          <w:fldChar w:fldCharType="separate"/>
        </w:r>
        <w:r>
          <w:rPr>
            <w:noProof/>
            <w:webHidden/>
          </w:rPr>
          <w:t>89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7" w:history="1">
        <w:r w:rsidRPr="001228CE">
          <w:rPr>
            <w:rStyle w:val="a7"/>
            <w:noProof/>
          </w:rPr>
          <w:t>8.7.1. Сведения об объявленных и выплаченных дивидендах по акциям эмитента</w:t>
        </w:r>
        <w:r>
          <w:rPr>
            <w:noProof/>
            <w:webHidden/>
          </w:rPr>
          <w:tab/>
        </w:r>
        <w:r>
          <w:rPr>
            <w:noProof/>
            <w:webHidden/>
          </w:rPr>
          <w:fldChar w:fldCharType="begin"/>
        </w:r>
        <w:r>
          <w:rPr>
            <w:noProof/>
            <w:webHidden/>
          </w:rPr>
          <w:instrText xml:space="preserve"> PAGEREF _Toc435203067 \h </w:instrText>
        </w:r>
        <w:r>
          <w:rPr>
            <w:noProof/>
            <w:webHidden/>
          </w:rPr>
        </w:r>
        <w:r>
          <w:rPr>
            <w:noProof/>
            <w:webHidden/>
          </w:rPr>
          <w:fldChar w:fldCharType="separate"/>
        </w:r>
        <w:r>
          <w:rPr>
            <w:noProof/>
            <w:webHidden/>
          </w:rPr>
          <w:t>89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8" w:history="1">
        <w:r w:rsidRPr="001228CE">
          <w:rPr>
            <w:rStyle w:val="a7"/>
            <w:noProof/>
          </w:rPr>
          <w:t>8.7.2. Сведения о начисленных и выплаченных доходах по облигациям эмитента</w:t>
        </w:r>
        <w:r>
          <w:rPr>
            <w:noProof/>
            <w:webHidden/>
          </w:rPr>
          <w:tab/>
        </w:r>
        <w:r>
          <w:rPr>
            <w:noProof/>
            <w:webHidden/>
          </w:rPr>
          <w:fldChar w:fldCharType="begin"/>
        </w:r>
        <w:r>
          <w:rPr>
            <w:noProof/>
            <w:webHidden/>
          </w:rPr>
          <w:instrText xml:space="preserve"> PAGEREF _Toc435203068 \h </w:instrText>
        </w:r>
        <w:r>
          <w:rPr>
            <w:noProof/>
            <w:webHidden/>
          </w:rPr>
        </w:r>
        <w:r>
          <w:rPr>
            <w:noProof/>
            <w:webHidden/>
          </w:rPr>
          <w:fldChar w:fldCharType="separate"/>
        </w:r>
        <w:r>
          <w:rPr>
            <w:noProof/>
            <w:webHidden/>
          </w:rPr>
          <w:t>89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69" w:history="1">
        <w:r w:rsidRPr="001228CE">
          <w:rPr>
            <w:rStyle w:val="a7"/>
            <w:noProof/>
          </w:rPr>
          <w:t>8.8. Иные сведения</w:t>
        </w:r>
        <w:r>
          <w:rPr>
            <w:noProof/>
            <w:webHidden/>
          </w:rPr>
          <w:tab/>
        </w:r>
        <w:r>
          <w:rPr>
            <w:noProof/>
            <w:webHidden/>
          </w:rPr>
          <w:fldChar w:fldCharType="begin"/>
        </w:r>
        <w:r>
          <w:rPr>
            <w:noProof/>
            <w:webHidden/>
          </w:rPr>
          <w:instrText xml:space="preserve"> PAGEREF _Toc435203069 \h </w:instrText>
        </w:r>
        <w:r>
          <w:rPr>
            <w:noProof/>
            <w:webHidden/>
          </w:rPr>
        </w:r>
        <w:r>
          <w:rPr>
            <w:noProof/>
            <w:webHidden/>
          </w:rPr>
          <w:fldChar w:fldCharType="separate"/>
        </w:r>
        <w:r>
          <w:rPr>
            <w:noProof/>
            <w:webHidden/>
          </w:rPr>
          <w:t>89</w:t>
        </w:r>
        <w:r>
          <w:rPr>
            <w:noProof/>
            <w:webHidden/>
          </w:rPr>
          <w:fldChar w:fldCharType="end"/>
        </w:r>
      </w:hyperlink>
    </w:p>
    <w:p w:rsidR="00846297" w:rsidRPr="00846297" w:rsidRDefault="00846297">
      <w:pPr>
        <w:pStyle w:val="21"/>
        <w:tabs>
          <w:tab w:val="right" w:leader="dot" w:pos="9061"/>
        </w:tabs>
        <w:rPr>
          <w:rFonts w:ascii="Calibri" w:hAnsi="Calibri"/>
          <w:noProof/>
          <w:sz w:val="22"/>
          <w:szCs w:val="22"/>
        </w:rPr>
      </w:pPr>
      <w:hyperlink w:anchor="_Toc435203070" w:history="1">
        <w:r w:rsidRPr="001228CE">
          <w:rPr>
            <w:rStyle w:val="a7"/>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webHidden/>
          </w:rPr>
          <w:tab/>
        </w:r>
        <w:r>
          <w:rPr>
            <w:noProof/>
            <w:webHidden/>
          </w:rPr>
          <w:fldChar w:fldCharType="begin"/>
        </w:r>
        <w:r>
          <w:rPr>
            <w:noProof/>
            <w:webHidden/>
          </w:rPr>
          <w:instrText xml:space="preserve"> PAGEREF _Toc435203070 \h </w:instrText>
        </w:r>
        <w:r>
          <w:rPr>
            <w:noProof/>
            <w:webHidden/>
          </w:rPr>
        </w:r>
        <w:r>
          <w:rPr>
            <w:noProof/>
            <w:webHidden/>
          </w:rPr>
          <w:fldChar w:fldCharType="separate"/>
        </w:r>
        <w:r>
          <w:rPr>
            <w:noProof/>
            <w:webHidden/>
          </w:rPr>
          <w:t>89</w:t>
        </w:r>
        <w:r>
          <w:rPr>
            <w:noProof/>
            <w:webHidden/>
          </w:rPr>
          <w:fldChar w:fldCharType="end"/>
        </w:r>
      </w:hyperlink>
    </w:p>
    <w:p w:rsidR="00846297" w:rsidRDefault="00846297">
      <w:r>
        <w:fldChar w:fldCharType="end"/>
      </w:r>
    </w:p>
    <w:p w:rsidR="00846297" w:rsidRDefault="00846297"/>
    <w:p w:rsidR="00476CE8" w:rsidRDefault="00476CE8"/>
    <w:p w:rsidR="00846297" w:rsidRDefault="00846297" w:rsidP="004C337E">
      <w:pPr>
        <w:pStyle w:val="1"/>
      </w:pPr>
    </w:p>
    <w:p w:rsidR="00846297" w:rsidRDefault="00846297" w:rsidP="004C337E">
      <w:pPr>
        <w:pStyle w:val="1"/>
      </w:pPr>
    </w:p>
    <w:p w:rsidR="00B5124C" w:rsidRDefault="00B5124C" w:rsidP="004C337E">
      <w:pPr>
        <w:pStyle w:val="1"/>
      </w:pPr>
      <w:bookmarkStart w:id="3" w:name="_Toc435099913"/>
      <w:bookmarkStart w:id="4" w:name="_Toc435100017"/>
      <w:bookmarkStart w:id="5" w:name="_Toc435202864"/>
      <w:bookmarkStart w:id="6" w:name="_Toc435202968"/>
      <w:r>
        <w:lastRenderedPageBreak/>
        <w:t>Введение</w:t>
      </w:r>
      <w:bookmarkEnd w:id="3"/>
      <w:bookmarkEnd w:id="4"/>
      <w:bookmarkEnd w:id="5"/>
      <w:bookmarkEnd w:id="6"/>
    </w:p>
    <w:p w:rsidR="00B5124C" w:rsidRDefault="00B5124C" w:rsidP="004C337E">
      <w:pPr>
        <w:pStyle w:val="SubHeading"/>
        <w:ind w:firstLine="567"/>
        <w:jc w:val="both"/>
      </w:pPr>
      <w:r>
        <w:t>Основания возникновения у эмитента обязанности осуществлять раскрытие информации в форме ежеквартального отчета</w:t>
      </w:r>
    </w:p>
    <w:p w:rsidR="00B5124C" w:rsidRDefault="00B5124C" w:rsidP="004C337E">
      <w:pPr>
        <w:ind w:left="200" w:firstLine="567"/>
        <w:jc w:val="both"/>
      </w:pPr>
    </w:p>
    <w:p w:rsidR="00B5124C" w:rsidRDefault="00B5124C" w:rsidP="004C337E">
      <w:pPr>
        <w:ind w:left="200" w:firstLine="567"/>
        <w:jc w:val="both"/>
      </w:pPr>
      <w:r>
        <w:rPr>
          <w:rStyle w:val="Subst"/>
          <w:bCs/>
          <w:iCs/>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B5124C" w:rsidRDefault="00B5124C" w:rsidP="004C337E">
      <w:pPr>
        <w:ind w:left="200" w:firstLine="567"/>
        <w:jc w:val="both"/>
      </w:pPr>
      <w:r>
        <w:rPr>
          <w:rStyle w:val="Subst"/>
          <w:bCs/>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A433C5" w:rsidRDefault="00A433C5" w:rsidP="00A433C5">
      <w:pPr>
        <w:ind w:left="200"/>
      </w:pPr>
      <w:r>
        <w:rPr>
          <w:rStyle w:val="Subst"/>
        </w:rPr>
        <w:t xml:space="preserve">В отношении </w:t>
      </w:r>
      <w:r w:rsidR="00DD4DFC">
        <w:rPr>
          <w:rStyle w:val="Subst"/>
        </w:rPr>
        <w:t xml:space="preserve">дополнительного выпуска </w:t>
      </w:r>
      <w:r>
        <w:rPr>
          <w:rStyle w:val="Subst"/>
        </w:rPr>
        <w:t>ценных бумаг эмитента осуществлена регистрация проспекта ценных бумаг</w:t>
      </w:r>
    </w:p>
    <w:p w:rsidR="00B5124C" w:rsidRDefault="00B5124C" w:rsidP="004C337E">
      <w:pPr>
        <w:ind w:left="200" w:firstLine="567"/>
        <w:jc w:val="both"/>
      </w:pPr>
    </w:p>
    <w:p w:rsidR="00B5124C" w:rsidRDefault="00B5124C" w:rsidP="004C337E">
      <w:pPr>
        <w:ind w:left="200" w:firstLine="567"/>
        <w:jc w:val="both"/>
      </w:pPr>
    </w:p>
    <w:p w:rsidR="00B5124C" w:rsidRDefault="00B5124C" w:rsidP="004C337E">
      <w:pPr>
        <w:ind w:left="200" w:firstLine="567"/>
        <w:jc w:val="both"/>
      </w:pPr>
    </w:p>
    <w:p w:rsidR="00B5124C" w:rsidRDefault="00B5124C" w:rsidP="004C337E">
      <w:pPr>
        <w:pStyle w:val="ThinDelim"/>
        <w:ind w:firstLine="567"/>
        <w:jc w:val="both"/>
      </w:pPr>
    </w:p>
    <w:p w:rsidR="00B5124C" w:rsidRDefault="00B5124C" w:rsidP="004C337E">
      <w:pPr>
        <w:pStyle w:val="ThinDelim"/>
        <w:ind w:firstLine="567"/>
        <w:jc w:val="both"/>
      </w:pPr>
    </w:p>
    <w:p w:rsidR="00B5124C" w:rsidRDefault="00B5124C" w:rsidP="004C337E">
      <w:pPr>
        <w:ind w:firstLine="567"/>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B5124C" w:rsidRDefault="00B5124C">
      <w:pPr>
        <w:pStyle w:val="1"/>
      </w:pPr>
      <w:r>
        <w:br w:type="page"/>
      </w:r>
      <w:bookmarkStart w:id="7" w:name="_Toc435099914"/>
      <w:bookmarkStart w:id="8" w:name="_Toc435100018"/>
      <w:bookmarkStart w:id="9" w:name="_Toc435202865"/>
      <w:bookmarkStart w:id="10" w:name="_Toc435202969"/>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7"/>
      <w:bookmarkEnd w:id="8"/>
      <w:bookmarkEnd w:id="9"/>
      <w:bookmarkEnd w:id="10"/>
    </w:p>
    <w:p w:rsidR="00B5124C" w:rsidRDefault="00B5124C">
      <w:pPr>
        <w:pStyle w:val="2"/>
      </w:pPr>
      <w:bookmarkStart w:id="11" w:name="_Toc435099915"/>
      <w:bookmarkStart w:id="12" w:name="_Toc435100019"/>
      <w:bookmarkStart w:id="13" w:name="_Toc435202866"/>
      <w:bookmarkStart w:id="14" w:name="_Toc435202970"/>
      <w:r>
        <w:t>1.1. Сведения о банковских счетах эмитента</w:t>
      </w:r>
      <w:bookmarkEnd w:id="11"/>
      <w:bookmarkEnd w:id="12"/>
      <w:bookmarkEnd w:id="13"/>
      <w:bookmarkEnd w:id="14"/>
    </w:p>
    <w:p w:rsidR="00B5124C" w:rsidRDefault="00B5124C">
      <w:pPr>
        <w:pStyle w:val="SubHeading"/>
        <w:ind w:left="200"/>
      </w:pPr>
      <w:r>
        <w:t>Сведения о кредитной организации</w:t>
      </w:r>
    </w:p>
    <w:p w:rsidR="00B5124C" w:rsidRDefault="00B5124C">
      <w:pPr>
        <w:ind w:left="400"/>
      </w:pPr>
      <w:r>
        <w:t>Полное фирменное наименование:</w:t>
      </w:r>
      <w:r>
        <w:rPr>
          <w:rStyle w:val="Subst"/>
          <w:bCs/>
          <w:iCs/>
        </w:rPr>
        <w:t xml:space="preserve"> Банк ВТБ (</w:t>
      </w:r>
      <w:r w:rsidR="00764AE0">
        <w:rPr>
          <w:rStyle w:val="Subst"/>
          <w:bCs/>
          <w:iCs/>
        </w:rPr>
        <w:t xml:space="preserve">публичное </w:t>
      </w:r>
      <w:r>
        <w:rPr>
          <w:rStyle w:val="Subst"/>
          <w:bCs/>
          <w:iCs/>
        </w:rPr>
        <w:t>акционерное общество)</w:t>
      </w:r>
    </w:p>
    <w:p w:rsidR="00B5124C" w:rsidRDefault="00B5124C">
      <w:pPr>
        <w:ind w:left="400"/>
      </w:pPr>
      <w:r>
        <w:t>Сокращенное фирменное наименование:</w:t>
      </w:r>
      <w:r>
        <w:rPr>
          <w:rStyle w:val="Subst"/>
          <w:bCs/>
          <w:iCs/>
        </w:rPr>
        <w:t xml:space="preserve"> Банк ВТБ</w:t>
      </w:r>
      <w:r w:rsidR="00EA370D">
        <w:rPr>
          <w:rStyle w:val="Subst"/>
          <w:bCs/>
          <w:iCs/>
        </w:rPr>
        <w:t xml:space="preserve"> (ПАО)</w:t>
      </w:r>
    </w:p>
    <w:p w:rsidR="00B5124C" w:rsidRDefault="00B5124C">
      <w:pPr>
        <w:ind w:left="400"/>
      </w:pPr>
      <w:r>
        <w:t>Место нахождения:</w:t>
      </w:r>
      <w:r>
        <w:rPr>
          <w:rStyle w:val="Subst"/>
          <w:bCs/>
          <w:iCs/>
        </w:rPr>
        <w:t xml:space="preserve"> 190000, г. Санкт-Петербург, ул. Большая Морская, д. 29</w:t>
      </w:r>
    </w:p>
    <w:p w:rsidR="00B5124C" w:rsidRDefault="00B5124C">
      <w:pPr>
        <w:ind w:left="400"/>
      </w:pPr>
      <w:r>
        <w:t>ИНН:</w:t>
      </w:r>
      <w:r>
        <w:rPr>
          <w:rStyle w:val="Subst"/>
          <w:bCs/>
          <w:iCs/>
        </w:rPr>
        <w:t xml:space="preserve"> 7702070139</w:t>
      </w:r>
    </w:p>
    <w:p w:rsidR="00B5124C" w:rsidRDefault="00B5124C">
      <w:pPr>
        <w:ind w:left="400"/>
      </w:pPr>
      <w:r>
        <w:t>БИК:</w:t>
      </w:r>
      <w:r>
        <w:rPr>
          <w:rStyle w:val="Subst"/>
          <w:bCs/>
          <w:iCs/>
        </w:rPr>
        <w:t xml:space="preserve"> 044525187</w:t>
      </w:r>
    </w:p>
    <w:p w:rsidR="00B5124C" w:rsidRDefault="00B5124C">
      <w:pPr>
        <w:ind w:left="200"/>
      </w:pPr>
      <w:r>
        <w:t>Номер счета:</w:t>
      </w:r>
      <w:r>
        <w:rPr>
          <w:rStyle w:val="Subst"/>
          <w:bCs/>
          <w:iCs/>
        </w:rPr>
        <w:t xml:space="preserve"> 40702810700120000130</w:t>
      </w:r>
    </w:p>
    <w:p w:rsidR="00B5124C" w:rsidRDefault="00B5124C">
      <w:pPr>
        <w:ind w:left="200"/>
      </w:pPr>
      <w:r>
        <w:t>Корр. счет:</w:t>
      </w:r>
      <w:r>
        <w:rPr>
          <w:rStyle w:val="Subst"/>
          <w:bCs/>
          <w:iCs/>
        </w:rPr>
        <w:t xml:space="preserve"> 30101810700000000187</w:t>
      </w:r>
    </w:p>
    <w:p w:rsidR="00B5124C" w:rsidRDefault="00B5124C">
      <w:pPr>
        <w:ind w:left="200"/>
      </w:pPr>
      <w:r>
        <w:t>Тип счета:</w:t>
      </w:r>
      <w:r>
        <w:rPr>
          <w:rStyle w:val="Subst"/>
          <w:bCs/>
          <w:iCs/>
        </w:rPr>
        <w:t xml:space="preserve"> расчетный в рублях</w:t>
      </w:r>
    </w:p>
    <w:p w:rsidR="00B5124C" w:rsidRDefault="00B5124C">
      <w:pPr>
        <w:pStyle w:val="SubHeading"/>
        <w:ind w:left="200"/>
      </w:pPr>
      <w:r>
        <w:t>Сведения о кредитной организации</w:t>
      </w:r>
    </w:p>
    <w:p w:rsidR="00B5124C" w:rsidRDefault="00B5124C">
      <w:pPr>
        <w:ind w:left="400"/>
      </w:pPr>
      <w:r>
        <w:t>Полное фирменное наименование:</w:t>
      </w:r>
      <w:r>
        <w:rPr>
          <w:rStyle w:val="Subst"/>
          <w:bCs/>
          <w:iCs/>
        </w:rPr>
        <w:t xml:space="preserve"> Банк ВТБ 24 (Публичное акционерное общество) филиал № 7711</w:t>
      </w:r>
    </w:p>
    <w:p w:rsidR="00B5124C" w:rsidRDefault="00B5124C">
      <w:pPr>
        <w:ind w:left="400"/>
      </w:pPr>
      <w:r>
        <w:t>Сокращенное фирменное наименование:</w:t>
      </w:r>
      <w:r>
        <w:rPr>
          <w:rStyle w:val="Subst"/>
          <w:bCs/>
          <w:iCs/>
        </w:rPr>
        <w:t xml:space="preserve"> филиал № 7711 ВТБ 24 (ПАО)</w:t>
      </w:r>
    </w:p>
    <w:p w:rsidR="00B5124C" w:rsidRDefault="00B5124C">
      <w:pPr>
        <w:ind w:left="400"/>
      </w:pPr>
      <w:r>
        <w:t>Место нахождения:</w:t>
      </w:r>
      <w:r>
        <w:rPr>
          <w:rStyle w:val="Subst"/>
          <w:bCs/>
          <w:iCs/>
        </w:rPr>
        <w:t xml:space="preserve"> 105066, г. Москва, ул. Новая Басманная, д. 37А</w:t>
      </w:r>
    </w:p>
    <w:p w:rsidR="00B5124C" w:rsidRDefault="00B5124C">
      <w:pPr>
        <w:ind w:left="400"/>
      </w:pPr>
      <w:r>
        <w:t>ИНН:</w:t>
      </w:r>
      <w:r>
        <w:rPr>
          <w:rStyle w:val="Subst"/>
          <w:bCs/>
          <w:iCs/>
        </w:rPr>
        <w:t xml:space="preserve"> 7710353606</w:t>
      </w:r>
    </w:p>
    <w:p w:rsidR="00B5124C" w:rsidRDefault="00B5124C">
      <w:pPr>
        <w:ind w:left="400"/>
      </w:pPr>
      <w:r>
        <w:t>БИК:</w:t>
      </w:r>
      <w:r>
        <w:rPr>
          <w:rStyle w:val="Subst"/>
          <w:bCs/>
          <w:iCs/>
        </w:rPr>
        <w:t xml:space="preserve"> 044525171</w:t>
      </w:r>
    </w:p>
    <w:p w:rsidR="00B5124C" w:rsidRDefault="00B5124C">
      <w:pPr>
        <w:ind w:left="200"/>
      </w:pPr>
      <w:r>
        <w:t>Номер счета:</w:t>
      </w:r>
      <w:r>
        <w:rPr>
          <w:rStyle w:val="Subst"/>
          <w:bCs/>
          <w:iCs/>
        </w:rPr>
        <w:t xml:space="preserve"> 40702810500000053639</w:t>
      </w:r>
    </w:p>
    <w:p w:rsidR="00B5124C" w:rsidRDefault="00B5124C">
      <w:pPr>
        <w:ind w:left="200"/>
      </w:pPr>
      <w:r>
        <w:t>Корр. счет:</w:t>
      </w:r>
      <w:r>
        <w:rPr>
          <w:rStyle w:val="Subst"/>
          <w:bCs/>
          <w:iCs/>
        </w:rPr>
        <w:t xml:space="preserve"> 30101810800000000171</w:t>
      </w:r>
    </w:p>
    <w:p w:rsidR="00B5124C" w:rsidRDefault="00B5124C">
      <w:pPr>
        <w:ind w:left="200"/>
      </w:pPr>
      <w:r>
        <w:t>Тип счета:</w:t>
      </w:r>
      <w:r>
        <w:rPr>
          <w:rStyle w:val="Subst"/>
          <w:bCs/>
          <w:iCs/>
        </w:rPr>
        <w:t xml:space="preserve"> расчетный в рублях</w:t>
      </w:r>
    </w:p>
    <w:p w:rsidR="00B5124C" w:rsidRDefault="00B5124C">
      <w:pPr>
        <w:pStyle w:val="SubHeading"/>
        <w:ind w:left="200"/>
      </w:pPr>
      <w:r>
        <w:t>Сведения о кредитной организации</w:t>
      </w:r>
    </w:p>
    <w:p w:rsidR="00B5124C" w:rsidRDefault="00B5124C">
      <w:pPr>
        <w:ind w:left="400"/>
      </w:pPr>
      <w:r>
        <w:t>Полное фирменное наименование:</w:t>
      </w:r>
      <w:r>
        <w:rPr>
          <w:rStyle w:val="Subst"/>
          <w:bCs/>
          <w:iCs/>
        </w:rPr>
        <w:t xml:space="preserve"> Акционерный коммерческий банк "Банк Москвы" (открытое акционерное общество)</w:t>
      </w:r>
    </w:p>
    <w:p w:rsidR="00B5124C" w:rsidRDefault="00B5124C">
      <w:pPr>
        <w:ind w:left="400"/>
      </w:pPr>
      <w:r>
        <w:t>Сокращенное фирменное наименование:</w:t>
      </w:r>
      <w:r>
        <w:rPr>
          <w:rStyle w:val="Subst"/>
          <w:bCs/>
          <w:iCs/>
        </w:rPr>
        <w:t xml:space="preserve"> ОАО "Банк Москвы"</w:t>
      </w:r>
    </w:p>
    <w:p w:rsidR="00B5124C" w:rsidRDefault="00B5124C">
      <w:pPr>
        <w:ind w:left="400"/>
      </w:pPr>
      <w:r>
        <w:t>Место нахождения:</w:t>
      </w:r>
      <w:r>
        <w:rPr>
          <w:rStyle w:val="Subst"/>
          <w:bCs/>
          <w:iCs/>
        </w:rPr>
        <w:t xml:space="preserve"> 107996, г. Москва, ул. Рождественка, д. 8/15, стр. 3</w:t>
      </w:r>
    </w:p>
    <w:p w:rsidR="00B5124C" w:rsidRDefault="00B5124C">
      <w:pPr>
        <w:ind w:left="400"/>
      </w:pPr>
      <w:r>
        <w:t>ИНН:</w:t>
      </w:r>
      <w:r>
        <w:rPr>
          <w:rStyle w:val="Subst"/>
          <w:bCs/>
          <w:iCs/>
        </w:rPr>
        <w:t xml:space="preserve"> 7702000406</w:t>
      </w:r>
    </w:p>
    <w:p w:rsidR="00B5124C" w:rsidRDefault="00B5124C">
      <w:pPr>
        <w:ind w:left="400"/>
      </w:pPr>
      <w:r>
        <w:t>БИК:</w:t>
      </w:r>
      <w:r>
        <w:rPr>
          <w:rStyle w:val="Subst"/>
          <w:bCs/>
          <w:iCs/>
        </w:rPr>
        <w:t xml:space="preserve"> 044525219</w:t>
      </w:r>
    </w:p>
    <w:p w:rsidR="00B5124C" w:rsidRDefault="00B5124C">
      <w:pPr>
        <w:ind w:left="200"/>
      </w:pPr>
      <w:r>
        <w:t>Номер счета:</w:t>
      </w:r>
      <w:r>
        <w:rPr>
          <w:rStyle w:val="Subst"/>
          <w:bCs/>
          <w:iCs/>
        </w:rPr>
        <w:t xml:space="preserve"> 40702810400010000926</w:t>
      </w:r>
    </w:p>
    <w:p w:rsidR="00B5124C" w:rsidRDefault="00B5124C">
      <w:pPr>
        <w:ind w:left="200"/>
      </w:pPr>
      <w:r>
        <w:t>Корр. счет:</w:t>
      </w:r>
      <w:r>
        <w:rPr>
          <w:rStyle w:val="Subst"/>
          <w:bCs/>
          <w:iCs/>
        </w:rPr>
        <w:t xml:space="preserve"> 30101810500000000219</w:t>
      </w:r>
    </w:p>
    <w:p w:rsidR="00B5124C" w:rsidRDefault="00B5124C">
      <w:pPr>
        <w:ind w:left="200"/>
      </w:pPr>
      <w:r>
        <w:t>Тип счета:</w:t>
      </w:r>
      <w:r>
        <w:rPr>
          <w:rStyle w:val="Subst"/>
          <w:bCs/>
          <w:iCs/>
        </w:rPr>
        <w:t xml:space="preserve"> расчетный в рублях</w:t>
      </w:r>
    </w:p>
    <w:p w:rsidR="00B5124C" w:rsidRDefault="00B5124C">
      <w:pPr>
        <w:pStyle w:val="2"/>
      </w:pPr>
      <w:bookmarkStart w:id="15" w:name="_Toc435099916"/>
      <w:bookmarkStart w:id="16" w:name="_Toc435100020"/>
      <w:bookmarkStart w:id="17" w:name="_Toc435202867"/>
      <w:bookmarkStart w:id="18" w:name="_Toc435202971"/>
      <w:r>
        <w:t>1.2. Сведения об аудиторе (аудиторах) эмитента</w:t>
      </w:r>
      <w:bookmarkEnd w:id="15"/>
      <w:bookmarkEnd w:id="16"/>
      <w:bookmarkEnd w:id="17"/>
      <w:bookmarkEnd w:id="18"/>
    </w:p>
    <w:p w:rsidR="00A42EB2" w:rsidRPr="004C337E" w:rsidRDefault="00A42EB2" w:rsidP="00A42EB2">
      <w:pPr>
        <w:ind w:left="200"/>
        <w:jc w:val="both"/>
      </w:pPr>
      <w:r w:rsidRPr="004C337E">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A42EB2" w:rsidRPr="004C337E" w:rsidRDefault="00A42EB2" w:rsidP="00A42EB2">
      <w:pPr>
        <w:ind w:left="200"/>
        <w:jc w:val="both"/>
      </w:pPr>
    </w:p>
    <w:p w:rsidR="00A42EB2" w:rsidRPr="004C337E" w:rsidRDefault="00A42EB2" w:rsidP="00A42EB2">
      <w:pPr>
        <w:numPr>
          <w:ilvl w:val="0"/>
          <w:numId w:val="1"/>
        </w:numPr>
        <w:jc w:val="both"/>
      </w:pPr>
      <w:r w:rsidRPr="004C337E">
        <w:t>Полное фирменное наименование:</w:t>
      </w:r>
      <w:r w:rsidRPr="004C337E">
        <w:rPr>
          <w:rStyle w:val="Subst"/>
        </w:rPr>
        <w:t xml:space="preserve"> Закрытое акционерное общество "ИНФО-ПАРК/АУДИТ"</w:t>
      </w:r>
    </w:p>
    <w:p w:rsidR="00A42EB2" w:rsidRPr="004C337E" w:rsidRDefault="00A42EB2" w:rsidP="00A42EB2">
      <w:pPr>
        <w:ind w:left="200"/>
        <w:jc w:val="both"/>
      </w:pPr>
      <w:r w:rsidRPr="004C337E">
        <w:t>Сокращенное фирменное наименование:</w:t>
      </w:r>
      <w:r w:rsidRPr="004C337E">
        <w:rPr>
          <w:rStyle w:val="Subst"/>
        </w:rPr>
        <w:t xml:space="preserve"> ЗАО "ИНФО-ПАРК/АУДИТ"</w:t>
      </w:r>
    </w:p>
    <w:p w:rsidR="00A42EB2" w:rsidRPr="004C337E" w:rsidRDefault="00A42EB2" w:rsidP="00A42EB2">
      <w:pPr>
        <w:ind w:left="200"/>
        <w:jc w:val="both"/>
      </w:pPr>
      <w:r w:rsidRPr="004C337E">
        <w:t>Место нахождения:</w:t>
      </w:r>
      <w:r w:rsidRPr="004C337E">
        <w:rPr>
          <w:rStyle w:val="Subst"/>
        </w:rPr>
        <w:t xml:space="preserve"> 123290, г. Москва,  Шелепихинское ш., д. 23, стр. 1, оф. 501</w:t>
      </w:r>
    </w:p>
    <w:p w:rsidR="00A42EB2" w:rsidRPr="004C337E" w:rsidRDefault="00A42EB2" w:rsidP="00A42EB2">
      <w:pPr>
        <w:ind w:left="200"/>
        <w:jc w:val="both"/>
      </w:pPr>
      <w:r w:rsidRPr="004C337E">
        <w:t>ИНН:</w:t>
      </w:r>
      <w:r w:rsidRPr="004C337E">
        <w:rPr>
          <w:rStyle w:val="Subst"/>
        </w:rPr>
        <w:t xml:space="preserve"> 7701138377</w:t>
      </w:r>
    </w:p>
    <w:p w:rsidR="00A42EB2" w:rsidRPr="004C337E" w:rsidRDefault="00A42EB2" w:rsidP="00A42EB2">
      <w:pPr>
        <w:ind w:left="200"/>
        <w:jc w:val="both"/>
      </w:pPr>
      <w:r w:rsidRPr="004C337E">
        <w:lastRenderedPageBreak/>
        <w:t>ОГРН:</w:t>
      </w:r>
      <w:r w:rsidRPr="004C337E">
        <w:rPr>
          <w:rStyle w:val="Subst"/>
        </w:rPr>
        <w:t xml:space="preserve"> 1027700072894</w:t>
      </w:r>
    </w:p>
    <w:p w:rsidR="00A42EB2" w:rsidRPr="004C337E" w:rsidRDefault="00A42EB2" w:rsidP="00A42EB2">
      <w:pPr>
        <w:ind w:left="200"/>
        <w:jc w:val="both"/>
      </w:pPr>
      <w:r w:rsidRPr="004C337E">
        <w:t>Телефон:</w:t>
      </w:r>
      <w:r w:rsidRPr="004C337E">
        <w:rPr>
          <w:rStyle w:val="Subst"/>
        </w:rPr>
        <w:t xml:space="preserve"> (495) 925-1191</w:t>
      </w:r>
    </w:p>
    <w:p w:rsidR="00A42EB2" w:rsidRPr="004C337E" w:rsidRDefault="00A42EB2" w:rsidP="00A42EB2">
      <w:pPr>
        <w:ind w:left="200"/>
        <w:jc w:val="both"/>
      </w:pPr>
      <w:r w:rsidRPr="004C337E">
        <w:t>Факс: отсутствует</w:t>
      </w:r>
    </w:p>
    <w:p w:rsidR="00A42EB2" w:rsidRPr="004C337E" w:rsidRDefault="00A42EB2" w:rsidP="00A42EB2">
      <w:pPr>
        <w:ind w:left="200"/>
        <w:jc w:val="both"/>
      </w:pPr>
      <w:r w:rsidRPr="004C337E">
        <w:t>Адрес электронной почты:</w:t>
      </w:r>
      <w:r w:rsidRPr="004C337E">
        <w:rPr>
          <w:rStyle w:val="Subst"/>
        </w:rPr>
        <w:t xml:space="preserve"> audit@infopark.ru</w:t>
      </w:r>
    </w:p>
    <w:p w:rsidR="00A42EB2" w:rsidRPr="004C337E" w:rsidRDefault="00A42EB2" w:rsidP="00A42EB2">
      <w:pPr>
        <w:pStyle w:val="SubHeading"/>
        <w:ind w:left="200"/>
        <w:jc w:val="both"/>
      </w:pPr>
      <w:r w:rsidRPr="004C337E">
        <w:t>Данные о членстве аудитора в саморегулируемых организациях аудиторов</w:t>
      </w:r>
    </w:p>
    <w:p w:rsidR="00A42EB2" w:rsidRPr="004C337E" w:rsidRDefault="00A42EB2" w:rsidP="00A42EB2">
      <w:pPr>
        <w:ind w:left="400"/>
        <w:jc w:val="both"/>
      </w:pPr>
      <w:r w:rsidRPr="004C337E">
        <w:t>Полное наименование:</w:t>
      </w:r>
      <w:r w:rsidRPr="004C337E">
        <w:rPr>
          <w:rStyle w:val="Subst"/>
        </w:rPr>
        <w:t xml:space="preserve"> Некоммерческое партнерство "Московская Аудиторская Палата"</w:t>
      </w:r>
    </w:p>
    <w:p w:rsidR="00A42EB2" w:rsidRPr="004C337E" w:rsidRDefault="00A42EB2" w:rsidP="00A42EB2">
      <w:pPr>
        <w:pStyle w:val="SubHeading"/>
        <w:ind w:left="400"/>
        <w:jc w:val="both"/>
      </w:pPr>
      <w:r w:rsidRPr="004C337E">
        <w:t>Место нахождения</w:t>
      </w:r>
    </w:p>
    <w:p w:rsidR="00A42EB2" w:rsidRPr="004C337E" w:rsidRDefault="00A42EB2" w:rsidP="00A42EB2">
      <w:pPr>
        <w:ind w:left="600"/>
        <w:jc w:val="both"/>
      </w:pPr>
      <w:r w:rsidRPr="004C337E">
        <w:rPr>
          <w:rStyle w:val="Subst"/>
        </w:rPr>
        <w:t>107031 Россия, Москва, Петровский пер.</w:t>
      </w:r>
      <w:r w:rsidR="005F37C3">
        <w:rPr>
          <w:rStyle w:val="Subst"/>
        </w:rPr>
        <w:t>, д.</w:t>
      </w:r>
      <w:r w:rsidRPr="004C337E">
        <w:rPr>
          <w:rStyle w:val="Subst"/>
        </w:rPr>
        <w:t xml:space="preserve"> 8 стр. 2</w:t>
      </w:r>
    </w:p>
    <w:p w:rsidR="00A42EB2" w:rsidRPr="004C337E" w:rsidRDefault="00A42EB2" w:rsidP="00A42EB2">
      <w:pPr>
        <w:pStyle w:val="SubHeading"/>
        <w:ind w:left="200"/>
        <w:jc w:val="both"/>
      </w:pPr>
      <w:r w:rsidRPr="004C337E">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A42EB2" w:rsidRPr="004C337E" w:rsidRDefault="00A42EB2" w:rsidP="00A42EB2">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A42EB2" w:rsidRPr="004C337E" w:rsidTr="00B5124C">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A42EB2" w:rsidRPr="004C337E" w:rsidRDefault="00A42EB2" w:rsidP="00B5124C">
            <w:pPr>
              <w:jc w:val="both"/>
            </w:pPr>
            <w:r w:rsidRPr="004C337E">
              <w:t>Бухгалтерская (финансовая) отчетность (РСБУ), Год</w:t>
            </w:r>
          </w:p>
        </w:tc>
        <w:tc>
          <w:tcPr>
            <w:tcW w:w="2520" w:type="dxa"/>
            <w:tcBorders>
              <w:top w:val="double" w:sz="6" w:space="0" w:color="auto"/>
              <w:left w:val="single" w:sz="6" w:space="0" w:color="auto"/>
              <w:bottom w:val="single" w:sz="6" w:space="0" w:color="auto"/>
              <w:right w:val="double" w:sz="6" w:space="0" w:color="auto"/>
            </w:tcBorders>
          </w:tcPr>
          <w:p w:rsidR="00A42EB2" w:rsidRPr="004C337E" w:rsidRDefault="00A42EB2" w:rsidP="00B5124C">
            <w:pPr>
              <w:jc w:val="both"/>
            </w:pPr>
            <w:r w:rsidRPr="004C337E">
              <w:t>Консолидированная финансовая отчетность (МСФО), Год</w:t>
            </w:r>
          </w:p>
        </w:tc>
      </w:tr>
      <w:tr w:rsidR="00A42EB2" w:rsidRPr="004C337E" w:rsidTr="00B5124C">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42EB2" w:rsidRPr="004C337E" w:rsidRDefault="00A42EB2" w:rsidP="00B5124C">
            <w:pPr>
              <w:jc w:val="both"/>
            </w:pPr>
            <w:r w:rsidRPr="004C337E">
              <w:t>2010</w:t>
            </w:r>
          </w:p>
        </w:tc>
        <w:tc>
          <w:tcPr>
            <w:tcW w:w="2520" w:type="dxa"/>
            <w:tcBorders>
              <w:top w:val="single" w:sz="6" w:space="0" w:color="auto"/>
              <w:left w:val="single" w:sz="6" w:space="0" w:color="auto"/>
              <w:bottom w:val="single" w:sz="6" w:space="0" w:color="auto"/>
              <w:right w:val="double" w:sz="6" w:space="0" w:color="auto"/>
            </w:tcBorders>
          </w:tcPr>
          <w:p w:rsidR="00A42EB2" w:rsidRPr="004C337E" w:rsidRDefault="00A42EB2" w:rsidP="00B5124C">
            <w:pPr>
              <w:jc w:val="both"/>
            </w:pPr>
          </w:p>
        </w:tc>
      </w:tr>
      <w:tr w:rsidR="00A42EB2" w:rsidRPr="004C337E" w:rsidTr="00B5124C">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42EB2" w:rsidRPr="004C337E" w:rsidRDefault="00A42EB2" w:rsidP="00B5124C">
            <w:pPr>
              <w:jc w:val="both"/>
            </w:pPr>
            <w:r w:rsidRPr="004C337E">
              <w:t>2011</w:t>
            </w:r>
          </w:p>
        </w:tc>
        <w:tc>
          <w:tcPr>
            <w:tcW w:w="2520" w:type="dxa"/>
            <w:tcBorders>
              <w:top w:val="single" w:sz="6" w:space="0" w:color="auto"/>
              <w:left w:val="single" w:sz="6" w:space="0" w:color="auto"/>
              <w:bottom w:val="single" w:sz="6" w:space="0" w:color="auto"/>
              <w:right w:val="double" w:sz="6" w:space="0" w:color="auto"/>
            </w:tcBorders>
          </w:tcPr>
          <w:p w:rsidR="00A42EB2" w:rsidRPr="004C337E" w:rsidRDefault="00A42EB2" w:rsidP="00B5124C">
            <w:pPr>
              <w:jc w:val="both"/>
            </w:pPr>
          </w:p>
        </w:tc>
      </w:tr>
      <w:tr w:rsidR="00A42EB2" w:rsidRPr="004C337E" w:rsidTr="00B5124C">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A42EB2" w:rsidRPr="004C337E" w:rsidRDefault="00A42EB2" w:rsidP="00B5124C">
            <w:pPr>
              <w:jc w:val="both"/>
            </w:pPr>
            <w:r w:rsidRPr="004C337E">
              <w:t>2012</w:t>
            </w:r>
          </w:p>
        </w:tc>
        <w:tc>
          <w:tcPr>
            <w:tcW w:w="2520" w:type="dxa"/>
            <w:tcBorders>
              <w:top w:val="single" w:sz="6" w:space="0" w:color="auto"/>
              <w:left w:val="single" w:sz="6" w:space="0" w:color="auto"/>
              <w:bottom w:val="double" w:sz="6" w:space="0" w:color="auto"/>
              <w:right w:val="double" w:sz="6" w:space="0" w:color="auto"/>
            </w:tcBorders>
          </w:tcPr>
          <w:p w:rsidR="00A42EB2" w:rsidRPr="004C337E" w:rsidRDefault="00A42EB2" w:rsidP="00B5124C">
            <w:pPr>
              <w:jc w:val="both"/>
            </w:pPr>
          </w:p>
        </w:tc>
      </w:tr>
    </w:tbl>
    <w:p w:rsidR="00A42EB2" w:rsidRPr="004C337E" w:rsidRDefault="00A42EB2" w:rsidP="00A42EB2">
      <w:pPr>
        <w:jc w:val="both"/>
      </w:pPr>
    </w:p>
    <w:p w:rsidR="00A42EB2" w:rsidRPr="004C337E" w:rsidRDefault="00A42EB2" w:rsidP="00A42EB2">
      <w:pPr>
        <w:pStyle w:val="SubHeading"/>
        <w:jc w:val="both"/>
        <w:rPr>
          <w:u w:val="single"/>
        </w:rPr>
      </w:pPr>
      <w:r w:rsidRPr="004C337E">
        <w:rPr>
          <w:u w:val="single"/>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A42EB2" w:rsidRPr="004C337E" w:rsidRDefault="00A42EB2" w:rsidP="00A42EB2">
      <w:pPr>
        <w:spacing w:after="200"/>
        <w:jc w:val="both"/>
      </w:pPr>
      <w:r w:rsidRPr="004C337E">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4C337E">
        <w:rPr>
          <w:b/>
          <w:i/>
        </w:rPr>
        <w:t>Отсутствуют.</w:t>
      </w:r>
    </w:p>
    <w:p w:rsidR="00A42EB2" w:rsidRPr="004C337E" w:rsidRDefault="00A42EB2" w:rsidP="00A42EB2">
      <w:pPr>
        <w:spacing w:after="200"/>
        <w:jc w:val="both"/>
      </w:pPr>
      <w:r w:rsidRPr="004C337E">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4C337E">
        <w:rPr>
          <w:b/>
          <w:i/>
        </w:rPr>
        <w:t>Заемные средства не предоставлялись.</w:t>
      </w:r>
    </w:p>
    <w:p w:rsidR="00A42EB2" w:rsidRPr="004C337E" w:rsidRDefault="00A42EB2" w:rsidP="00A42EB2">
      <w:pPr>
        <w:spacing w:after="200"/>
        <w:jc w:val="both"/>
      </w:pPr>
      <w:r w:rsidRPr="004C337E">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4C337E">
        <w:rPr>
          <w:b/>
          <w:i/>
        </w:rPr>
        <w:t>Отсутствуют.</w:t>
      </w:r>
    </w:p>
    <w:p w:rsidR="00A42EB2" w:rsidRPr="004C337E" w:rsidRDefault="00A42EB2" w:rsidP="00A42EB2">
      <w:pPr>
        <w:spacing w:after="200"/>
        <w:jc w:val="both"/>
        <w:rPr>
          <w:b/>
          <w:i/>
        </w:rPr>
      </w:pPr>
      <w:r w:rsidRPr="004C337E">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4C337E">
        <w:rPr>
          <w:b/>
          <w:i/>
        </w:rPr>
        <w:t>Таких лиц нет.</w:t>
      </w:r>
    </w:p>
    <w:p w:rsidR="00A42EB2" w:rsidRPr="004C337E" w:rsidRDefault="00A42EB2" w:rsidP="00A42EB2">
      <w:pPr>
        <w:spacing w:after="200"/>
        <w:jc w:val="both"/>
        <w:rPr>
          <w:b/>
        </w:rPr>
      </w:pPr>
      <w:r w:rsidRPr="004C337E">
        <w:rPr>
          <w:b/>
        </w:rPr>
        <w:t>Факторы, которые могут оказать влияние на независимость аудитора, отсутствуют.</w:t>
      </w:r>
    </w:p>
    <w:p w:rsidR="00A42EB2" w:rsidRPr="004C337E" w:rsidRDefault="00A42EB2" w:rsidP="00A42EB2">
      <w:pPr>
        <w:spacing w:after="200"/>
        <w:jc w:val="both"/>
        <w:rPr>
          <w:b/>
          <w:i/>
        </w:rPr>
      </w:pPr>
      <w:r w:rsidRPr="004C337E">
        <w:t xml:space="preserve">Указываются меры, предпринятые эмитентом и аудитором (аудиторской организацией) для снижения влияния указанных факторов: </w:t>
      </w:r>
      <w:r w:rsidRPr="004C337E">
        <w:rPr>
          <w:b/>
          <w:i/>
        </w:rPr>
        <w:t>Не применимо.</w:t>
      </w:r>
    </w:p>
    <w:p w:rsidR="00A42EB2" w:rsidRPr="004C337E" w:rsidRDefault="00A42EB2" w:rsidP="00A42EB2">
      <w:pPr>
        <w:pStyle w:val="SubHeading"/>
        <w:jc w:val="both"/>
        <w:rPr>
          <w:u w:val="single"/>
        </w:rPr>
      </w:pPr>
      <w:r w:rsidRPr="004C337E">
        <w:rPr>
          <w:u w:val="single"/>
        </w:rPr>
        <w:t>Порядок выбора аудитора эмитента</w:t>
      </w:r>
    </w:p>
    <w:p w:rsidR="00A42EB2" w:rsidRPr="004C337E" w:rsidRDefault="00A42EB2" w:rsidP="00A42EB2">
      <w:pPr>
        <w:jc w:val="both"/>
      </w:pPr>
      <w:r w:rsidRPr="004C337E">
        <w:rPr>
          <w:rStyle w:val="Subst"/>
          <w:i w:val="0"/>
        </w:rPr>
        <w:t>Наличие процедуры тендера, связанного с выбором аудитора, не предусмотрено</w:t>
      </w:r>
    </w:p>
    <w:p w:rsidR="00A42EB2" w:rsidRPr="004C337E" w:rsidRDefault="00A42EB2" w:rsidP="00A42EB2">
      <w:pPr>
        <w:jc w:val="both"/>
        <w:rPr>
          <w:rStyle w:val="Subst"/>
          <w:b w:val="0"/>
          <w:i w:val="0"/>
        </w:rPr>
      </w:pPr>
      <w:r w:rsidRPr="004C337E">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4C337E">
        <w:br/>
      </w:r>
    </w:p>
    <w:p w:rsidR="00A42EB2" w:rsidRPr="004C337E" w:rsidRDefault="00A42EB2" w:rsidP="00A42EB2">
      <w:pPr>
        <w:jc w:val="both"/>
      </w:pPr>
      <w:r w:rsidRPr="004C337E">
        <w:rPr>
          <w:rStyle w:val="Subst"/>
          <w:b w:val="0"/>
          <w:i w:val="0"/>
        </w:rPr>
        <w:t xml:space="preserve">Общество ежегодно привлекает профессионального аудитора, не связанного имущественными </w:t>
      </w:r>
      <w:r w:rsidRPr="004C337E">
        <w:rPr>
          <w:rStyle w:val="Subst"/>
          <w:b w:val="0"/>
          <w:i w:val="0"/>
        </w:rPr>
        <w:lastRenderedPageBreak/>
        <w:t>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A42EB2" w:rsidRPr="004C337E" w:rsidRDefault="00A42EB2" w:rsidP="00A42EB2">
      <w:pPr>
        <w:jc w:val="both"/>
      </w:pPr>
      <w:r w:rsidRPr="004C337E">
        <w:rPr>
          <w:rStyle w:val="Subst"/>
          <w:i w:val="0"/>
        </w:rPr>
        <w:t>Работ аудитора, в рамках специальных аудиторских заданий, не проводилось</w:t>
      </w:r>
    </w:p>
    <w:p w:rsidR="00A42EB2" w:rsidRPr="004C337E" w:rsidRDefault="00A42EB2" w:rsidP="00A42EB2">
      <w:pPr>
        <w:jc w:val="both"/>
      </w:pPr>
      <w:r w:rsidRPr="004C337E">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p>
    <w:p w:rsidR="00A42EB2" w:rsidRPr="004C337E" w:rsidRDefault="00A42EB2" w:rsidP="00A42EB2">
      <w:pPr>
        <w:jc w:val="both"/>
      </w:pPr>
      <w:r w:rsidRPr="004C337E">
        <w:br/>
      </w:r>
      <w:r w:rsidRPr="004C337E">
        <w:rPr>
          <w:rStyle w:val="Subst"/>
          <w:b w:val="0"/>
          <w:i w:val="0"/>
        </w:rPr>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p>
    <w:p w:rsidR="00A42EB2" w:rsidRPr="004C337E" w:rsidRDefault="00A42EB2" w:rsidP="00A42EB2">
      <w:pPr>
        <w:jc w:val="both"/>
        <w:rPr>
          <w:rStyle w:val="Subst"/>
          <w:i w:val="0"/>
        </w:rPr>
      </w:pPr>
      <w:r w:rsidRPr="004C337E">
        <w:rPr>
          <w:b/>
        </w:rPr>
        <w:t xml:space="preserve">Размер вознаграждения, выплаченного за 2012 г. составил 300 000,00 рублей. </w:t>
      </w:r>
      <w:r w:rsidRPr="004C337E">
        <w:rPr>
          <w:rStyle w:val="Subst"/>
          <w:i w:val="0"/>
        </w:rPr>
        <w:t>Отсроченных и просроченных платежей за оказанные аудитором услуги нет.</w:t>
      </w:r>
    </w:p>
    <w:p w:rsidR="00A42EB2" w:rsidRPr="004C337E" w:rsidRDefault="00A42EB2" w:rsidP="00A42EB2">
      <w:pPr>
        <w:spacing w:after="200"/>
        <w:jc w:val="both"/>
        <w:rPr>
          <w:b/>
        </w:rPr>
      </w:pPr>
      <w:r w:rsidRPr="004C337E">
        <w:rPr>
          <w:b/>
        </w:rPr>
        <w:t>Аудитор не проводил проверку квартальной отчетности Эмитента.</w:t>
      </w:r>
    </w:p>
    <w:p w:rsidR="00A42EB2" w:rsidRPr="004C337E" w:rsidRDefault="00A42EB2" w:rsidP="00A42EB2">
      <w:pPr>
        <w:ind w:left="200"/>
        <w:jc w:val="both"/>
      </w:pPr>
    </w:p>
    <w:p w:rsidR="00A42EB2" w:rsidRPr="004C337E" w:rsidRDefault="00A42EB2" w:rsidP="00A42EB2">
      <w:pPr>
        <w:numPr>
          <w:ilvl w:val="0"/>
          <w:numId w:val="1"/>
        </w:numPr>
        <w:jc w:val="both"/>
      </w:pPr>
      <w:r w:rsidRPr="004C337E">
        <w:t>Полное фирменное наименование:</w:t>
      </w:r>
      <w:r w:rsidRPr="004C337E">
        <w:rPr>
          <w:rStyle w:val="Subst"/>
        </w:rPr>
        <w:t xml:space="preserve"> Общество с ограниченной ответственностью "ИНФОПАРК АУДИТ"</w:t>
      </w:r>
    </w:p>
    <w:p w:rsidR="00A42EB2" w:rsidRPr="004C337E" w:rsidRDefault="00A42EB2" w:rsidP="00A42EB2">
      <w:pPr>
        <w:ind w:left="200"/>
        <w:jc w:val="both"/>
      </w:pPr>
      <w:r w:rsidRPr="004C337E">
        <w:t>Сокращенное фирменное наименование:</w:t>
      </w:r>
      <w:r w:rsidRPr="004C337E">
        <w:rPr>
          <w:rStyle w:val="Subst"/>
        </w:rPr>
        <w:t xml:space="preserve"> ООО "ИНФОПАРК АУДИТ"</w:t>
      </w:r>
    </w:p>
    <w:p w:rsidR="00A42EB2" w:rsidRPr="004C337E" w:rsidRDefault="00A42EB2" w:rsidP="00A42EB2">
      <w:pPr>
        <w:ind w:left="200"/>
        <w:jc w:val="both"/>
      </w:pPr>
      <w:r w:rsidRPr="004C337E">
        <w:t>Место нахождения:</w:t>
      </w:r>
      <w:r w:rsidRPr="004C337E">
        <w:rPr>
          <w:rStyle w:val="Subst"/>
        </w:rPr>
        <w:t xml:space="preserve"> 129347, г Москва, ул. Палехская, д. 131, пом. I, комн. 10</w:t>
      </w:r>
    </w:p>
    <w:p w:rsidR="00A42EB2" w:rsidRPr="004C337E" w:rsidRDefault="00A42EB2" w:rsidP="00A42EB2">
      <w:pPr>
        <w:ind w:left="200"/>
        <w:jc w:val="both"/>
      </w:pPr>
      <w:r w:rsidRPr="004C337E">
        <w:t>ИНН:</w:t>
      </w:r>
      <w:r w:rsidRPr="004C337E">
        <w:rPr>
          <w:rStyle w:val="Subst"/>
        </w:rPr>
        <w:t xml:space="preserve"> 7716732720</w:t>
      </w:r>
    </w:p>
    <w:p w:rsidR="00A42EB2" w:rsidRPr="004C337E" w:rsidRDefault="00A42EB2" w:rsidP="00A42EB2">
      <w:pPr>
        <w:ind w:left="200"/>
        <w:jc w:val="both"/>
      </w:pPr>
      <w:r w:rsidRPr="004C337E">
        <w:t>ОГРН:</w:t>
      </w:r>
      <w:r w:rsidRPr="004C337E">
        <w:rPr>
          <w:rStyle w:val="Subst"/>
        </w:rPr>
        <w:t xml:space="preserve"> 1127747234966</w:t>
      </w:r>
    </w:p>
    <w:p w:rsidR="00A42EB2" w:rsidRPr="004C337E" w:rsidRDefault="00A42EB2" w:rsidP="00A42EB2">
      <w:pPr>
        <w:ind w:left="200"/>
        <w:jc w:val="both"/>
      </w:pPr>
      <w:r w:rsidRPr="004C337E">
        <w:t>Телефон:</w:t>
      </w:r>
      <w:r w:rsidRPr="004C337E">
        <w:rPr>
          <w:rStyle w:val="Subst"/>
        </w:rPr>
        <w:t xml:space="preserve"> (495) 380-3896</w:t>
      </w:r>
    </w:p>
    <w:p w:rsidR="00A42EB2" w:rsidRPr="004C337E" w:rsidRDefault="00A42EB2" w:rsidP="00A42EB2">
      <w:pPr>
        <w:ind w:left="200"/>
        <w:jc w:val="both"/>
      </w:pPr>
      <w:r w:rsidRPr="004C337E">
        <w:t>Факс: отсутствует</w:t>
      </w:r>
    </w:p>
    <w:p w:rsidR="00A42EB2" w:rsidRPr="004C337E" w:rsidRDefault="00A42EB2" w:rsidP="00A42EB2">
      <w:pPr>
        <w:ind w:left="200"/>
        <w:jc w:val="both"/>
      </w:pPr>
      <w:r w:rsidRPr="004C337E">
        <w:t>Адрес электронной почты:</w:t>
      </w:r>
      <w:r w:rsidRPr="004C337E">
        <w:rPr>
          <w:rStyle w:val="Subst"/>
        </w:rPr>
        <w:t xml:space="preserve"> infoparkaudit@gmail.com</w:t>
      </w:r>
    </w:p>
    <w:p w:rsidR="00A42EB2" w:rsidRPr="004C337E" w:rsidRDefault="00A42EB2" w:rsidP="00A42EB2">
      <w:pPr>
        <w:pStyle w:val="SubHeading"/>
        <w:ind w:left="200"/>
        <w:jc w:val="both"/>
      </w:pPr>
      <w:r w:rsidRPr="004C337E">
        <w:t>Данные о членстве аудитора в саморегулируемых организациях аудиторов</w:t>
      </w:r>
    </w:p>
    <w:p w:rsidR="00A42EB2" w:rsidRPr="004C337E" w:rsidRDefault="00A42EB2" w:rsidP="00A42EB2">
      <w:pPr>
        <w:ind w:left="400"/>
        <w:jc w:val="both"/>
      </w:pPr>
      <w:r w:rsidRPr="004C337E">
        <w:t>Полное наименование:</w:t>
      </w:r>
      <w:r w:rsidRPr="004C337E">
        <w:rPr>
          <w:rStyle w:val="Subst"/>
        </w:rPr>
        <w:t xml:space="preserve"> Некоммерческое партнерство "Московская Аудиторская Палата"</w:t>
      </w:r>
    </w:p>
    <w:p w:rsidR="00A42EB2" w:rsidRPr="004C337E" w:rsidRDefault="00A42EB2" w:rsidP="00A42EB2">
      <w:pPr>
        <w:pStyle w:val="SubHeading"/>
        <w:ind w:left="400"/>
        <w:jc w:val="both"/>
      </w:pPr>
      <w:r w:rsidRPr="004C337E">
        <w:t>Место нахождения</w:t>
      </w:r>
    </w:p>
    <w:p w:rsidR="00A42EB2" w:rsidRPr="004C337E" w:rsidRDefault="00A42EB2" w:rsidP="00A42EB2">
      <w:pPr>
        <w:ind w:left="600"/>
        <w:jc w:val="both"/>
      </w:pPr>
      <w:r w:rsidRPr="004C337E">
        <w:rPr>
          <w:rStyle w:val="Subst"/>
        </w:rPr>
        <w:t>107031 Россия, Москва, Петровский пер.</w:t>
      </w:r>
      <w:r w:rsidR="009C7291">
        <w:rPr>
          <w:rStyle w:val="Subst"/>
        </w:rPr>
        <w:t>, д.</w:t>
      </w:r>
      <w:r w:rsidRPr="004C337E">
        <w:rPr>
          <w:rStyle w:val="Subst"/>
        </w:rPr>
        <w:t xml:space="preserve"> 8 стр. 2</w:t>
      </w:r>
    </w:p>
    <w:p w:rsidR="00A42EB2" w:rsidRPr="004C337E" w:rsidRDefault="00A42EB2" w:rsidP="00A42EB2">
      <w:pPr>
        <w:pStyle w:val="SubHeading"/>
        <w:ind w:left="200"/>
        <w:jc w:val="both"/>
      </w:pPr>
      <w:r w:rsidRPr="004C337E">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A42EB2" w:rsidRPr="004C337E" w:rsidRDefault="00A42EB2" w:rsidP="00A42EB2">
      <w:pPr>
        <w:pStyle w:val="ThinDelim"/>
        <w:jc w:val="both"/>
        <w:rPr>
          <w:sz w:val="20"/>
          <w:szCs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A42EB2" w:rsidRPr="004C337E" w:rsidTr="00B5124C">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A42EB2" w:rsidRPr="004C337E" w:rsidRDefault="00A42EB2" w:rsidP="00B5124C">
            <w:pPr>
              <w:jc w:val="both"/>
            </w:pPr>
            <w:r w:rsidRPr="004C337E">
              <w:t>Бухгалтерская (финансовая) отчетность (РСБУ), Год</w:t>
            </w:r>
          </w:p>
        </w:tc>
        <w:tc>
          <w:tcPr>
            <w:tcW w:w="2520" w:type="dxa"/>
            <w:tcBorders>
              <w:top w:val="double" w:sz="6" w:space="0" w:color="auto"/>
              <w:left w:val="single" w:sz="6" w:space="0" w:color="auto"/>
              <w:bottom w:val="single" w:sz="6" w:space="0" w:color="auto"/>
              <w:right w:val="double" w:sz="6" w:space="0" w:color="auto"/>
            </w:tcBorders>
          </w:tcPr>
          <w:p w:rsidR="00A42EB2" w:rsidRPr="004C337E" w:rsidRDefault="00A42EB2" w:rsidP="00B5124C">
            <w:pPr>
              <w:jc w:val="both"/>
            </w:pPr>
            <w:r w:rsidRPr="004C337E">
              <w:t>Консолидированная финансовая отчетность (МСФО), Год</w:t>
            </w:r>
          </w:p>
        </w:tc>
      </w:tr>
      <w:tr w:rsidR="00A42EB2" w:rsidRPr="004C337E" w:rsidTr="00B5124C">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42EB2" w:rsidRPr="004C337E" w:rsidRDefault="00A42EB2" w:rsidP="00B5124C">
            <w:pPr>
              <w:jc w:val="both"/>
            </w:pPr>
          </w:p>
        </w:tc>
        <w:tc>
          <w:tcPr>
            <w:tcW w:w="2520" w:type="dxa"/>
            <w:tcBorders>
              <w:top w:val="single" w:sz="6" w:space="0" w:color="auto"/>
              <w:left w:val="single" w:sz="6" w:space="0" w:color="auto"/>
              <w:bottom w:val="single" w:sz="6" w:space="0" w:color="auto"/>
              <w:right w:val="double" w:sz="6" w:space="0" w:color="auto"/>
            </w:tcBorders>
          </w:tcPr>
          <w:p w:rsidR="00A42EB2" w:rsidRPr="004C337E" w:rsidRDefault="00A42EB2" w:rsidP="00B5124C">
            <w:pPr>
              <w:jc w:val="both"/>
            </w:pPr>
            <w:r w:rsidRPr="004C337E">
              <w:t>2012</w:t>
            </w:r>
          </w:p>
        </w:tc>
      </w:tr>
      <w:tr w:rsidR="00A42EB2" w:rsidRPr="004C337E" w:rsidTr="00B5124C">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A42EB2" w:rsidRPr="004C337E" w:rsidRDefault="00A42EB2" w:rsidP="00B5124C">
            <w:pPr>
              <w:jc w:val="both"/>
            </w:pPr>
            <w:r w:rsidRPr="004C337E">
              <w:t>2013</w:t>
            </w:r>
          </w:p>
        </w:tc>
        <w:tc>
          <w:tcPr>
            <w:tcW w:w="2520" w:type="dxa"/>
            <w:tcBorders>
              <w:top w:val="single" w:sz="6" w:space="0" w:color="auto"/>
              <w:left w:val="single" w:sz="6" w:space="0" w:color="auto"/>
              <w:bottom w:val="single" w:sz="6" w:space="0" w:color="auto"/>
              <w:right w:val="double" w:sz="6" w:space="0" w:color="auto"/>
            </w:tcBorders>
          </w:tcPr>
          <w:p w:rsidR="00A42EB2" w:rsidRPr="004C337E" w:rsidRDefault="00A42EB2" w:rsidP="00B5124C">
            <w:pPr>
              <w:jc w:val="both"/>
            </w:pPr>
            <w:r w:rsidRPr="004C337E">
              <w:t>2013</w:t>
            </w:r>
          </w:p>
        </w:tc>
      </w:tr>
      <w:tr w:rsidR="00A42EB2" w:rsidRPr="004C337E" w:rsidTr="00B5124C">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A42EB2" w:rsidRPr="004C337E" w:rsidRDefault="00A42EB2" w:rsidP="00B5124C">
            <w:pPr>
              <w:jc w:val="both"/>
            </w:pPr>
            <w:r w:rsidRPr="004C337E">
              <w:t>2014</w:t>
            </w:r>
          </w:p>
        </w:tc>
        <w:tc>
          <w:tcPr>
            <w:tcW w:w="2520" w:type="dxa"/>
            <w:tcBorders>
              <w:top w:val="single" w:sz="6" w:space="0" w:color="auto"/>
              <w:left w:val="single" w:sz="6" w:space="0" w:color="auto"/>
              <w:bottom w:val="double" w:sz="6" w:space="0" w:color="auto"/>
              <w:right w:val="double" w:sz="6" w:space="0" w:color="auto"/>
            </w:tcBorders>
          </w:tcPr>
          <w:p w:rsidR="00A42EB2" w:rsidRPr="004C337E" w:rsidRDefault="00A42EB2" w:rsidP="00B5124C">
            <w:pPr>
              <w:jc w:val="both"/>
            </w:pPr>
            <w:r w:rsidRPr="004C337E">
              <w:t>2014</w:t>
            </w:r>
          </w:p>
        </w:tc>
      </w:tr>
    </w:tbl>
    <w:p w:rsidR="00A42EB2" w:rsidRPr="004C337E" w:rsidRDefault="00A42EB2" w:rsidP="00A42EB2">
      <w:pPr>
        <w:jc w:val="both"/>
      </w:pPr>
    </w:p>
    <w:p w:rsidR="00A42EB2" w:rsidRPr="004C337E" w:rsidRDefault="00A42EB2" w:rsidP="00A42EB2">
      <w:pPr>
        <w:pStyle w:val="SubHeading"/>
        <w:jc w:val="both"/>
        <w:rPr>
          <w:u w:val="single"/>
        </w:rPr>
      </w:pPr>
      <w:r w:rsidRPr="004C337E">
        <w:rPr>
          <w:u w:val="single"/>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A42EB2" w:rsidRPr="004C337E" w:rsidRDefault="00A42EB2" w:rsidP="00A42EB2">
      <w:pPr>
        <w:spacing w:after="200"/>
        <w:jc w:val="both"/>
      </w:pPr>
      <w:r w:rsidRPr="004C337E">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4C337E">
        <w:rPr>
          <w:b/>
          <w:i/>
        </w:rPr>
        <w:t>Отсутствуют.</w:t>
      </w:r>
    </w:p>
    <w:p w:rsidR="00A42EB2" w:rsidRPr="004C337E" w:rsidRDefault="00A42EB2" w:rsidP="00A42EB2">
      <w:pPr>
        <w:spacing w:after="200"/>
        <w:jc w:val="both"/>
      </w:pPr>
      <w:r w:rsidRPr="004C337E">
        <w:lastRenderedPageBreak/>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4C337E">
        <w:rPr>
          <w:b/>
          <w:i/>
        </w:rPr>
        <w:t>Заемные средства не предоставлялись.</w:t>
      </w:r>
    </w:p>
    <w:p w:rsidR="00A42EB2" w:rsidRPr="004C337E" w:rsidRDefault="00A42EB2" w:rsidP="00A42EB2">
      <w:pPr>
        <w:spacing w:after="200"/>
        <w:jc w:val="both"/>
      </w:pPr>
      <w:r w:rsidRPr="004C337E">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4C337E">
        <w:rPr>
          <w:b/>
          <w:i/>
        </w:rPr>
        <w:t>Отсутствуют.</w:t>
      </w:r>
    </w:p>
    <w:p w:rsidR="00A42EB2" w:rsidRPr="004C337E" w:rsidRDefault="00A42EB2" w:rsidP="00A42EB2">
      <w:pPr>
        <w:spacing w:after="200"/>
        <w:jc w:val="both"/>
        <w:rPr>
          <w:b/>
          <w:i/>
        </w:rPr>
      </w:pPr>
      <w:r w:rsidRPr="004C337E">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4C337E">
        <w:rPr>
          <w:b/>
          <w:i/>
        </w:rPr>
        <w:t>Таких лиц нет.</w:t>
      </w:r>
    </w:p>
    <w:p w:rsidR="00A42EB2" w:rsidRPr="004C337E" w:rsidRDefault="00A42EB2" w:rsidP="00A42EB2">
      <w:pPr>
        <w:spacing w:after="200"/>
        <w:jc w:val="both"/>
        <w:rPr>
          <w:b/>
        </w:rPr>
      </w:pPr>
      <w:r w:rsidRPr="004C337E">
        <w:rPr>
          <w:b/>
        </w:rPr>
        <w:t>Факторы, которые могут оказать влияние на независимость аудитора, отсутствуют.</w:t>
      </w:r>
    </w:p>
    <w:p w:rsidR="00A42EB2" w:rsidRPr="004C337E" w:rsidRDefault="00A42EB2" w:rsidP="00A42EB2">
      <w:pPr>
        <w:spacing w:before="0" w:after="0"/>
        <w:jc w:val="both"/>
        <w:rPr>
          <w:b/>
          <w:i/>
        </w:rPr>
      </w:pPr>
      <w:r w:rsidRPr="004C337E">
        <w:t xml:space="preserve">Указываются меры, предпринятые эмитентом и аудитором (аудиторской организацией) для снижения влияния указанных факторов: </w:t>
      </w:r>
      <w:r w:rsidRPr="004C337E">
        <w:rPr>
          <w:b/>
          <w:i/>
        </w:rPr>
        <w:t>Не применимо.</w:t>
      </w:r>
    </w:p>
    <w:p w:rsidR="00A42EB2" w:rsidRPr="004C337E" w:rsidRDefault="00A42EB2" w:rsidP="00A42EB2">
      <w:pPr>
        <w:spacing w:before="0" w:after="0"/>
        <w:ind w:left="400"/>
        <w:jc w:val="both"/>
      </w:pPr>
    </w:p>
    <w:p w:rsidR="00A42EB2" w:rsidRPr="004C337E" w:rsidRDefault="00A42EB2" w:rsidP="00A42EB2">
      <w:pPr>
        <w:pStyle w:val="SubHeading"/>
        <w:spacing w:before="0" w:after="0"/>
        <w:ind w:left="200"/>
        <w:jc w:val="both"/>
      </w:pPr>
      <w:r w:rsidRPr="004C337E">
        <w:t>Порядок выбора аудитора эмитента</w:t>
      </w:r>
    </w:p>
    <w:p w:rsidR="00A42EB2" w:rsidRPr="004C337E" w:rsidRDefault="00A42EB2" w:rsidP="00A42EB2">
      <w:pPr>
        <w:jc w:val="both"/>
      </w:pPr>
      <w:r w:rsidRPr="004C337E">
        <w:rPr>
          <w:rStyle w:val="Subst"/>
          <w:i w:val="0"/>
        </w:rPr>
        <w:t>Наличие процедуры тендера, связанного с выбором аудитора, не предусмотрено</w:t>
      </w:r>
    </w:p>
    <w:p w:rsidR="00A42EB2" w:rsidRPr="004C337E" w:rsidRDefault="00A42EB2" w:rsidP="00A42EB2">
      <w:pPr>
        <w:jc w:val="both"/>
        <w:rPr>
          <w:u w:val="single"/>
        </w:rPr>
      </w:pPr>
      <w:r w:rsidRPr="004C337E">
        <w:rPr>
          <w:u w:val="single"/>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p w:rsidR="00A42EB2" w:rsidRPr="004C337E" w:rsidRDefault="00A42EB2" w:rsidP="00A42EB2">
      <w:pPr>
        <w:jc w:val="both"/>
      </w:pPr>
      <w:r w:rsidRPr="004C337E">
        <w:br/>
      </w:r>
      <w:r w:rsidRPr="004C337E">
        <w:rPr>
          <w:rStyle w:val="Subst"/>
          <w:b w:val="0"/>
          <w:i w:val="0"/>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 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A42EB2" w:rsidRPr="004C337E" w:rsidRDefault="00A42EB2" w:rsidP="00A42EB2">
      <w:pPr>
        <w:jc w:val="both"/>
      </w:pPr>
      <w:r w:rsidRPr="004C337E">
        <w:rPr>
          <w:rStyle w:val="Subst"/>
          <w:i w:val="0"/>
        </w:rPr>
        <w:t>Работ аудитора, в рамках специальных аудиторских заданий, не проводилось</w:t>
      </w:r>
    </w:p>
    <w:p w:rsidR="00A42EB2" w:rsidRPr="004C337E" w:rsidRDefault="00A42EB2" w:rsidP="00A42EB2">
      <w:pPr>
        <w:jc w:val="both"/>
      </w:pPr>
    </w:p>
    <w:p w:rsidR="00A42EB2" w:rsidRPr="004C337E" w:rsidRDefault="00A42EB2" w:rsidP="00A42EB2">
      <w:pPr>
        <w:jc w:val="both"/>
        <w:rPr>
          <w:u w:val="single"/>
        </w:rPr>
      </w:pPr>
      <w:r w:rsidRPr="004C337E">
        <w:rPr>
          <w:u w:val="single"/>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p>
    <w:p w:rsidR="00A42EB2" w:rsidRPr="004C337E" w:rsidRDefault="00A42EB2" w:rsidP="00A42EB2">
      <w:pPr>
        <w:jc w:val="both"/>
        <w:rPr>
          <w:rStyle w:val="Subst"/>
          <w:b w:val="0"/>
          <w:i w:val="0"/>
        </w:rPr>
      </w:pPr>
      <w:r w:rsidRPr="004C337E">
        <w:br/>
      </w:r>
      <w:r w:rsidRPr="004C337E">
        <w:rPr>
          <w:rStyle w:val="Subst"/>
          <w:b w:val="0"/>
          <w:i w:val="0"/>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2014г. составил 240 000,00 рублей.</w:t>
      </w:r>
    </w:p>
    <w:p w:rsidR="00A42EB2" w:rsidRPr="004C337E" w:rsidRDefault="00A42EB2" w:rsidP="00A42EB2">
      <w:pPr>
        <w:jc w:val="both"/>
      </w:pPr>
      <w:r w:rsidRPr="004C337E">
        <w:t>Размер вознаграждения, выплаченного за 2014 г, за аудит консолидированной финансовой отчетности по МСФО составил 270 000,00 рублей, при этом данная сумма включает в себя услуги за аудит консолидированной финансовой отчетности по МСФО за 2012-2014 года одновременно.</w:t>
      </w:r>
    </w:p>
    <w:p w:rsidR="00A42EB2" w:rsidRPr="004C337E" w:rsidRDefault="00A42EB2" w:rsidP="00A42EB2">
      <w:pPr>
        <w:jc w:val="both"/>
        <w:rPr>
          <w:rStyle w:val="Subst"/>
          <w:i w:val="0"/>
        </w:rPr>
      </w:pPr>
      <w:r w:rsidRPr="004C337E">
        <w:rPr>
          <w:rStyle w:val="Subst"/>
          <w:i w:val="0"/>
        </w:rPr>
        <w:t>Отсроченных и просроченных платежей за оказанные аудитором услуги нет.</w:t>
      </w:r>
    </w:p>
    <w:p w:rsidR="00A42EB2" w:rsidRPr="004C337E" w:rsidRDefault="00A42EB2" w:rsidP="00A42EB2">
      <w:pPr>
        <w:spacing w:after="200"/>
        <w:jc w:val="both"/>
        <w:rPr>
          <w:b/>
        </w:rPr>
      </w:pPr>
      <w:r w:rsidRPr="004C337E">
        <w:rPr>
          <w:b/>
        </w:rPr>
        <w:t>Аудитор не проводил проверку квартальной отчетности Эмитента.</w:t>
      </w:r>
    </w:p>
    <w:p w:rsidR="00B5124C" w:rsidRPr="004C337E" w:rsidRDefault="00B5124C">
      <w:pPr>
        <w:pStyle w:val="2"/>
        <w:rPr>
          <w:sz w:val="20"/>
          <w:szCs w:val="20"/>
        </w:rPr>
      </w:pPr>
      <w:bookmarkStart w:id="19" w:name="_Toc435099917"/>
      <w:bookmarkStart w:id="20" w:name="_Toc435100021"/>
      <w:bookmarkStart w:id="21" w:name="_Toc435202868"/>
      <w:bookmarkStart w:id="22" w:name="_Toc435202972"/>
      <w:r w:rsidRPr="004C337E">
        <w:rPr>
          <w:sz w:val="20"/>
          <w:szCs w:val="20"/>
        </w:rPr>
        <w:t>1.3. Сведения об оценщике (оценщиках) эмитента</w:t>
      </w:r>
      <w:bookmarkEnd w:id="19"/>
      <w:bookmarkEnd w:id="20"/>
      <w:bookmarkEnd w:id="21"/>
      <w:bookmarkEnd w:id="22"/>
    </w:p>
    <w:p w:rsidR="00A42EB2" w:rsidRPr="004C337E" w:rsidRDefault="00A42EB2" w:rsidP="00A42EB2">
      <w:pPr>
        <w:tabs>
          <w:tab w:val="left" w:pos="0"/>
        </w:tabs>
        <w:spacing w:after="200"/>
        <w:jc w:val="both"/>
        <w:rPr>
          <w:bCs/>
          <w:iCs/>
        </w:rPr>
      </w:pPr>
      <w:r w:rsidRPr="004C337E">
        <w:rPr>
          <w:bCs/>
          <w:iCs/>
        </w:rPr>
        <w:t>Эмитентом не привлекался оценщик с целью определения рыночной стоимости:</w:t>
      </w:r>
    </w:p>
    <w:p w:rsidR="00A42EB2" w:rsidRPr="004C337E" w:rsidRDefault="00A42EB2" w:rsidP="00A42EB2">
      <w:pPr>
        <w:pStyle w:val="a5"/>
        <w:numPr>
          <w:ilvl w:val="0"/>
          <w:numId w:val="2"/>
        </w:numPr>
        <w:spacing w:after="200"/>
        <w:jc w:val="both"/>
      </w:pPr>
      <w:r w:rsidRPr="004C337E">
        <w:t>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A42EB2" w:rsidRPr="004C337E" w:rsidRDefault="00A42EB2" w:rsidP="00A42EB2">
      <w:pPr>
        <w:pStyle w:val="a5"/>
        <w:numPr>
          <w:ilvl w:val="0"/>
          <w:numId w:val="2"/>
        </w:numPr>
        <w:spacing w:after="200"/>
        <w:jc w:val="both"/>
      </w:pPr>
      <w:r w:rsidRPr="004C337E">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A42EB2" w:rsidRPr="004C337E" w:rsidRDefault="00A42EB2" w:rsidP="00A42EB2">
      <w:pPr>
        <w:pStyle w:val="a5"/>
        <w:numPr>
          <w:ilvl w:val="0"/>
          <w:numId w:val="2"/>
        </w:numPr>
        <w:spacing w:after="200"/>
        <w:jc w:val="both"/>
      </w:pPr>
      <w:r w:rsidRPr="004C337E">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A42EB2" w:rsidRPr="004C337E" w:rsidRDefault="00A42EB2" w:rsidP="00A42EB2">
      <w:pPr>
        <w:pStyle w:val="a5"/>
        <w:numPr>
          <w:ilvl w:val="0"/>
          <w:numId w:val="2"/>
        </w:numPr>
        <w:spacing w:after="200"/>
        <w:jc w:val="both"/>
      </w:pPr>
      <w:r w:rsidRPr="004C337E">
        <w:lastRenderedPageBreak/>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A42EB2" w:rsidRPr="004C337E" w:rsidRDefault="00A42EB2" w:rsidP="00A42EB2">
      <w:pPr>
        <w:spacing w:after="200"/>
        <w:jc w:val="both"/>
      </w:pPr>
      <w:r w:rsidRPr="004C337E">
        <w:t>Эмитент не является акционерным инвестиционным фондом.</w:t>
      </w:r>
    </w:p>
    <w:p w:rsidR="00B5124C" w:rsidRDefault="00B5124C">
      <w:pPr>
        <w:pStyle w:val="2"/>
      </w:pPr>
      <w:bookmarkStart w:id="23" w:name="_Toc435099918"/>
      <w:bookmarkStart w:id="24" w:name="_Toc435100022"/>
      <w:bookmarkStart w:id="25" w:name="_Toc435202869"/>
      <w:bookmarkStart w:id="26" w:name="_Toc435202973"/>
      <w:r>
        <w:t>1.4. Сведения о консультантах эмитента</w:t>
      </w:r>
      <w:bookmarkEnd w:id="23"/>
      <w:bookmarkEnd w:id="24"/>
      <w:bookmarkEnd w:id="25"/>
      <w:bookmarkEnd w:id="26"/>
    </w:p>
    <w:p w:rsidR="00B5124C" w:rsidRDefault="00B5124C">
      <w:pPr>
        <w:ind w:left="200"/>
      </w:pPr>
      <w:r>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B5124C" w:rsidRDefault="00B5124C">
      <w:pPr>
        <w:pStyle w:val="2"/>
      </w:pPr>
      <w:bookmarkStart w:id="27" w:name="_Toc435099919"/>
      <w:bookmarkStart w:id="28" w:name="_Toc435100023"/>
      <w:bookmarkStart w:id="29" w:name="_Toc435202870"/>
      <w:bookmarkStart w:id="30" w:name="_Toc435202974"/>
      <w:r>
        <w:t>1.5. Сведения о лицах, подписавших ежеквартальный отчет</w:t>
      </w:r>
      <w:bookmarkEnd w:id="27"/>
      <w:bookmarkEnd w:id="28"/>
      <w:bookmarkEnd w:id="29"/>
      <w:bookmarkEnd w:id="30"/>
    </w:p>
    <w:p w:rsidR="00B5124C" w:rsidRDefault="00B5124C">
      <w:pPr>
        <w:ind w:left="200"/>
      </w:pPr>
      <w:r>
        <w:t>ФИО:</w:t>
      </w:r>
      <w:r>
        <w:rPr>
          <w:rStyle w:val="Subst"/>
          <w:bCs/>
          <w:iCs/>
        </w:rPr>
        <w:t xml:space="preserve"> Травников Евгений Петрович</w:t>
      </w:r>
    </w:p>
    <w:p w:rsidR="00B5124C" w:rsidRDefault="00B5124C">
      <w:pPr>
        <w:ind w:left="200"/>
      </w:pPr>
      <w:r>
        <w:t>Год рождения:</w:t>
      </w:r>
      <w:r>
        <w:rPr>
          <w:rStyle w:val="Subst"/>
          <w:bCs/>
          <w:iCs/>
        </w:rPr>
        <w:t xml:space="preserve"> 1964</w:t>
      </w:r>
    </w:p>
    <w:p w:rsidR="00B5124C" w:rsidRDefault="00B5124C">
      <w:pPr>
        <w:pStyle w:val="SubHeading"/>
        <w:ind w:left="200"/>
      </w:pPr>
      <w:r>
        <w:t>Сведения об основном месте работы:</w:t>
      </w:r>
    </w:p>
    <w:p w:rsidR="00B5124C" w:rsidRDefault="00B5124C">
      <w:pPr>
        <w:ind w:left="400"/>
      </w:pPr>
      <w:r>
        <w:t>Организация:</w:t>
      </w:r>
      <w:r>
        <w:rPr>
          <w:rStyle w:val="Subst"/>
          <w:bCs/>
          <w:iCs/>
        </w:rPr>
        <w:t xml:space="preserve"> ОАО "СиМ  СТ"</w:t>
      </w:r>
    </w:p>
    <w:p w:rsidR="00B5124C" w:rsidRDefault="00B5124C">
      <w:pPr>
        <w:ind w:left="400"/>
      </w:pPr>
      <w:r>
        <w:t>Должность:</w:t>
      </w:r>
      <w:r>
        <w:rPr>
          <w:rStyle w:val="Subst"/>
          <w:bCs/>
          <w:iCs/>
        </w:rPr>
        <w:t xml:space="preserve"> генеральный директор</w:t>
      </w:r>
    </w:p>
    <w:p w:rsidR="00B5124C" w:rsidRDefault="00B5124C">
      <w:pPr>
        <w:ind w:left="200"/>
      </w:pPr>
    </w:p>
    <w:p w:rsidR="00B5124C" w:rsidRDefault="00B5124C">
      <w:pPr>
        <w:ind w:left="200"/>
      </w:pPr>
      <w:r>
        <w:t>ФИО:</w:t>
      </w:r>
      <w:r>
        <w:rPr>
          <w:rStyle w:val="Subst"/>
          <w:bCs/>
          <w:iCs/>
        </w:rPr>
        <w:t xml:space="preserve"> Чернова Татьяна Валерьевна</w:t>
      </w:r>
    </w:p>
    <w:p w:rsidR="00B5124C" w:rsidRDefault="00B5124C">
      <w:pPr>
        <w:ind w:left="200"/>
      </w:pPr>
      <w:r>
        <w:t>Год рождения:</w:t>
      </w:r>
      <w:r>
        <w:rPr>
          <w:rStyle w:val="Subst"/>
          <w:bCs/>
          <w:iCs/>
        </w:rPr>
        <w:t xml:space="preserve"> 1972</w:t>
      </w:r>
    </w:p>
    <w:p w:rsidR="00B5124C" w:rsidRDefault="00B5124C">
      <w:pPr>
        <w:pStyle w:val="SubHeading"/>
        <w:ind w:left="200"/>
      </w:pPr>
      <w:r>
        <w:t>Сведения об основном месте работы:</w:t>
      </w:r>
    </w:p>
    <w:p w:rsidR="00B5124C" w:rsidRDefault="00B5124C">
      <w:pPr>
        <w:ind w:left="400"/>
      </w:pPr>
      <w:r>
        <w:t>Организация:</w:t>
      </w:r>
      <w:r>
        <w:rPr>
          <w:rStyle w:val="Subst"/>
          <w:bCs/>
          <w:iCs/>
        </w:rPr>
        <w:t xml:space="preserve"> ОАО "СиМ СТ"</w:t>
      </w:r>
    </w:p>
    <w:p w:rsidR="00B5124C" w:rsidRDefault="00B5124C">
      <w:pPr>
        <w:ind w:left="400"/>
      </w:pPr>
      <w:r>
        <w:t>Должность:</w:t>
      </w:r>
      <w:r>
        <w:rPr>
          <w:rStyle w:val="Subst"/>
          <w:bCs/>
          <w:iCs/>
        </w:rPr>
        <w:t xml:space="preserve"> Главный бухгалтер</w:t>
      </w:r>
    </w:p>
    <w:p w:rsidR="00B5124C" w:rsidRDefault="00B5124C">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846297" w:rsidRDefault="00846297">
      <w:pPr>
        <w:ind w:left="200"/>
      </w:pPr>
    </w:p>
    <w:p w:rsidR="00B5124C" w:rsidRDefault="00B5124C">
      <w:pPr>
        <w:pStyle w:val="1"/>
      </w:pPr>
      <w:bookmarkStart w:id="31" w:name="_Toc435099920"/>
      <w:bookmarkStart w:id="32" w:name="_Toc435100024"/>
      <w:bookmarkStart w:id="33" w:name="_Toc435202871"/>
      <w:bookmarkStart w:id="34" w:name="_Toc435202975"/>
      <w:r>
        <w:lastRenderedPageBreak/>
        <w:t>Раздел II. Основная информация о финансово-экономическом состоянии эмитента</w:t>
      </w:r>
      <w:bookmarkEnd w:id="31"/>
      <w:bookmarkEnd w:id="32"/>
      <w:bookmarkEnd w:id="33"/>
      <w:bookmarkEnd w:id="34"/>
    </w:p>
    <w:p w:rsidR="00B5124C" w:rsidRDefault="00B5124C">
      <w:pPr>
        <w:pStyle w:val="2"/>
      </w:pPr>
      <w:bookmarkStart w:id="35" w:name="_Toc435099921"/>
      <w:bookmarkStart w:id="36" w:name="_Toc435100025"/>
      <w:bookmarkStart w:id="37" w:name="_Toc435202872"/>
      <w:bookmarkStart w:id="38" w:name="_Toc435202976"/>
      <w:r>
        <w:t>2.1. Показатели финансово-экономической деятельности эмитента</w:t>
      </w:r>
      <w:bookmarkEnd w:id="35"/>
      <w:bookmarkEnd w:id="36"/>
      <w:bookmarkEnd w:id="37"/>
      <w:bookmarkEnd w:id="38"/>
    </w:p>
    <w:p w:rsidR="00B5124C" w:rsidRDefault="00B5124C" w:rsidP="004C337E">
      <w:pPr>
        <w:pStyle w:val="SubHeading"/>
        <w:ind w:left="200"/>
        <w:jc w:val="both"/>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B5124C" w:rsidRDefault="00B5124C" w:rsidP="004C337E">
      <w:pPr>
        <w:ind w:left="400"/>
        <w:jc w:val="both"/>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B5124C" w:rsidRDefault="00B5124C" w:rsidP="004C337E">
      <w:pPr>
        <w:ind w:left="400"/>
        <w:jc w:val="both"/>
      </w:pPr>
      <w:r>
        <w:t>Единица измерения для расчета показателя производительности труда:</w:t>
      </w:r>
      <w:r>
        <w:rPr>
          <w:rStyle w:val="Subst"/>
          <w:bCs/>
          <w:iCs/>
        </w:rPr>
        <w:t xml:space="preserve"> тыс. руб./чел.</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B5124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5124C" w:rsidRDefault="00B5124C">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B5124C" w:rsidRDefault="004C337E">
            <w:pPr>
              <w:jc w:val="right"/>
            </w:pPr>
            <w:r>
              <w:t>300,87</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4 414.31</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B5124C" w:rsidRDefault="00B5124C">
            <w:pPr>
              <w:jc w:val="right"/>
            </w:pPr>
            <w:r>
              <w:t>-3.31</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-22.63</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B5124C" w:rsidRDefault="00B5124C">
            <w:pPr>
              <w:jc w:val="right"/>
            </w:pPr>
            <w:r>
              <w:t>-0.19</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1.09</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B5124C" w:rsidRDefault="004C337E">
            <w:pPr>
              <w:jc w:val="right"/>
            </w:pPr>
            <w:r>
              <w:t>-9,32</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-8.31</w:t>
            </w:r>
          </w:p>
        </w:tc>
      </w:tr>
      <w:tr w:rsidR="00B5124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B5124C" w:rsidRDefault="00B5124C">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B5124C" w:rsidRDefault="00B5124C">
            <w:pPr>
              <w:jc w:val="right"/>
            </w:pPr>
            <w:r>
              <w:t>93.29</w:t>
            </w:r>
          </w:p>
        </w:tc>
        <w:tc>
          <w:tcPr>
            <w:tcW w:w="1860" w:type="dxa"/>
            <w:tcBorders>
              <w:top w:val="single" w:sz="6" w:space="0" w:color="auto"/>
              <w:left w:val="single" w:sz="6" w:space="0" w:color="auto"/>
              <w:bottom w:val="double" w:sz="6" w:space="0" w:color="auto"/>
              <w:right w:val="double" w:sz="6" w:space="0" w:color="auto"/>
            </w:tcBorders>
          </w:tcPr>
          <w:p w:rsidR="00B5124C" w:rsidRDefault="00B5124C">
            <w:pPr>
              <w:jc w:val="right"/>
            </w:pPr>
            <w:r>
              <w:t>14.95</w:t>
            </w:r>
          </w:p>
        </w:tc>
      </w:tr>
    </w:tbl>
    <w:p w:rsidR="00B5124C" w:rsidRDefault="00B5124C"/>
    <w:p w:rsidR="00B5124C" w:rsidRDefault="00B5124C" w:rsidP="004C337E">
      <w:pPr>
        <w:ind w:left="200"/>
        <w:jc w:val="both"/>
      </w:pPr>
      <w:r>
        <w:t>Анализ финансово-экономической деятельности эмитента на основе экономического анализа динамики приведенных показателей:</w:t>
      </w:r>
      <w:r>
        <w:br/>
      </w:r>
      <w:r>
        <w:rPr>
          <w:rStyle w:val="Subst"/>
          <w:bCs/>
          <w:iCs/>
        </w:rPr>
        <w:t xml:space="preserve">Показатель «Производительность труда» характеризует величину выручки, заработанную в среднем каждым работником (сотрудником) за анализируемый период, т.е. показатель позволяет оценить эффективность использования трудовых ресурсов. В </w:t>
      </w:r>
      <w:r w:rsidR="004C337E">
        <w:rPr>
          <w:rStyle w:val="Subst"/>
          <w:bCs/>
          <w:iCs/>
        </w:rPr>
        <w:t>третьем</w:t>
      </w:r>
      <w:r>
        <w:rPr>
          <w:rStyle w:val="Subst"/>
          <w:bCs/>
          <w:iCs/>
        </w:rPr>
        <w:t xml:space="preserve"> квартале 2014 года анализируемый показатель достиг значения </w:t>
      </w:r>
      <w:r w:rsidR="004C337E">
        <w:rPr>
          <w:rStyle w:val="Subst"/>
          <w:bCs/>
          <w:iCs/>
        </w:rPr>
        <w:t>300,87</w:t>
      </w:r>
      <w:r>
        <w:rPr>
          <w:rStyle w:val="Subst"/>
          <w:bCs/>
          <w:iCs/>
        </w:rPr>
        <w:t xml:space="preserve">, что было вызвано сокращением сотрудников. </w:t>
      </w:r>
      <w:r w:rsidR="004C337E">
        <w:rPr>
          <w:rStyle w:val="Subst"/>
          <w:bCs/>
          <w:iCs/>
        </w:rPr>
        <w:t xml:space="preserve">При этом в 2015 г. наблюдается существенный рост данного показателя. </w:t>
      </w:r>
      <w:r>
        <w:rPr>
          <w:rStyle w:val="Subst"/>
          <w:bCs/>
          <w:iCs/>
        </w:rPr>
        <w:t xml:space="preserve">В </w:t>
      </w:r>
      <w:r w:rsidR="00A42EB2">
        <w:rPr>
          <w:rStyle w:val="Subst"/>
          <w:bCs/>
          <w:iCs/>
        </w:rPr>
        <w:t>третьем</w:t>
      </w:r>
      <w:r>
        <w:rPr>
          <w:rStyle w:val="Subst"/>
          <w:bCs/>
          <w:iCs/>
        </w:rPr>
        <w:t xml:space="preserve"> квартале 2015 года анализируемый показатель </w:t>
      </w:r>
      <w:r w:rsidR="00A42EB2">
        <w:rPr>
          <w:rStyle w:val="Subst"/>
          <w:bCs/>
          <w:iCs/>
        </w:rPr>
        <w:t>остался по сравнению со вторым кварталом 2015 г. на</w:t>
      </w:r>
      <w:r>
        <w:rPr>
          <w:rStyle w:val="Subst"/>
          <w:bCs/>
          <w:iCs/>
        </w:rPr>
        <w:t xml:space="preserve"> </w:t>
      </w:r>
      <w:r w:rsidR="00A42EB2">
        <w:rPr>
          <w:rStyle w:val="Subst"/>
          <w:bCs/>
          <w:iCs/>
        </w:rPr>
        <w:t>высоком</w:t>
      </w:r>
      <w:r>
        <w:rPr>
          <w:rStyle w:val="Subst"/>
          <w:bCs/>
          <w:iCs/>
        </w:rPr>
        <w:t xml:space="preserve"> уровн</w:t>
      </w:r>
      <w:r w:rsidR="00A42EB2">
        <w:rPr>
          <w:rStyle w:val="Subst"/>
          <w:bCs/>
          <w:iCs/>
        </w:rPr>
        <w:t>е</w:t>
      </w:r>
      <w:r>
        <w:rPr>
          <w:rStyle w:val="Subst"/>
          <w:bCs/>
          <w:iCs/>
        </w:rPr>
        <w:t xml:space="preserve">, что вызвано оптимизацией работы сотрудников, дополнительным сокращением количества сотрудников и увеличением выручки. Показатели </w:t>
      </w:r>
      <w:r w:rsidR="003766E6">
        <w:rPr>
          <w:rStyle w:val="Subst"/>
          <w:bCs/>
          <w:iCs/>
        </w:rPr>
        <w:t>3</w:t>
      </w:r>
      <w:r>
        <w:rPr>
          <w:rStyle w:val="Subst"/>
          <w:bCs/>
          <w:iCs/>
        </w:rPr>
        <w:t xml:space="preserve"> квартала 2015 года намного выше показателей </w:t>
      </w:r>
      <w:r w:rsidR="003766E6">
        <w:rPr>
          <w:rStyle w:val="Subst"/>
          <w:bCs/>
          <w:iCs/>
        </w:rPr>
        <w:t>3</w:t>
      </w:r>
      <w:r>
        <w:rPr>
          <w:rStyle w:val="Subst"/>
          <w:bCs/>
          <w:iCs/>
        </w:rPr>
        <w:t xml:space="preserve"> квартала 2014 года, что обусловлено существенным сокращением сотрудников в 2015 год</w:t>
      </w:r>
      <w:r w:rsidR="007A674B">
        <w:rPr>
          <w:rStyle w:val="Subst"/>
          <w:bCs/>
          <w:iCs/>
        </w:rPr>
        <w:t>у</w:t>
      </w:r>
      <w:r>
        <w:rPr>
          <w:rStyle w:val="Subst"/>
          <w:bCs/>
          <w:iCs/>
        </w:rPr>
        <w:t>.</w:t>
      </w:r>
      <w:r>
        <w:rPr>
          <w:rStyle w:val="Subst"/>
          <w:bCs/>
          <w:iCs/>
        </w:rPr>
        <w:br/>
        <w:t>Показатель «Отношение размера задолженности к собственному капиталу» в 201</w:t>
      </w:r>
      <w:r w:rsidR="00A42EB2">
        <w:rPr>
          <w:rStyle w:val="Subst"/>
          <w:bCs/>
          <w:iCs/>
        </w:rPr>
        <w:t>4</w:t>
      </w:r>
      <w:r>
        <w:rPr>
          <w:rStyle w:val="Subst"/>
          <w:bCs/>
          <w:iCs/>
        </w:rPr>
        <w:t xml:space="preserve"> году достиг отрицательных значений в связи с отрицательным значением капитала и резервов, что, в свою очередь, вызвано существенным увеличением непокрытых убытков. В 201</w:t>
      </w:r>
      <w:r w:rsidR="00A42EB2">
        <w:rPr>
          <w:rStyle w:val="Subst"/>
          <w:bCs/>
          <w:iCs/>
        </w:rPr>
        <w:t>5</w:t>
      </w:r>
      <w:r>
        <w:rPr>
          <w:rStyle w:val="Subst"/>
          <w:bCs/>
          <w:iCs/>
        </w:rPr>
        <w:t xml:space="preserve"> году анализируемый показатель </w:t>
      </w:r>
      <w:r w:rsidR="00A42EB2">
        <w:rPr>
          <w:rStyle w:val="Subst"/>
          <w:bCs/>
          <w:iCs/>
        </w:rPr>
        <w:t>также имеет отрицательное значение</w:t>
      </w:r>
      <w:r w:rsidR="003766E6">
        <w:rPr>
          <w:rStyle w:val="Subst"/>
          <w:bCs/>
          <w:iCs/>
        </w:rPr>
        <w:t>, т.к. имеется тенденция к росту непокрытых убытков</w:t>
      </w:r>
      <w:r>
        <w:rPr>
          <w:rStyle w:val="Subst"/>
          <w:bCs/>
          <w:iCs/>
        </w:rPr>
        <w:t xml:space="preserve">. </w:t>
      </w:r>
      <w:r>
        <w:rPr>
          <w:rStyle w:val="Subst"/>
          <w:bCs/>
          <w:iCs/>
        </w:rPr>
        <w:br/>
      </w:r>
      <w:r w:rsidRPr="003766E6">
        <w:rPr>
          <w:rStyle w:val="Subst"/>
          <w:bCs/>
          <w:iCs/>
        </w:rPr>
        <w:t>Показатель «Отношение размера долгосрочной задолженности к сумме долгосрочной задолженности и собственного капитала» в 201</w:t>
      </w:r>
      <w:r w:rsidR="00A42EB2" w:rsidRPr="003766E6">
        <w:rPr>
          <w:rStyle w:val="Subst"/>
          <w:bCs/>
          <w:iCs/>
        </w:rPr>
        <w:t>4</w:t>
      </w:r>
      <w:r w:rsidRPr="003766E6">
        <w:rPr>
          <w:rStyle w:val="Subst"/>
          <w:bCs/>
          <w:iCs/>
        </w:rPr>
        <w:t xml:space="preserve"> году достиг отрицательных значений в связи с отрицательным значением капитала и резервов, что, в свою очередь, вызвано существенным увеличением непокрытых убытков. В 201</w:t>
      </w:r>
      <w:r w:rsidR="00A42EB2" w:rsidRPr="003766E6">
        <w:rPr>
          <w:rStyle w:val="Subst"/>
          <w:bCs/>
          <w:iCs/>
        </w:rPr>
        <w:t>5</w:t>
      </w:r>
      <w:r w:rsidRPr="003766E6">
        <w:rPr>
          <w:rStyle w:val="Subst"/>
          <w:bCs/>
          <w:iCs/>
        </w:rPr>
        <w:t xml:space="preserve"> году анализируемый показатель достиг значения </w:t>
      </w:r>
      <w:r w:rsidR="007A674B">
        <w:rPr>
          <w:rStyle w:val="Subst"/>
          <w:bCs/>
          <w:iCs/>
        </w:rPr>
        <w:t>?</w:t>
      </w:r>
      <w:r w:rsidRPr="003766E6">
        <w:rPr>
          <w:rStyle w:val="Subst"/>
          <w:bCs/>
          <w:iCs/>
        </w:rPr>
        <w:t xml:space="preserve"> и стал положительным. Данный рост обусловлен увеличением показателя </w:t>
      </w:r>
      <w:r w:rsidR="003766E6" w:rsidRPr="003766E6">
        <w:rPr>
          <w:rStyle w:val="Subst"/>
          <w:bCs/>
          <w:iCs/>
        </w:rPr>
        <w:t>долгосрочные обязательства</w:t>
      </w:r>
      <w:r w:rsidRPr="003766E6">
        <w:rPr>
          <w:rStyle w:val="Subst"/>
          <w:bCs/>
          <w:iCs/>
        </w:rPr>
        <w:t xml:space="preserve">. В </w:t>
      </w:r>
      <w:r w:rsidR="003766E6" w:rsidRPr="003766E6">
        <w:rPr>
          <w:rStyle w:val="Subst"/>
          <w:bCs/>
          <w:iCs/>
        </w:rPr>
        <w:t>третьем</w:t>
      </w:r>
      <w:r w:rsidRPr="003766E6">
        <w:rPr>
          <w:rStyle w:val="Subst"/>
          <w:bCs/>
          <w:iCs/>
        </w:rPr>
        <w:t xml:space="preserve"> квартале 2015 года анализируемый показатель достиг значения </w:t>
      </w:r>
      <w:r w:rsidR="003766E6" w:rsidRPr="003766E6">
        <w:rPr>
          <w:rStyle w:val="Subst"/>
          <w:bCs/>
          <w:iCs/>
        </w:rPr>
        <w:t>1,09</w:t>
      </w:r>
      <w:r w:rsidRPr="003766E6">
        <w:rPr>
          <w:rStyle w:val="Subst"/>
          <w:bCs/>
          <w:iCs/>
        </w:rPr>
        <w:t xml:space="preserve"> по сравнению с отрицательными показателями </w:t>
      </w:r>
      <w:r w:rsidR="003766E6" w:rsidRPr="003766E6">
        <w:rPr>
          <w:rStyle w:val="Subst"/>
          <w:bCs/>
          <w:iCs/>
        </w:rPr>
        <w:t>3</w:t>
      </w:r>
      <w:r w:rsidRPr="003766E6">
        <w:rPr>
          <w:rStyle w:val="Subst"/>
          <w:bCs/>
          <w:iCs/>
        </w:rPr>
        <w:t xml:space="preserve"> квартала 2014 года (-0,1</w:t>
      </w:r>
      <w:r w:rsidR="003766E6" w:rsidRPr="003766E6">
        <w:rPr>
          <w:rStyle w:val="Subst"/>
          <w:bCs/>
          <w:iCs/>
        </w:rPr>
        <w:t>9</w:t>
      </w:r>
      <w:r w:rsidRPr="003766E6">
        <w:rPr>
          <w:rStyle w:val="Subst"/>
          <w:bCs/>
          <w:iCs/>
        </w:rPr>
        <w:t>), что было вызвано отрицательным значением показателя капитал и резервы.</w:t>
      </w:r>
      <w:r w:rsidRPr="003766E6">
        <w:rPr>
          <w:rStyle w:val="Subst"/>
          <w:bCs/>
          <w:iCs/>
        </w:rPr>
        <w:br/>
        <w:t xml:space="preserve">Показатель «Степень покрытия долгов текущими доходами (прибылью)» показывает возможности Эмитента по погашению текущих обязательств за счет текущих прибылей. В 2014 году анализируемый показатель достиг </w:t>
      </w:r>
      <w:r w:rsidR="003766E6" w:rsidRPr="003766E6">
        <w:rPr>
          <w:rStyle w:val="Subst"/>
          <w:bCs/>
          <w:iCs/>
        </w:rPr>
        <w:t>отрицательного значения</w:t>
      </w:r>
      <w:r w:rsidRPr="003766E6">
        <w:rPr>
          <w:rStyle w:val="Subst"/>
          <w:bCs/>
          <w:iCs/>
        </w:rPr>
        <w:t xml:space="preserve">. В </w:t>
      </w:r>
      <w:r w:rsidR="003766E6" w:rsidRPr="003766E6">
        <w:rPr>
          <w:rStyle w:val="Subst"/>
          <w:bCs/>
          <w:iCs/>
        </w:rPr>
        <w:t>3</w:t>
      </w:r>
      <w:r w:rsidRPr="003766E6">
        <w:rPr>
          <w:rStyle w:val="Subst"/>
          <w:bCs/>
          <w:iCs/>
        </w:rPr>
        <w:t xml:space="preserve"> квартале 2014 года анализируемый показатель достиг значения </w:t>
      </w:r>
      <w:r w:rsidR="003766E6" w:rsidRPr="003766E6">
        <w:rPr>
          <w:rStyle w:val="Subst"/>
          <w:bCs/>
          <w:iCs/>
        </w:rPr>
        <w:t>-9,32</w:t>
      </w:r>
      <w:r w:rsidRPr="003766E6">
        <w:rPr>
          <w:rStyle w:val="Subst"/>
          <w:bCs/>
          <w:iCs/>
        </w:rPr>
        <w:t>, что было вызвано существенным размером краткосрочных обязательств</w:t>
      </w:r>
      <w:r w:rsidR="003766E6" w:rsidRPr="003766E6">
        <w:rPr>
          <w:rStyle w:val="Subst"/>
          <w:bCs/>
          <w:iCs/>
        </w:rPr>
        <w:t xml:space="preserve"> и отсутствием прибыли от продаж (убыток от продаж составил 217 560 тыс. руб.)</w:t>
      </w:r>
      <w:r w:rsidRPr="003766E6">
        <w:rPr>
          <w:rStyle w:val="Subst"/>
          <w:bCs/>
          <w:iCs/>
        </w:rPr>
        <w:t xml:space="preserve">. В </w:t>
      </w:r>
      <w:r w:rsidR="003766E6" w:rsidRPr="003766E6">
        <w:rPr>
          <w:rStyle w:val="Subst"/>
          <w:bCs/>
          <w:iCs/>
        </w:rPr>
        <w:t>3</w:t>
      </w:r>
      <w:r w:rsidRPr="003766E6">
        <w:rPr>
          <w:rStyle w:val="Subst"/>
          <w:bCs/>
          <w:iCs/>
        </w:rPr>
        <w:t xml:space="preserve"> квартале 2015 года анализируемый показатель </w:t>
      </w:r>
      <w:r w:rsidR="003766E6" w:rsidRPr="003766E6">
        <w:rPr>
          <w:rStyle w:val="Subst"/>
          <w:bCs/>
          <w:iCs/>
        </w:rPr>
        <w:t>также имеет отрицательное значение</w:t>
      </w:r>
      <w:r w:rsidRPr="003766E6">
        <w:rPr>
          <w:rStyle w:val="Subst"/>
          <w:bCs/>
          <w:iCs/>
        </w:rPr>
        <w:t>.</w:t>
      </w:r>
      <w:r w:rsidRPr="003766E6">
        <w:rPr>
          <w:rStyle w:val="Subst"/>
          <w:bCs/>
          <w:iCs/>
        </w:rPr>
        <w:br/>
        <w:t xml:space="preserve">Показатель «Уровень просроченной задолженности» в 2014 году снизился по сравнению с результатами 2013 года за счет заключения мирового соглашения, которое перенесло сроки исполнения обязательств Эмитента, что в свою очередь привело к резкому снижению просроченной задолженности. В </w:t>
      </w:r>
      <w:r w:rsidR="003766E6" w:rsidRPr="003766E6">
        <w:rPr>
          <w:rStyle w:val="Subst"/>
          <w:bCs/>
          <w:iCs/>
        </w:rPr>
        <w:t>третьем</w:t>
      </w:r>
      <w:r w:rsidRPr="003766E6">
        <w:rPr>
          <w:rStyle w:val="Subst"/>
          <w:bCs/>
          <w:iCs/>
        </w:rPr>
        <w:t xml:space="preserve"> квартале 2014 года анализируемый показатель достиг значения </w:t>
      </w:r>
      <w:r w:rsidR="003766E6" w:rsidRPr="003766E6">
        <w:rPr>
          <w:rStyle w:val="Subst"/>
          <w:bCs/>
          <w:iCs/>
        </w:rPr>
        <w:t>93,29</w:t>
      </w:r>
      <w:r w:rsidRPr="003766E6">
        <w:rPr>
          <w:rStyle w:val="Subst"/>
          <w:bCs/>
          <w:iCs/>
        </w:rPr>
        <w:t xml:space="preserve">, что было вызвано существенным размером просроченной кредиторской задолженности. В </w:t>
      </w:r>
      <w:r w:rsidR="003766E6" w:rsidRPr="003766E6">
        <w:rPr>
          <w:rStyle w:val="Subst"/>
          <w:bCs/>
          <w:iCs/>
        </w:rPr>
        <w:t>третьем</w:t>
      </w:r>
      <w:r w:rsidRPr="003766E6">
        <w:rPr>
          <w:rStyle w:val="Subst"/>
          <w:bCs/>
          <w:iCs/>
        </w:rPr>
        <w:t xml:space="preserve"> квартале 2015 года анализируемый показатель достиг значения </w:t>
      </w:r>
      <w:r w:rsidR="003766E6" w:rsidRPr="003766E6">
        <w:rPr>
          <w:rStyle w:val="Subst"/>
          <w:bCs/>
          <w:iCs/>
        </w:rPr>
        <w:t>14,95</w:t>
      </w:r>
      <w:r w:rsidRPr="003766E6">
        <w:rPr>
          <w:rStyle w:val="Subst"/>
          <w:bCs/>
          <w:iCs/>
        </w:rPr>
        <w:t>.</w:t>
      </w:r>
    </w:p>
    <w:p w:rsidR="00B5124C" w:rsidRDefault="00B5124C">
      <w:pPr>
        <w:pStyle w:val="2"/>
      </w:pPr>
      <w:bookmarkStart w:id="39" w:name="_Toc435099922"/>
      <w:bookmarkStart w:id="40" w:name="_Toc435100026"/>
      <w:bookmarkStart w:id="41" w:name="_Toc435202873"/>
      <w:bookmarkStart w:id="42" w:name="_Toc435202977"/>
      <w:r>
        <w:lastRenderedPageBreak/>
        <w:t>2.2. Рыночная капитализация эмитента</w:t>
      </w:r>
      <w:bookmarkEnd w:id="39"/>
      <w:bookmarkEnd w:id="40"/>
      <w:bookmarkEnd w:id="41"/>
      <w:bookmarkEnd w:id="42"/>
    </w:p>
    <w:p w:rsidR="00B5124C" w:rsidRDefault="00B5124C">
      <w:pPr>
        <w:ind w:left="200"/>
      </w:pPr>
      <w:r>
        <w:t>Не указывается эмитентами, обыкновенные именные акции которых не допущены к обращению организатором торговли</w:t>
      </w:r>
    </w:p>
    <w:p w:rsidR="00B5124C" w:rsidRDefault="00B5124C">
      <w:pPr>
        <w:pStyle w:val="2"/>
      </w:pPr>
      <w:bookmarkStart w:id="43" w:name="_Toc435099923"/>
      <w:bookmarkStart w:id="44" w:name="_Toc435100027"/>
      <w:bookmarkStart w:id="45" w:name="_Toc435202874"/>
      <w:bookmarkStart w:id="46" w:name="_Toc435202978"/>
      <w:r>
        <w:t>2.3. Обязательства эмитента</w:t>
      </w:r>
      <w:bookmarkEnd w:id="43"/>
      <w:bookmarkEnd w:id="44"/>
      <w:bookmarkEnd w:id="45"/>
      <w:bookmarkEnd w:id="46"/>
    </w:p>
    <w:p w:rsidR="00B5124C" w:rsidRDefault="00B5124C">
      <w:pPr>
        <w:pStyle w:val="2"/>
      </w:pPr>
      <w:bookmarkStart w:id="47" w:name="_Toc435099924"/>
      <w:bookmarkStart w:id="48" w:name="_Toc435100028"/>
      <w:bookmarkStart w:id="49" w:name="_Toc435202875"/>
      <w:bookmarkStart w:id="50" w:name="_Toc435202979"/>
      <w:r>
        <w:t>2.3.1. Заемные средства и кредиторская задолженность</w:t>
      </w:r>
      <w:bookmarkEnd w:id="47"/>
      <w:bookmarkEnd w:id="48"/>
      <w:bookmarkEnd w:id="49"/>
      <w:bookmarkEnd w:id="50"/>
    </w:p>
    <w:p w:rsidR="00B5124C" w:rsidRDefault="00B5124C">
      <w:pPr>
        <w:pStyle w:val="SubHeading"/>
        <w:ind w:left="200"/>
      </w:pPr>
      <w:r>
        <w:t>На 30.09.2015 г.</w:t>
      </w:r>
    </w:p>
    <w:p w:rsidR="00B5124C" w:rsidRDefault="00B5124C">
      <w:pPr>
        <w:ind w:left="400"/>
      </w:pPr>
      <w:r>
        <w:t>Структура заемных средств</w:t>
      </w:r>
    </w:p>
    <w:p w:rsidR="00B5124C" w:rsidRDefault="00B5124C">
      <w:pPr>
        <w:ind w:left="400"/>
      </w:pPr>
      <w:r>
        <w:t>Единица измерения:</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5124C">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5124C" w:rsidRDefault="00B5124C">
            <w:pPr>
              <w:jc w:val="center"/>
            </w:pPr>
            <w:r>
              <w:t>Значение показателя</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1 358 080</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5124C" w:rsidRDefault="00B5124C"/>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124 731</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1 223 349</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523 774</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5124C" w:rsidRDefault="00B5124C"/>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B5124C" w:rsidRDefault="00B5124C"/>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523 774</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B5124C" w:rsidRDefault="00A42EB2">
            <w:pPr>
              <w:jc w:val="right"/>
            </w:pPr>
            <w:r>
              <w:t>124 731</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5124C" w:rsidRDefault="00B5124C"/>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124 731</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B5124C" w:rsidRDefault="00A42EB2" w:rsidP="00A42EB2">
            <w:pPr>
              <w:jc w:val="right"/>
            </w:pPr>
            <w:r>
              <w:t>0</w:t>
            </w:r>
          </w:p>
        </w:tc>
      </w:tr>
      <w:tr w:rsidR="00B5124C">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B5124C" w:rsidRDefault="00B5124C">
            <w: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B5124C" w:rsidRDefault="00B5124C">
            <w:pPr>
              <w:jc w:val="right"/>
            </w:pPr>
            <w:r>
              <w:t>0</w:t>
            </w:r>
          </w:p>
        </w:tc>
      </w:tr>
    </w:tbl>
    <w:p w:rsidR="00B5124C" w:rsidRDefault="00B5124C"/>
    <w:p w:rsidR="00B5124C" w:rsidRDefault="00B5124C">
      <w:pPr>
        <w:ind w:left="400"/>
      </w:pPr>
      <w:r>
        <w:t>Структура кредиторской задолженности</w:t>
      </w:r>
    </w:p>
    <w:p w:rsidR="00B5124C" w:rsidRDefault="00B5124C">
      <w:pPr>
        <w:ind w:left="400"/>
      </w:pPr>
      <w:r>
        <w:t>Единица измерения:</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5124C">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5124C" w:rsidRDefault="00B5124C">
            <w:pPr>
              <w:jc w:val="center"/>
            </w:pPr>
            <w:r>
              <w:t>Значение показателя</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576 092</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242 814</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B5124C" w:rsidRDefault="00B5124C"/>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20 534</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115 046</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87 118</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2 096</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Default="00B5124C">
            <w: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B5124C" w:rsidRDefault="00B5124C">
            <w:pPr>
              <w:jc w:val="right"/>
            </w:pPr>
            <w:r>
              <w:t>438 416</w:t>
            </w:r>
          </w:p>
        </w:tc>
      </w:tr>
      <w:tr w:rsidR="00B5124C">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B5124C" w:rsidRDefault="00B5124C">
            <w: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B5124C" w:rsidRDefault="00B5124C">
            <w:pPr>
              <w:jc w:val="right"/>
            </w:pPr>
            <w:r>
              <w:t>155 696</w:t>
            </w:r>
          </w:p>
        </w:tc>
      </w:tr>
    </w:tbl>
    <w:p w:rsidR="00B5124C" w:rsidRDefault="00B5124C"/>
    <w:p w:rsidR="00B5124C" w:rsidRDefault="00B5124C" w:rsidP="003766E6">
      <w:pPr>
        <w:ind w:left="400"/>
        <w:jc w:val="both"/>
      </w:pPr>
      <w:r>
        <w:t xml:space="preserve">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w:t>
      </w:r>
      <w:r>
        <w:lastRenderedPageBreak/>
        <w:t>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B5124C" w:rsidRDefault="00B5124C" w:rsidP="003766E6">
      <w:pPr>
        <w:ind w:left="400"/>
        <w:jc w:val="both"/>
      </w:pPr>
      <w:r>
        <w:rPr>
          <w:rStyle w:val="Subst"/>
          <w:bCs/>
          <w:iCs/>
        </w:rPr>
        <w:t>Просроченная задолженность образовалась в результате отсутствия денежных средств. В ноябре 2014 года в отношении Общества прекращено дело о банкротстве. Основную часть кредиторской задолженности Общество планирует погасить по мере поступления денежных средств, с учетом сроков погашения задолженности в рамках мирового соглашения.</w:t>
      </w:r>
    </w:p>
    <w:p w:rsidR="00B5124C" w:rsidRDefault="00B5124C" w:rsidP="003766E6">
      <w:pPr>
        <w:pStyle w:val="SubHeading"/>
        <w:ind w:left="400"/>
        <w:jc w:val="both"/>
      </w:pPr>
      <w: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DB1162" w:rsidRDefault="00DB1162" w:rsidP="00DB1162">
      <w:pPr>
        <w:pStyle w:val="SubHeading"/>
        <w:spacing w:before="0" w:after="0"/>
        <w:ind w:left="400"/>
        <w:jc w:val="both"/>
      </w:pPr>
    </w:p>
    <w:p w:rsidR="00DB1162" w:rsidRDefault="00DB1162" w:rsidP="00DB1162">
      <w:pPr>
        <w:pStyle w:val="SubHeading"/>
        <w:spacing w:before="0" w:after="0"/>
        <w:ind w:left="400"/>
        <w:jc w:val="both"/>
      </w:pPr>
      <w:r>
        <w:t>не менее 10 процентов от общей суммы кредиторской задолженности</w:t>
      </w:r>
    </w:p>
    <w:p w:rsidR="00DB1162" w:rsidRDefault="00DB1162" w:rsidP="00DB1162">
      <w:pPr>
        <w:spacing w:before="0" w:after="0"/>
        <w:ind w:left="600"/>
        <w:jc w:val="both"/>
      </w:pPr>
    </w:p>
    <w:p w:rsidR="00B5124C" w:rsidRDefault="00DB1162" w:rsidP="00DB1162">
      <w:pPr>
        <w:spacing w:before="0" w:after="0"/>
        <w:ind w:left="600"/>
        <w:jc w:val="both"/>
      </w:pPr>
      <w:r>
        <w:t xml:space="preserve">1). </w:t>
      </w:r>
      <w:r w:rsidR="00B5124C">
        <w:t>Полное фирменное наименование:</w:t>
      </w:r>
      <w:r w:rsidR="00B5124C">
        <w:rPr>
          <w:rStyle w:val="Subst"/>
          <w:bCs/>
          <w:iCs/>
        </w:rPr>
        <w:t xml:space="preserve"> Закрытое акционерное общество "Дон-Строй Инвест"</w:t>
      </w:r>
    </w:p>
    <w:p w:rsidR="00B5124C" w:rsidRDefault="00B5124C" w:rsidP="003766E6">
      <w:pPr>
        <w:ind w:left="600"/>
        <w:jc w:val="both"/>
      </w:pPr>
      <w:r>
        <w:t>Сокращенное фирменное наименование:</w:t>
      </w:r>
      <w:r>
        <w:rPr>
          <w:rStyle w:val="Subst"/>
          <w:bCs/>
          <w:iCs/>
        </w:rPr>
        <w:t xml:space="preserve"> ЗАО "Дон-Строй Инвест"</w:t>
      </w:r>
    </w:p>
    <w:p w:rsidR="00B5124C" w:rsidRDefault="00B5124C" w:rsidP="003766E6">
      <w:pPr>
        <w:ind w:left="600"/>
        <w:jc w:val="both"/>
      </w:pPr>
      <w:r>
        <w:t>Место нахождения:</w:t>
      </w:r>
      <w:r>
        <w:rPr>
          <w:rStyle w:val="Subst"/>
          <w:bCs/>
          <w:iCs/>
        </w:rPr>
        <w:t xml:space="preserve"> 119590, г. Москва, ул. Мосфильмовская, д. 70</w:t>
      </w:r>
    </w:p>
    <w:p w:rsidR="00B5124C" w:rsidRDefault="00B5124C" w:rsidP="003766E6">
      <w:pPr>
        <w:ind w:left="600"/>
        <w:jc w:val="both"/>
      </w:pPr>
      <w:r>
        <w:t>ИНН:</w:t>
      </w:r>
      <w:r>
        <w:rPr>
          <w:rStyle w:val="Subst"/>
          <w:bCs/>
          <w:iCs/>
        </w:rPr>
        <w:t xml:space="preserve"> 7734234809</w:t>
      </w:r>
    </w:p>
    <w:p w:rsidR="00B5124C" w:rsidRDefault="00B5124C" w:rsidP="003766E6">
      <w:pPr>
        <w:ind w:left="600"/>
        <w:jc w:val="both"/>
      </w:pPr>
      <w:r>
        <w:t>ОГРН:</w:t>
      </w:r>
      <w:r>
        <w:rPr>
          <w:rStyle w:val="Subst"/>
          <w:bCs/>
          <w:iCs/>
        </w:rPr>
        <w:t xml:space="preserve"> 1027739404109</w:t>
      </w:r>
    </w:p>
    <w:p w:rsidR="00B5124C" w:rsidRDefault="00B5124C" w:rsidP="003766E6">
      <w:pPr>
        <w:ind w:left="600"/>
        <w:jc w:val="both"/>
      </w:pPr>
      <w:r>
        <w:t>Сумма задолженности:</w:t>
      </w:r>
      <w:r>
        <w:rPr>
          <w:rStyle w:val="Subst"/>
          <w:bCs/>
          <w:iCs/>
        </w:rPr>
        <w:t xml:space="preserve"> </w:t>
      </w:r>
      <w:r w:rsidR="00DB1162">
        <w:rPr>
          <w:rStyle w:val="Subst"/>
          <w:bCs/>
          <w:iCs/>
        </w:rPr>
        <w:t>143 515 181,55</w:t>
      </w:r>
      <w:r>
        <w:rPr>
          <w:rStyle w:val="Subst"/>
          <w:bCs/>
          <w:iCs/>
        </w:rPr>
        <w:t>. руб.</w:t>
      </w:r>
    </w:p>
    <w:p w:rsidR="00B5124C" w:rsidRPr="00DB1162" w:rsidRDefault="00B5124C" w:rsidP="003766E6">
      <w:pPr>
        <w:ind w:left="600"/>
        <w:jc w:val="both"/>
      </w:pPr>
      <w:r>
        <w:t>Размер и условия просроченной задолженности (процентная ставка, штрафные санкции, пени):</w:t>
      </w:r>
      <w:r>
        <w:br/>
      </w:r>
      <w:r>
        <w:rPr>
          <w:rStyle w:val="Subst"/>
          <w:bCs/>
          <w:iCs/>
        </w:rPr>
        <w:t>5 010 000 рублей – просроченная с 01.01.2014 года задолженность по соглашению о замене стороны от 03.10.2013 г. по Договору № 112/12 от 25.04.2012 года; 104 179 659,09 рублей -  просроченная с 02.11.2013  года задолженность по договору купли-продажи документов № 1 от 23.07.2013 г.(за просрочку предусмотрена оплата пени в размере 0,1 % от стоимости за каждый день просрочки);  25 576 616,68 – не просроченная задолженность,  поскольку урегулирована мировым соглашением от 06.10.2014 г., утвержденного Арбитражным судом г. Москвы 13.11.2014 г. по делу А40-99972/2013</w:t>
      </w:r>
      <w:r w:rsidR="00DB1162">
        <w:rPr>
          <w:rStyle w:val="Subst"/>
          <w:bCs/>
          <w:iCs/>
        </w:rPr>
        <w:t xml:space="preserve">, 8 748 905,78 руб. </w:t>
      </w:r>
      <w:r w:rsidR="00DB1162" w:rsidRPr="00DB1162">
        <w:rPr>
          <w:rStyle w:val="Subst"/>
          <w:bCs/>
          <w:iCs/>
        </w:rPr>
        <w:t>- непросроченная задолженность по агентскому договору.</w:t>
      </w:r>
    </w:p>
    <w:p w:rsidR="00B5124C" w:rsidRDefault="00B5124C" w:rsidP="003766E6">
      <w:pPr>
        <w:ind w:left="600"/>
        <w:jc w:val="both"/>
      </w:pPr>
      <w:r>
        <w:t>Кредитор является аффилированным лицом эмитента:</w:t>
      </w:r>
      <w:r>
        <w:rPr>
          <w:rStyle w:val="Subst"/>
          <w:bCs/>
          <w:iCs/>
        </w:rPr>
        <w:t xml:space="preserve"> Нет</w:t>
      </w:r>
    </w:p>
    <w:p w:rsidR="00B5124C" w:rsidRDefault="00B5124C" w:rsidP="003766E6">
      <w:pPr>
        <w:ind w:left="600"/>
        <w:jc w:val="both"/>
      </w:pPr>
    </w:p>
    <w:p w:rsidR="008B236A" w:rsidRPr="00F132DD" w:rsidRDefault="00DB1162" w:rsidP="008B236A">
      <w:pPr>
        <w:ind w:left="600"/>
        <w:jc w:val="both"/>
      </w:pPr>
      <w:r>
        <w:t xml:space="preserve">2). </w:t>
      </w:r>
      <w:r w:rsidR="008B236A" w:rsidRPr="00F132DD">
        <w:t>Полное фирменное наименование:</w:t>
      </w:r>
      <w:r w:rsidR="008B236A" w:rsidRPr="00F132DD">
        <w:rPr>
          <w:rStyle w:val="Subst"/>
          <w:bCs/>
          <w:iCs/>
        </w:rPr>
        <w:t xml:space="preserve"> Общество с ограниченной ответственностью "Лофт Квартал Центр"</w:t>
      </w:r>
    </w:p>
    <w:p w:rsidR="008B236A" w:rsidRPr="00F132DD" w:rsidRDefault="008B236A" w:rsidP="008B236A">
      <w:pPr>
        <w:ind w:left="600"/>
        <w:jc w:val="both"/>
      </w:pPr>
      <w:r w:rsidRPr="00F132DD">
        <w:t>Сокращенное фирменное наименование:</w:t>
      </w:r>
      <w:r w:rsidRPr="00F132DD">
        <w:rPr>
          <w:rStyle w:val="Subst"/>
          <w:bCs/>
          <w:iCs/>
        </w:rPr>
        <w:t xml:space="preserve"> ООО "ЛКЦ"</w:t>
      </w:r>
    </w:p>
    <w:p w:rsidR="008B236A" w:rsidRPr="00F132DD" w:rsidRDefault="008B236A" w:rsidP="008B236A">
      <w:pPr>
        <w:ind w:left="600"/>
        <w:jc w:val="both"/>
      </w:pPr>
      <w:r w:rsidRPr="00F132DD">
        <w:t>Место нахождения:</w:t>
      </w:r>
      <w:r w:rsidRPr="00F132DD">
        <w:rPr>
          <w:rStyle w:val="Subst"/>
          <w:bCs/>
          <w:iCs/>
        </w:rPr>
        <w:t xml:space="preserve"> 119002, г. Москва, пер. М. Власьевский, д. 14/23, стр. 2</w:t>
      </w:r>
    </w:p>
    <w:p w:rsidR="008B236A" w:rsidRPr="00F132DD" w:rsidRDefault="008B236A" w:rsidP="008B236A">
      <w:pPr>
        <w:ind w:left="600"/>
        <w:jc w:val="both"/>
      </w:pPr>
      <w:r w:rsidRPr="00F132DD">
        <w:t>ИНН:</w:t>
      </w:r>
      <w:r w:rsidRPr="00F132DD">
        <w:rPr>
          <w:rStyle w:val="Subst"/>
          <w:bCs/>
          <w:iCs/>
        </w:rPr>
        <w:t xml:space="preserve"> 7704820972</w:t>
      </w:r>
    </w:p>
    <w:p w:rsidR="008B236A" w:rsidRPr="00F132DD" w:rsidRDefault="008B236A" w:rsidP="008B236A">
      <w:pPr>
        <w:ind w:left="600"/>
        <w:jc w:val="both"/>
      </w:pPr>
      <w:r w:rsidRPr="00F132DD">
        <w:t>ОГРН:</w:t>
      </w:r>
      <w:r w:rsidRPr="00F132DD">
        <w:rPr>
          <w:rStyle w:val="Subst"/>
          <w:bCs/>
          <w:iCs/>
        </w:rPr>
        <w:t xml:space="preserve"> 1127747142588</w:t>
      </w:r>
    </w:p>
    <w:p w:rsidR="008B236A" w:rsidRPr="00F132DD" w:rsidRDefault="008B236A" w:rsidP="008B236A">
      <w:pPr>
        <w:ind w:left="600"/>
        <w:jc w:val="both"/>
      </w:pPr>
      <w:r w:rsidRPr="00F132DD">
        <w:t>Сумма задолженности:</w:t>
      </w:r>
      <w:r w:rsidRPr="00F132DD">
        <w:rPr>
          <w:rStyle w:val="Subst"/>
          <w:bCs/>
          <w:iCs/>
        </w:rPr>
        <w:t xml:space="preserve"> 93 899 951,91 руб.</w:t>
      </w:r>
    </w:p>
    <w:p w:rsidR="008B236A" w:rsidRDefault="008B236A" w:rsidP="008B236A">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bCs/>
          <w:iCs/>
        </w:rPr>
        <w:t>не просроченная задолженность,  поскольку урегулирована мировым соглашением от 06.10.2014 г., утвержденного Арбитражным судом г. Москвы 13.11.2014 г. по делу А40-99972/2013</w:t>
      </w:r>
    </w:p>
    <w:p w:rsidR="008B236A" w:rsidRPr="00F132DD" w:rsidRDefault="008B236A" w:rsidP="008B236A">
      <w:pPr>
        <w:ind w:left="600"/>
        <w:jc w:val="both"/>
      </w:pPr>
      <w:r w:rsidRPr="00F132DD">
        <w:t>Кредитор является аффилированным лицом эмитента:</w:t>
      </w:r>
      <w:r w:rsidRPr="00F132DD">
        <w:rPr>
          <w:rStyle w:val="Subst"/>
          <w:bCs/>
          <w:iCs/>
        </w:rPr>
        <w:t xml:space="preserve"> Нет</w:t>
      </w:r>
    </w:p>
    <w:p w:rsidR="00B5124C" w:rsidRDefault="00B5124C" w:rsidP="008B236A">
      <w:pPr>
        <w:ind w:left="600"/>
        <w:jc w:val="both"/>
      </w:pPr>
    </w:p>
    <w:p w:rsidR="00B5124C" w:rsidRPr="008B236A" w:rsidRDefault="008B236A">
      <w:pPr>
        <w:ind w:left="600"/>
        <w:rPr>
          <w:bCs/>
          <w:iCs/>
        </w:rPr>
      </w:pPr>
      <w:r w:rsidRPr="008B236A">
        <w:rPr>
          <w:bCs/>
          <w:iCs/>
        </w:rPr>
        <w:t>10 % от общего размера заемных средств</w:t>
      </w:r>
    </w:p>
    <w:p w:rsidR="008B236A" w:rsidRPr="008B236A" w:rsidRDefault="008B236A">
      <w:pPr>
        <w:ind w:left="600"/>
      </w:pPr>
    </w:p>
    <w:p w:rsidR="008B236A" w:rsidRPr="008B236A" w:rsidRDefault="008B236A" w:rsidP="008B236A">
      <w:pPr>
        <w:numPr>
          <w:ilvl w:val="0"/>
          <w:numId w:val="6"/>
        </w:numPr>
        <w:jc w:val="both"/>
      </w:pPr>
      <w:r w:rsidRPr="008B236A">
        <w:t>Полное фирменное наименование:</w:t>
      </w:r>
      <w:r w:rsidRPr="008B236A">
        <w:rPr>
          <w:rStyle w:val="Subst"/>
          <w:bCs/>
          <w:iCs/>
        </w:rPr>
        <w:t xml:space="preserve"> Закрытое акционерное общество "СиМ-Трейд"</w:t>
      </w:r>
    </w:p>
    <w:p w:rsidR="008B236A" w:rsidRPr="008B236A" w:rsidRDefault="008B236A" w:rsidP="008B236A">
      <w:pPr>
        <w:ind w:left="600"/>
        <w:jc w:val="both"/>
      </w:pPr>
      <w:r w:rsidRPr="008B236A">
        <w:t>Сокращенное фирменное наименование:</w:t>
      </w:r>
      <w:r w:rsidRPr="008B236A">
        <w:rPr>
          <w:rStyle w:val="Subst"/>
          <w:bCs/>
          <w:iCs/>
        </w:rPr>
        <w:t xml:space="preserve"> ЗАО "СиМ-Трейд"</w:t>
      </w:r>
    </w:p>
    <w:p w:rsidR="008B236A" w:rsidRPr="008B236A" w:rsidRDefault="008B236A" w:rsidP="008B236A">
      <w:pPr>
        <w:ind w:left="600"/>
        <w:jc w:val="both"/>
      </w:pPr>
      <w:r w:rsidRPr="008B236A">
        <w:t>Место нахождения:</w:t>
      </w:r>
      <w:r w:rsidRPr="008B236A">
        <w:rPr>
          <w:rStyle w:val="Subst"/>
          <w:bCs/>
          <w:iCs/>
        </w:rPr>
        <w:t xml:space="preserve"> 109033, г. Москва, ул. Золоторожский вал, д. 11, корп. 7</w:t>
      </w:r>
    </w:p>
    <w:p w:rsidR="008B236A" w:rsidRPr="008B236A" w:rsidRDefault="008B236A" w:rsidP="008B236A">
      <w:pPr>
        <w:ind w:left="600"/>
        <w:jc w:val="both"/>
      </w:pPr>
      <w:r w:rsidRPr="008B236A">
        <w:t>ИНН:</w:t>
      </w:r>
      <w:r w:rsidRPr="008B236A">
        <w:rPr>
          <w:rStyle w:val="Subst"/>
          <w:bCs/>
          <w:iCs/>
        </w:rPr>
        <w:t xml:space="preserve"> 7722248821</w:t>
      </w:r>
    </w:p>
    <w:p w:rsidR="008B236A" w:rsidRPr="008B236A" w:rsidRDefault="008B236A" w:rsidP="008B236A">
      <w:pPr>
        <w:ind w:left="600"/>
        <w:jc w:val="both"/>
      </w:pPr>
      <w:r w:rsidRPr="008B236A">
        <w:t>ОГРН:</w:t>
      </w:r>
      <w:r w:rsidRPr="008B236A">
        <w:rPr>
          <w:rStyle w:val="Subst"/>
          <w:bCs/>
          <w:iCs/>
        </w:rPr>
        <w:t xml:space="preserve"> 1027739388731</w:t>
      </w:r>
    </w:p>
    <w:p w:rsidR="008B236A" w:rsidRPr="008B236A" w:rsidRDefault="008B236A" w:rsidP="008B236A">
      <w:pPr>
        <w:ind w:left="600"/>
        <w:jc w:val="both"/>
      </w:pPr>
      <w:r w:rsidRPr="008B236A">
        <w:t>Сумма задолженности:</w:t>
      </w:r>
      <w:r w:rsidRPr="008B236A">
        <w:rPr>
          <w:rStyle w:val="Subst"/>
          <w:bCs/>
          <w:iCs/>
        </w:rPr>
        <w:t xml:space="preserve"> 64 869 576,56 руб.</w:t>
      </w:r>
    </w:p>
    <w:p w:rsidR="008B236A" w:rsidRPr="008B236A" w:rsidRDefault="008B236A" w:rsidP="008B236A">
      <w:pPr>
        <w:ind w:left="600"/>
        <w:jc w:val="both"/>
      </w:pPr>
      <w:r w:rsidRPr="008B236A">
        <w:t>Размер и условия просроченной задолженности (процентная ставка, штрафные санкции, пени):</w:t>
      </w:r>
      <w:r w:rsidRPr="008B236A">
        <w:br/>
      </w:r>
      <w:r w:rsidRPr="008B236A">
        <w:rPr>
          <w:rStyle w:val="Subst"/>
          <w:bCs/>
          <w:iCs/>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8B236A" w:rsidRPr="008B236A" w:rsidRDefault="008B236A" w:rsidP="008B236A">
      <w:pPr>
        <w:ind w:left="600"/>
        <w:jc w:val="both"/>
      </w:pPr>
      <w:r w:rsidRPr="008B236A">
        <w:t>Кредитор является аффилированным лицом эмитента:</w:t>
      </w:r>
      <w:r w:rsidRPr="008B236A">
        <w:rPr>
          <w:rStyle w:val="Subst"/>
          <w:bCs/>
          <w:iCs/>
        </w:rPr>
        <w:t xml:space="preserve"> Нет</w:t>
      </w:r>
    </w:p>
    <w:p w:rsidR="008B236A" w:rsidRPr="008B236A" w:rsidRDefault="008B236A" w:rsidP="008B236A">
      <w:pPr>
        <w:ind w:left="600"/>
        <w:jc w:val="both"/>
      </w:pPr>
    </w:p>
    <w:p w:rsidR="008B236A" w:rsidRPr="008B236A" w:rsidRDefault="008B236A" w:rsidP="008B236A">
      <w:pPr>
        <w:numPr>
          <w:ilvl w:val="0"/>
          <w:numId w:val="6"/>
        </w:numPr>
        <w:jc w:val="both"/>
      </w:pPr>
      <w:r w:rsidRPr="008B236A">
        <w:lastRenderedPageBreak/>
        <w:t>Полное фирменное наименование:</w:t>
      </w:r>
      <w:r w:rsidRPr="008B236A">
        <w:rPr>
          <w:rStyle w:val="Subst"/>
          <w:bCs/>
          <w:iCs/>
        </w:rPr>
        <w:t xml:space="preserve"> Закрытое акционерное общество "Инсервис-СиМ"</w:t>
      </w:r>
    </w:p>
    <w:p w:rsidR="008B236A" w:rsidRPr="008B236A" w:rsidRDefault="008B236A" w:rsidP="008B236A">
      <w:pPr>
        <w:ind w:left="600"/>
        <w:jc w:val="both"/>
      </w:pPr>
      <w:r w:rsidRPr="008B236A">
        <w:t>Сокращенное фирменное наименование:</w:t>
      </w:r>
      <w:r w:rsidRPr="008B236A">
        <w:rPr>
          <w:rStyle w:val="Subst"/>
          <w:bCs/>
          <w:iCs/>
        </w:rPr>
        <w:t xml:space="preserve"> ЗАО "Инсервис - СиМ"</w:t>
      </w:r>
    </w:p>
    <w:p w:rsidR="008B236A" w:rsidRPr="008B236A" w:rsidRDefault="008B236A" w:rsidP="008B236A">
      <w:pPr>
        <w:ind w:left="600"/>
        <w:jc w:val="both"/>
      </w:pPr>
      <w:r w:rsidRPr="008B236A">
        <w:t>Место нахождения:</w:t>
      </w:r>
      <w:r w:rsidRPr="008B236A">
        <w:rPr>
          <w:rStyle w:val="Subst"/>
          <w:bCs/>
          <w:iCs/>
        </w:rPr>
        <w:t xml:space="preserve"> 109033, г. Москва, ул. Золоторожский вал, д. 11, корпус 9</w:t>
      </w:r>
    </w:p>
    <w:p w:rsidR="008B236A" w:rsidRPr="008B236A" w:rsidRDefault="008B236A" w:rsidP="008B236A">
      <w:pPr>
        <w:ind w:left="600"/>
        <w:jc w:val="both"/>
      </w:pPr>
      <w:r w:rsidRPr="008B236A">
        <w:t>ИНН:</w:t>
      </w:r>
      <w:r w:rsidRPr="008B236A">
        <w:rPr>
          <w:rStyle w:val="Subst"/>
          <w:bCs/>
          <w:iCs/>
        </w:rPr>
        <w:t xml:space="preserve"> 7704138311</w:t>
      </w:r>
    </w:p>
    <w:p w:rsidR="008B236A" w:rsidRPr="008B236A" w:rsidRDefault="008B236A" w:rsidP="008B236A">
      <w:pPr>
        <w:ind w:left="600"/>
        <w:jc w:val="both"/>
      </w:pPr>
      <w:r w:rsidRPr="008B236A">
        <w:t>ОГРН:</w:t>
      </w:r>
      <w:r w:rsidRPr="008B236A">
        <w:rPr>
          <w:rStyle w:val="Subst"/>
          <w:bCs/>
          <w:iCs/>
        </w:rPr>
        <w:t xml:space="preserve"> 1027700219304</w:t>
      </w:r>
    </w:p>
    <w:p w:rsidR="008B236A" w:rsidRPr="008B236A" w:rsidRDefault="008B236A" w:rsidP="008B236A">
      <w:pPr>
        <w:ind w:left="600"/>
        <w:jc w:val="both"/>
      </w:pPr>
      <w:r w:rsidRPr="008B236A">
        <w:t>Сумма задолженности:</w:t>
      </w:r>
      <w:r w:rsidRPr="008B236A">
        <w:rPr>
          <w:rStyle w:val="Subst"/>
          <w:bCs/>
          <w:iCs/>
        </w:rPr>
        <w:t xml:space="preserve"> 51 510 694,28 руб.</w:t>
      </w:r>
    </w:p>
    <w:p w:rsidR="008B236A" w:rsidRPr="008B236A" w:rsidRDefault="008B236A" w:rsidP="008B236A">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bCs/>
          <w:iCs/>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8B236A" w:rsidRPr="008B236A" w:rsidRDefault="008B236A" w:rsidP="008B236A">
      <w:pPr>
        <w:ind w:left="600"/>
        <w:jc w:val="both"/>
      </w:pPr>
      <w:r w:rsidRPr="008B236A">
        <w:t>Кредитор является аффилированным лицом эмитента:</w:t>
      </w:r>
      <w:r w:rsidRPr="008B236A">
        <w:rPr>
          <w:rStyle w:val="Subst"/>
          <w:bCs/>
          <w:iCs/>
        </w:rPr>
        <w:t xml:space="preserve"> Нет</w:t>
      </w:r>
    </w:p>
    <w:p w:rsidR="008B236A" w:rsidRPr="008B236A" w:rsidRDefault="008B236A" w:rsidP="008B236A">
      <w:pPr>
        <w:ind w:left="600"/>
        <w:jc w:val="both"/>
      </w:pPr>
    </w:p>
    <w:p w:rsidR="008B236A" w:rsidRPr="008B236A" w:rsidRDefault="008B236A" w:rsidP="008B236A">
      <w:pPr>
        <w:numPr>
          <w:ilvl w:val="0"/>
          <w:numId w:val="6"/>
        </w:numPr>
        <w:jc w:val="both"/>
      </w:pPr>
      <w:r w:rsidRPr="008B236A">
        <w:t>Полное фирменное наименование:</w:t>
      </w:r>
      <w:r w:rsidRPr="008B236A">
        <w:rPr>
          <w:rStyle w:val="Subst"/>
          <w:bCs/>
          <w:iCs/>
        </w:rPr>
        <w:t xml:space="preserve"> Общество с ограниченной ответственностью "Лофт Квартал Центр"</w:t>
      </w:r>
    </w:p>
    <w:p w:rsidR="008B236A" w:rsidRPr="008B236A" w:rsidRDefault="008B236A" w:rsidP="008B236A">
      <w:pPr>
        <w:ind w:left="600"/>
        <w:jc w:val="both"/>
      </w:pPr>
      <w:r w:rsidRPr="008B236A">
        <w:t>Сокращенное фирменное наименование:</w:t>
      </w:r>
      <w:r w:rsidRPr="008B236A">
        <w:rPr>
          <w:rStyle w:val="Subst"/>
          <w:bCs/>
          <w:iCs/>
        </w:rPr>
        <w:t xml:space="preserve"> ООО "ЛКЦ"</w:t>
      </w:r>
    </w:p>
    <w:p w:rsidR="008B236A" w:rsidRPr="008B236A" w:rsidRDefault="008B236A" w:rsidP="008B236A">
      <w:pPr>
        <w:ind w:left="600"/>
        <w:jc w:val="both"/>
      </w:pPr>
      <w:r w:rsidRPr="008B236A">
        <w:t>Место нахождения:</w:t>
      </w:r>
      <w:r w:rsidRPr="008B236A">
        <w:rPr>
          <w:rStyle w:val="Subst"/>
          <w:bCs/>
          <w:iCs/>
        </w:rPr>
        <w:t xml:space="preserve"> 119002, г. Москва, пер. М. Власьевский, д. 14/23, стр. 2</w:t>
      </w:r>
    </w:p>
    <w:p w:rsidR="008B236A" w:rsidRPr="008B236A" w:rsidRDefault="008B236A" w:rsidP="008B236A">
      <w:pPr>
        <w:ind w:left="600"/>
        <w:jc w:val="both"/>
      </w:pPr>
      <w:r w:rsidRPr="008B236A">
        <w:t>ИНН:</w:t>
      </w:r>
      <w:r w:rsidRPr="008B236A">
        <w:rPr>
          <w:rStyle w:val="Subst"/>
          <w:bCs/>
          <w:iCs/>
        </w:rPr>
        <w:t xml:space="preserve"> 7704820972</w:t>
      </w:r>
    </w:p>
    <w:p w:rsidR="008B236A" w:rsidRPr="008B236A" w:rsidRDefault="008B236A" w:rsidP="008B236A">
      <w:pPr>
        <w:ind w:left="600"/>
        <w:jc w:val="both"/>
      </w:pPr>
      <w:r w:rsidRPr="008B236A">
        <w:t>ОГРН:</w:t>
      </w:r>
      <w:r w:rsidRPr="008B236A">
        <w:rPr>
          <w:rStyle w:val="Subst"/>
          <w:bCs/>
          <w:iCs/>
        </w:rPr>
        <w:t xml:space="preserve"> 1127747142588</w:t>
      </w:r>
    </w:p>
    <w:p w:rsidR="008B236A" w:rsidRPr="008B236A" w:rsidRDefault="008B236A" w:rsidP="008B236A">
      <w:pPr>
        <w:ind w:left="600"/>
        <w:jc w:val="both"/>
      </w:pPr>
      <w:r w:rsidRPr="008B236A">
        <w:t>Сумма задолженности:</w:t>
      </w:r>
      <w:r w:rsidRPr="008B236A">
        <w:rPr>
          <w:rStyle w:val="Subst"/>
          <w:bCs/>
          <w:iCs/>
        </w:rPr>
        <w:t xml:space="preserve"> 373 395 569,73 руб.</w:t>
      </w:r>
    </w:p>
    <w:p w:rsidR="008B236A" w:rsidRPr="008B236A" w:rsidRDefault="008B236A" w:rsidP="008B236A">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bCs/>
          <w:iCs/>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8B236A" w:rsidRPr="008B236A" w:rsidRDefault="008B236A" w:rsidP="008B236A">
      <w:pPr>
        <w:ind w:left="600"/>
        <w:jc w:val="both"/>
      </w:pPr>
      <w:r w:rsidRPr="008B236A">
        <w:t>Кредитор является аффилированным лицом эмитента:</w:t>
      </w:r>
      <w:r w:rsidRPr="008B236A">
        <w:rPr>
          <w:rStyle w:val="Subst"/>
          <w:bCs/>
          <w:iCs/>
        </w:rPr>
        <w:t xml:space="preserve"> Нет</w:t>
      </w:r>
    </w:p>
    <w:p w:rsidR="008B236A" w:rsidRPr="008B236A" w:rsidRDefault="008B236A" w:rsidP="008B236A">
      <w:pPr>
        <w:ind w:left="600"/>
        <w:jc w:val="both"/>
      </w:pPr>
    </w:p>
    <w:p w:rsidR="008B236A" w:rsidRPr="008B236A" w:rsidRDefault="008B236A" w:rsidP="008B236A">
      <w:pPr>
        <w:numPr>
          <w:ilvl w:val="0"/>
          <w:numId w:val="6"/>
        </w:numPr>
        <w:jc w:val="both"/>
      </w:pPr>
      <w:r w:rsidRPr="008B236A">
        <w:t>Полное фирменное наименование:</w:t>
      </w:r>
      <w:r w:rsidRPr="008B236A">
        <w:rPr>
          <w:rStyle w:val="Subst"/>
          <w:bCs/>
          <w:iCs/>
        </w:rPr>
        <w:t xml:space="preserve"> ОБЩЕСТВО С ОГРАНИЧЕННОЙ ОТВЕТСТВЕННОСТЬЮ «МЕТА СТ» (реорганизовано в результате преобразования из ЗАО «Мета СТ»)</w:t>
      </w:r>
    </w:p>
    <w:p w:rsidR="008B236A" w:rsidRPr="008B236A" w:rsidRDefault="008B236A" w:rsidP="008B236A">
      <w:pPr>
        <w:ind w:left="600"/>
        <w:jc w:val="both"/>
      </w:pPr>
      <w:r w:rsidRPr="008B236A">
        <w:t>Сокращенное фирменное наименование:</w:t>
      </w:r>
      <w:r w:rsidRPr="008B236A">
        <w:rPr>
          <w:rStyle w:val="Subst"/>
          <w:bCs/>
          <w:iCs/>
        </w:rPr>
        <w:t xml:space="preserve"> ООО "МЕТА СТ"</w:t>
      </w:r>
    </w:p>
    <w:p w:rsidR="008B236A" w:rsidRPr="008B236A" w:rsidRDefault="008B236A" w:rsidP="008B236A">
      <w:pPr>
        <w:ind w:left="600"/>
        <w:jc w:val="both"/>
      </w:pPr>
      <w:r w:rsidRPr="008B236A">
        <w:t>Место нахождения:</w:t>
      </w:r>
      <w:r w:rsidRPr="008B236A">
        <w:rPr>
          <w:rStyle w:val="Subst"/>
          <w:bCs/>
          <w:iCs/>
        </w:rPr>
        <w:t xml:space="preserve"> 111033, г. Москва. ул. Золоторожский вал, д. 11</w:t>
      </w:r>
    </w:p>
    <w:p w:rsidR="008B236A" w:rsidRPr="008B236A" w:rsidRDefault="008B236A" w:rsidP="008B236A">
      <w:pPr>
        <w:ind w:left="600"/>
        <w:jc w:val="both"/>
      </w:pPr>
      <w:r w:rsidRPr="008B236A">
        <w:t>ИНН:</w:t>
      </w:r>
      <w:r w:rsidRPr="008B236A">
        <w:rPr>
          <w:rStyle w:val="Subst"/>
          <w:bCs/>
          <w:iCs/>
        </w:rPr>
        <w:t xml:space="preserve"> 7722864059</w:t>
      </w:r>
    </w:p>
    <w:p w:rsidR="008B236A" w:rsidRPr="008B236A" w:rsidRDefault="008B236A" w:rsidP="008B236A">
      <w:pPr>
        <w:ind w:left="600"/>
        <w:jc w:val="both"/>
      </w:pPr>
      <w:r w:rsidRPr="008B236A">
        <w:t>ОГРН:</w:t>
      </w:r>
      <w:r w:rsidRPr="008B236A">
        <w:rPr>
          <w:rStyle w:val="Subst"/>
          <w:bCs/>
          <w:iCs/>
        </w:rPr>
        <w:t xml:space="preserve"> 5147746384660</w:t>
      </w:r>
    </w:p>
    <w:p w:rsidR="008B236A" w:rsidRPr="008B236A" w:rsidRDefault="008B236A" w:rsidP="008B236A">
      <w:pPr>
        <w:ind w:left="600"/>
        <w:jc w:val="both"/>
      </w:pPr>
      <w:r w:rsidRPr="008B236A">
        <w:t>Сумма задолженности:</w:t>
      </w:r>
      <w:r w:rsidRPr="008B236A">
        <w:rPr>
          <w:rStyle w:val="Subst"/>
          <w:bCs/>
          <w:iCs/>
        </w:rPr>
        <w:t xml:space="preserve"> 357 031 380,22 руб.</w:t>
      </w:r>
    </w:p>
    <w:p w:rsidR="008B236A" w:rsidRPr="008B236A" w:rsidRDefault="008B236A" w:rsidP="008B236A">
      <w:pPr>
        <w:ind w:left="600"/>
        <w:jc w:val="both"/>
        <w:rPr>
          <w:rStyle w:val="Subst"/>
          <w:bCs/>
          <w:iCs/>
        </w:rPr>
      </w:pPr>
      <w:r w:rsidRPr="008B236A">
        <w:t>Размер и условия просроченной задолженности (процентная ставка, штрафные санкции, пени):</w:t>
      </w:r>
      <w:r>
        <w:rPr>
          <w:b/>
        </w:rPr>
        <w:t xml:space="preserve"> </w:t>
      </w:r>
      <w:r w:rsidRPr="008B236A">
        <w:rPr>
          <w:rStyle w:val="Subst"/>
          <w:bCs/>
          <w:iCs/>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8B236A" w:rsidRPr="008B236A" w:rsidRDefault="008B236A" w:rsidP="008B236A">
      <w:pPr>
        <w:ind w:left="600"/>
        <w:jc w:val="both"/>
      </w:pPr>
      <w:r w:rsidRPr="008B236A">
        <w:t>Кредитор является аффилированным лицом эмитента:</w:t>
      </w:r>
      <w:r w:rsidRPr="008B236A">
        <w:rPr>
          <w:rStyle w:val="Subst"/>
          <w:bCs/>
          <w:iCs/>
        </w:rPr>
        <w:t xml:space="preserve"> Нет</w:t>
      </w:r>
    </w:p>
    <w:p w:rsidR="008B236A" w:rsidRPr="008B236A" w:rsidRDefault="008B236A" w:rsidP="008B236A">
      <w:pPr>
        <w:ind w:left="600"/>
        <w:jc w:val="both"/>
      </w:pPr>
    </w:p>
    <w:p w:rsidR="008B236A" w:rsidRPr="008B236A" w:rsidRDefault="008B236A" w:rsidP="008B236A">
      <w:pPr>
        <w:numPr>
          <w:ilvl w:val="0"/>
          <w:numId w:val="6"/>
        </w:numPr>
        <w:jc w:val="both"/>
      </w:pPr>
      <w:r w:rsidRPr="008B236A">
        <w:t>Полное фирменное наименование:</w:t>
      </w:r>
      <w:r w:rsidRPr="008B236A">
        <w:rPr>
          <w:rStyle w:val="Subst"/>
          <w:bCs/>
          <w:iCs/>
        </w:rPr>
        <w:t xml:space="preserve"> Акционерное общество «Мегаполис МСК» (ранее ЗАО «Мегаполис МСК»)</w:t>
      </w:r>
    </w:p>
    <w:p w:rsidR="008B236A" w:rsidRPr="008B236A" w:rsidRDefault="008B236A" w:rsidP="008B236A">
      <w:pPr>
        <w:ind w:left="600"/>
        <w:jc w:val="both"/>
      </w:pPr>
      <w:r w:rsidRPr="008B236A">
        <w:t>Сокращенное фирменное наименование:</w:t>
      </w:r>
      <w:r w:rsidRPr="008B236A">
        <w:rPr>
          <w:rStyle w:val="Subst"/>
          <w:bCs/>
          <w:iCs/>
        </w:rPr>
        <w:t xml:space="preserve"> АО "Мегаполис МСК"</w:t>
      </w:r>
    </w:p>
    <w:p w:rsidR="008B236A" w:rsidRPr="008B236A" w:rsidRDefault="008B236A" w:rsidP="008B236A">
      <w:pPr>
        <w:ind w:left="600"/>
        <w:jc w:val="both"/>
      </w:pPr>
      <w:r w:rsidRPr="008B236A">
        <w:t>Место нахождения:</w:t>
      </w:r>
      <w:r w:rsidRPr="008B236A">
        <w:rPr>
          <w:rStyle w:val="Subst"/>
          <w:bCs/>
          <w:iCs/>
        </w:rPr>
        <w:t xml:space="preserve"> 119331, г. Москва, проспект Вернадского, д. 29, офис 5</w:t>
      </w:r>
    </w:p>
    <w:p w:rsidR="008B236A" w:rsidRPr="008B236A" w:rsidRDefault="008B236A" w:rsidP="008B236A">
      <w:pPr>
        <w:ind w:left="600"/>
        <w:jc w:val="both"/>
      </w:pPr>
      <w:r w:rsidRPr="008B236A">
        <w:t>ИНН:</w:t>
      </w:r>
      <w:r w:rsidRPr="008B236A">
        <w:rPr>
          <w:rStyle w:val="Subst"/>
          <w:bCs/>
          <w:iCs/>
        </w:rPr>
        <w:t xml:space="preserve"> 7701991313</w:t>
      </w:r>
    </w:p>
    <w:p w:rsidR="008B236A" w:rsidRPr="008B236A" w:rsidRDefault="008B236A" w:rsidP="008B236A">
      <w:pPr>
        <w:ind w:left="600"/>
        <w:jc w:val="both"/>
      </w:pPr>
      <w:r w:rsidRPr="008B236A">
        <w:t>ОГРН:</w:t>
      </w:r>
      <w:r w:rsidRPr="008B236A">
        <w:rPr>
          <w:rStyle w:val="Subst"/>
          <w:bCs/>
          <w:iCs/>
        </w:rPr>
        <w:t xml:space="preserve"> 1137746206344</w:t>
      </w:r>
    </w:p>
    <w:p w:rsidR="008B236A" w:rsidRPr="008B236A" w:rsidRDefault="008B236A" w:rsidP="008B236A">
      <w:pPr>
        <w:ind w:left="600"/>
        <w:jc w:val="both"/>
      </w:pPr>
      <w:r w:rsidRPr="008B236A">
        <w:t>Сумма задолженности:</w:t>
      </w:r>
      <w:r w:rsidRPr="008B236A">
        <w:rPr>
          <w:rStyle w:val="Subst"/>
          <w:bCs/>
          <w:iCs/>
        </w:rPr>
        <w:t xml:space="preserve"> 364 026 986,29 руб.</w:t>
      </w:r>
    </w:p>
    <w:p w:rsidR="008B236A" w:rsidRPr="008B236A" w:rsidRDefault="008B236A" w:rsidP="008B236A">
      <w:pPr>
        <w:ind w:left="600"/>
        <w:jc w:val="both"/>
        <w:rPr>
          <w:rStyle w:val="Subst"/>
          <w:bCs/>
          <w:iCs/>
        </w:rPr>
      </w:pPr>
      <w:r w:rsidRPr="008B236A">
        <w:t>Размер и условия просроченной задолженности (процентная ставка, штрафные санкции, пени):</w:t>
      </w:r>
      <w:r>
        <w:t xml:space="preserve"> </w:t>
      </w:r>
      <w:r w:rsidRPr="008B236A">
        <w:br/>
      </w:r>
      <w:r w:rsidRPr="008B236A">
        <w:rPr>
          <w:rStyle w:val="Subst"/>
          <w:bCs/>
          <w:iCs/>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8B236A" w:rsidRPr="008B236A" w:rsidRDefault="008B236A" w:rsidP="008B236A">
      <w:pPr>
        <w:ind w:left="600"/>
        <w:jc w:val="both"/>
      </w:pPr>
      <w:r w:rsidRPr="008B236A">
        <w:t>Кредитор является аффилированным лицом эмитента:</w:t>
      </w:r>
      <w:r w:rsidRPr="008B236A">
        <w:rPr>
          <w:rStyle w:val="Subst"/>
          <w:bCs/>
          <w:iCs/>
        </w:rPr>
        <w:t xml:space="preserve"> Нет</w:t>
      </w:r>
    </w:p>
    <w:p w:rsidR="008B236A" w:rsidRPr="008B236A" w:rsidRDefault="008B236A" w:rsidP="008B236A">
      <w:pPr>
        <w:ind w:left="600"/>
        <w:jc w:val="both"/>
      </w:pPr>
    </w:p>
    <w:p w:rsidR="008B236A" w:rsidRPr="008B236A" w:rsidRDefault="008B236A" w:rsidP="008B236A">
      <w:pPr>
        <w:numPr>
          <w:ilvl w:val="0"/>
          <w:numId w:val="6"/>
        </w:numPr>
        <w:jc w:val="both"/>
      </w:pPr>
      <w:r w:rsidRPr="008B236A">
        <w:t>Полное фирменное наименование:</w:t>
      </w:r>
      <w:r w:rsidRPr="008B236A">
        <w:rPr>
          <w:rStyle w:val="Subst"/>
          <w:bCs/>
          <w:iCs/>
        </w:rPr>
        <w:t xml:space="preserve"> Общество с ограниченной ответственностью "Белеран"</w:t>
      </w:r>
    </w:p>
    <w:p w:rsidR="008B236A" w:rsidRPr="008B236A" w:rsidRDefault="008B236A" w:rsidP="008B236A">
      <w:pPr>
        <w:ind w:left="600"/>
        <w:jc w:val="both"/>
      </w:pPr>
      <w:r w:rsidRPr="008B236A">
        <w:t>Сокращенное фирменное наименование:</w:t>
      </w:r>
      <w:r w:rsidRPr="008B236A">
        <w:rPr>
          <w:rStyle w:val="Subst"/>
          <w:bCs/>
          <w:iCs/>
        </w:rPr>
        <w:t xml:space="preserve"> ООО "Белеран"</w:t>
      </w:r>
    </w:p>
    <w:p w:rsidR="008B236A" w:rsidRPr="008B236A" w:rsidRDefault="008B236A" w:rsidP="008B236A">
      <w:pPr>
        <w:ind w:left="600"/>
        <w:jc w:val="both"/>
      </w:pPr>
      <w:r w:rsidRPr="008B236A">
        <w:t>Место нахождения:</w:t>
      </w:r>
      <w:r w:rsidRPr="008B236A">
        <w:rPr>
          <w:rStyle w:val="Subst"/>
          <w:bCs/>
          <w:iCs/>
        </w:rPr>
        <w:t xml:space="preserve"> 119590, г. Москва, ул. Мосфильмовская, д. 70</w:t>
      </w:r>
    </w:p>
    <w:p w:rsidR="008B236A" w:rsidRPr="008B236A" w:rsidRDefault="008B236A" w:rsidP="008B236A">
      <w:pPr>
        <w:ind w:left="600"/>
        <w:jc w:val="both"/>
      </w:pPr>
      <w:r w:rsidRPr="008B236A">
        <w:t>ИНН:</w:t>
      </w:r>
      <w:r w:rsidRPr="008B236A">
        <w:rPr>
          <w:rStyle w:val="Subst"/>
          <w:bCs/>
          <w:iCs/>
        </w:rPr>
        <w:t xml:space="preserve"> 7703275700</w:t>
      </w:r>
    </w:p>
    <w:p w:rsidR="008B236A" w:rsidRPr="008B236A" w:rsidRDefault="008B236A" w:rsidP="008B236A">
      <w:pPr>
        <w:ind w:left="600"/>
        <w:jc w:val="both"/>
      </w:pPr>
      <w:r w:rsidRPr="008B236A">
        <w:lastRenderedPageBreak/>
        <w:t>ОГРН:</w:t>
      </w:r>
      <w:r w:rsidRPr="008B236A">
        <w:rPr>
          <w:rStyle w:val="Subst"/>
          <w:bCs/>
          <w:iCs/>
        </w:rPr>
        <w:t xml:space="preserve"> 1027700544827</w:t>
      </w:r>
    </w:p>
    <w:p w:rsidR="008B236A" w:rsidRPr="008B236A" w:rsidRDefault="008B236A" w:rsidP="008B236A">
      <w:pPr>
        <w:ind w:left="600"/>
        <w:jc w:val="both"/>
      </w:pPr>
      <w:r w:rsidRPr="008B236A">
        <w:t>Сумма задолженности:</w:t>
      </w:r>
      <w:r w:rsidRPr="008B236A">
        <w:rPr>
          <w:rStyle w:val="Subst"/>
          <w:bCs/>
          <w:iCs/>
        </w:rPr>
        <w:t xml:space="preserve"> 322 734 018,16руб.</w:t>
      </w:r>
    </w:p>
    <w:p w:rsidR="008B236A" w:rsidRPr="008B236A" w:rsidRDefault="008B236A" w:rsidP="008B236A">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bCs/>
          <w:iCs/>
        </w:rPr>
        <w:t>задолженность не просрочена</w:t>
      </w:r>
    </w:p>
    <w:p w:rsidR="008B236A" w:rsidRPr="008B236A" w:rsidRDefault="008B236A" w:rsidP="008B236A">
      <w:pPr>
        <w:ind w:left="600"/>
        <w:jc w:val="both"/>
        <w:rPr>
          <w:rStyle w:val="Subst"/>
          <w:bCs/>
          <w:iCs/>
        </w:rPr>
      </w:pPr>
      <w:r w:rsidRPr="008B236A">
        <w:t>Кредитор является аффилированным лицом эмитента:</w:t>
      </w:r>
      <w:r w:rsidRPr="008B236A">
        <w:rPr>
          <w:rStyle w:val="Subst"/>
          <w:bCs/>
          <w:iCs/>
        </w:rPr>
        <w:t xml:space="preserve"> Нет</w:t>
      </w:r>
    </w:p>
    <w:p w:rsidR="008B236A" w:rsidRPr="008B236A" w:rsidRDefault="008B236A" w:rsidP="008B236A">
      <w:pPr>
        <w:ind w:left="600"/>
        <w:jc w:val="both"/>
      </w:pPr>
    </w:p>
    <w:p w:rsidR="008B236A" w:rsidRPr="008B236A" w:rsidRDefault="008B236A" w:rsidP="008B236A">
      <w:pPr>
        <w:widowControl/>
        <w:numPr>
          <w:ilvl w:val="0"/>
          <w:numId w:val="6"/>
        </w:numPr>
        <w:autoSpaceDE/>
        <w:autoSpaceDN/>
        <w:adjustRightInd/>
        <w:spacing w:before="0" w:after="0"/>
        <w:jc w:val="both"/>
      </w:pPr>
      <w:r w:rsidRPr="008B236A">
        <w:t>Полное фирменное наименование:</w:t>
      </w:r>
      <w:r w:rsidRPr="008B236A">
        <w:rPr>
          <w:b/>
          <w:bCs/>
          <w:i/>
          <w:iCs/>
        </w:rPr>
        <w:t xml:space="preserve"> Закрытое акционерное общество Дон-Строй Инвест»</w:t>
      </w:r>
    </w:p>
    <w:p w:rsidR="008B236A" w:rsidRPr="008B236A" w:rsidRDefault="008B236A" w:rsidP="008B236A">
      <w:pPr>
        <w:spacing w:before="0" w:after="0"/>
        <w:ind w:left="567"/>
        <w:jc w:val="both"/>
        <w:rPr>
          <w:b/>
          <w:bCs/>
          <w:i/>
          <w:iCs/>
        </w:rPr>
      </w:pPr>
      <w:r w:rsidRPr="008B236A">
        <w:t>Сокращенное фирменное наименование:</w:t>
      </w:r>
      <w:r w:rsidRPr="008B236A">
        <w:rPr>
          <w:b/>
          <w:bCs/>
          <w:i/>
          <w:iCs/>
        </w:rPr>
        <w:t xml:space="preserve"> ЗАО «Дон-Строй Инвест»</w:t>
      </w:r>
    </w:p>
    <w:p w:rsidR="008B236A" w:rsidRPr="008B236A" w:rsidRDefault="008B236A" w:rsidP="008B236A">
      <w:pPr>
        <w:spacing w:before="0" w:after="0"/>
        <w:ind w:left="567"/>
        <w:jc w:val="both"/>
        <w:rPr>
          <w:b/>
          <w:bCs/>
          <w:i/>
          <w:iCs/>
        </w:rPr>
      </w:pPr>
      <w:r w:rsidRPr="008B236A">
        <w:t>Место нахождения:</w:t>
      </w:r>
      <w:r w:rsidRPr="008B236A">
        <w:rPr>
          <w:b/>
          <w:bCs/>
          <w:i/>
          <w:iCs/>
        </w:rPr>
        <w:t xml:space="preserve"> РОССИЯ, 119590, г. Москва, ул. Мосфильмовская д.70</w:t>
      </w:r>
    </w:p>
    <w:p w:rsidR="008B236A" w:rsidRPr="008B236A" w:rsidRDefault="008B236A" w:rsidP="008B236A">
      <w:pPr>
        <w:spacing w:before="0" w:after="0"/>
        <w:ind w:left="567"/>
        <w:jc w:val="both"/>
        <w:rPr>
          <w:b/>
          <w:i/>
        </w:rPr>
      </w:pPr>
      <w:r w:rsidRPr="008B236A">
        <w:t>ИНН:</w:t>
      </w:r>
      <w:r w:rsidRPr="008B236A">
        <w:rPr>
          <w:b/>
          <w:bCs/>
          <w:i/>
          <w:iCs/>
        </w:rPr>
        <w:t xml:space="preserve"> 7734234809</w:t>
      </w:r>
    </w:p>
    <w:p w:rsidR="008B236A" w:rsidRPr="008B236A" w:rsidRDefault="008B236A" w:rsidP="008B236A">
      <w:pPr>
        <w:spacing w:before="0" w:after="0"/>
        <w:ind w:left="567"/>
        <w:jc w:val="both"/>
        <w:rPr>
          <w:b/>
          <w:bCs/>
          <w:i/>
          <w:iCs/>
        </w:rPr>
      </w:pPr>
      <w:r w:rsidRPr="008B236A">
        <w:t>ОГРН:</w:t>
      </w:r>
      <w:r w:rsidRPr="008B236A">
        <w:rPr>
          <w:b/>
          <w:bCs/>
          <w:i/>
          <w:iCs/>
        </w:rPr>
        <w:t xml:space="preserve"> 1027739404109</w:t>
      </w:r>
    </w:p>
    <w:p w:rsidR="008B236A" w:rsidRPr="008B236A" w:rsidRDefault="008B236A" w:rsidP="008B236A">
      <w:pPr>
        <w:spacing w:before="0" w:after="0"/>
        <w:ind w:left="567"/>
        <w:jc w:val="both"/>
        <w:rPr>
          <w:b/>
          <w:i/>
        </w:rPr>
      </w:pPr>
      <w:r w:rsidRPr="008B236A">
        <w:t>Сумма задолженности:</w:t>
      </w:r>
      <w:r w:rsidRPr="008B236A">
        <w:rPr>
          <w:b/>
          <w:bCs/>
          <w:i/>
          <w:iCs/>
        </w:rPr>
        <w:t xml:space="preserve"> 66 392 607,22 рублей</w:t>
      </w:r>
    </w:p>
    <w:p w:rsidR="008B236A" w:rsidRPr="008B236A" w:rsidRDefault="008B236A" w:rsidP="008B236A">
      <w:pPr>
        <w:spacing w:before="0" w:after="0"/>
        <w:ind w:left="567"/>
        <w:jc w:val="both"/>
        <w:rPr>
          <w:i/>
        </w:rPr>
      </w:pPr>
      <w:r w:rsidRPr="008B236A">
        <w:t>Размер и условия просроченной задолженности (процентная ставка, штрафные санкции, пени):</w:t>
      </w:r>
      <w:r w:rsidRPr="008B236A">
        <w:rPr>
          <w:i/>
        </w:rPr>
        <w:t xml:space="preserve"> </w:t>
      </w:r>
    </w:p>
    <w:p w:rsidR="008B236A" w:rsidRPr="008B236A" w:rsidRDefault="008B236A" w:rsidP="008B236A">
      <w:pPr>
        <w:spacing w:before="0" w:after="0"/>
        <w:ind w:left="567"/>
        <w:jc w:val="both"/>
        <w:rPr>
          <w:b/>
          <w:i/>
        </w:rPr>
      </w:pPr>
      <w:r w:rsidRPr="008B236A">
        <w:rPr>
          <w:b/>
          <w:i/>
        </w:rPr>
        <w:t>задолженность не просрочена.</w:t>
      </w:r>
    </w:p>
    <w:p w:rsidR="008B236A" w:rsidRPr="008B236A" w:rsidRDefault="008B236A" w:rsidP="008B236A">
      <w:pPr>
        <w:ind w:left="600"/>
        <w:jc w:val="both"/>
        <w:rPr>
          <w:rStyle w:val="Subst"/>
          <w:bCs/>
          <w:iCs/>
        </w:rPr>
      </w:pPr>
      <w:r w:rsidRPr="008B236A">
        <w:t>Кредитор является аффилированным лицом эмитента:</w:t>
      </w:r>
      <w:r w:rsidRPr="008B236A">
        <w:rPr>
          <w:rStyle w:val="Subst"/>
          <w:bCs/>
          <w:iCs/>
        </w:rPr>
        <w:t xml:space="preserve"> Нет</w:t>
      </w:r>
    </w:p>
    <w:p w:rsidR="008B236A" w:rsidRPr="008B236A" w:rsidRDefault="008B236A" w:rsidP="008B236A">
      <w:pPr>
        <w:spacing w:before="0" w:after="0"/>
        <w:ind w:left="567"/>
        <w:jc w:val="both"/>
        <w:rPr>
          <w:bCs/>
          <w:iCs/>
        </w:rPr>
      </w:pPr>
    </w:p>
    <w:p w:rsidR="008B236A" w:rsidRPr="008B236A" w:rsidRDefault="008B236A" w:rsidP="008B236A">
      <w:pPr>
        <w:numPr>
          <w:ilvl w:val="0"/>
          <w:numId w:val="6"/>
        </w:numPr>
        <w:jc w:val="both"/>
      </w:pPr>
      <w:r w:rsidRPr="008B236A">
        <w:t>Полное фирменное наименование:</w:t>
      </w:r>
      <w:r w:rsidRPr="008B236A">
        <w:rPr>
          <w:rStyle w:val="Subst"/>
          <w:bCs/>
          <w:iCs/>
        </w:rPr>
        <w:t xml:space="preserve"> Департамент науки, промышленной политики и предпринимательства г. Москвы</w:t>
      </w:r>
    </w:p>
    <w:p w:rsidR="008B236A" w:rsidRPr="008B236A" w:rsidRDefault="008B236A" w:rsidP="008B236A">
      <w:pPr>
        <w:ind w:left="600"/>
        <w:jc w:val="both"/>
      </w:pPr>
      <w:r w:rsidRPr="008B236A">
        <w:t>Сокращенное фирменное наименование:</w:t>
      </w:r>
      <w:r w:rsidRPr="008B236A">
        <w:rPr>
          <w:rStyle w:val="Subst"/>
          <w:bCs/>
          <w:iCs/>
        </w:rPr>
        <w:t xml:space="preserve"> не применимо</w:t>
      </w:r>
    </w:p>
    <w:p w:rsidR="008B236A" w:rsidRPr="008B236A" w:rsidRDefault="008B236A" w:rsidP="008B236A">
      <w:pPr>
        <w:ind w:left="600"/>
        <w:jc w:val="both"/>
      </w:pPr>
      <w:r w:rsidRPr="008B236A">
        <w:t>Место нахождения:</w:t>
      </w:r>
      <w:r w:rsidRPr="008B236A">
        <w:rPr>
          <w:rStyle w:val="Subst"/>
          <w:bCs/>
          <w:iCs/>
        </w:rPr>
        <w:t xml:space="preserve"> 125009, г. Москва, Вознесенский пер., д. 22</w:t>
      </w:r>
    </w:p>
    <w:p w:rsidR="008B236A" w:rsidRPr="008B236A" w:rsidRDefault="008B236A" w:rsidP="008B236A">
      <w:pPr>
        <w:ind w:left="600"/>
        <w:jc w:val="both"/>
      </w:pPr>
      <w:r w:rsidRPr="008B236A">
        <w:t>ИНН:</w:t>
      </w:r>
      <w:r w:rsidRPr="008B236A">
        <w:rPr>
          <w:rStyle w:val="Subst"/>
          <w:bCs/>
          <w:iCs/>
        </w:rPr>
        <w:t xml:space="preserve"> 7710071979</w:t>
      </w:r>
    </w:p>
    <w:p w:rsidR="008B236A" w:rsidRPr="008B236A" w:rsidRDefault="008B236A" w:rsidP="008B236A">
      <w:pPr>
        <w:ind w:left="600"/>
        <w:jc w:val="both"/>
      </w:pPr>
      <w:r w:rsidRPr="008B236A">
        <w:t>ОГРН:</w:t>
      </w:r>
      <w:r w:rsidRPr="008B236A">
        <w:rPr>
          <w:rStyle w:val="Subst"/>
          <w:bCs/>
          <w:iCs/>
        </w:rPr>
        <w:t xml:space="preserve"> 1037710086457</w:t>
      </w:r>
    </w:p>
    <w:p w:rsidR="008B236A" w:rsidRPr="008B236A" w:rsidRDefault="008B236A" w:rsidP="008B236A">
      <w:pPr>
        <w:ind w:left="600"/>
        <w:jc w:val="both"/>
      </w:pPr>
      <w:r w:rsidRPr="008B236A">
        <w:t>Сумма задолженности:</w:t>
      </w:r>
      <w:r w:rsidRPr="008B236A">
        <w:rPr>
          <w:rStyle w:val="Subst"/>
          <w:bCs/>
          <w:iCs/>
        </w:rPr>
        <w:t xml:space="preserve"> </w:t>
      </w:r>
      <w:r>
        <w:rPr>
          <w:rStyle w:val="Subst"/>
          <w:bCs/>
          <w:iCs/>
        </w:rPr>
        <w:t>124 730 643,24</w:t>
      </w:r>
      <w:r w:rsidRPr="008B236A">
        <w:rPr>
          <w:rStyle w:val="Subst"/>
          <w:bCs/>
          <w:iCs/>
        </w:rPr>
        <w:t xml:space="preserve"> руб.</w:t>
      </w:r>
    </w:p>
    <w:p w:rsidR="008B236A" w:rsidRPr="008B236A" w:rsidRDefault="008B236A" w:rsidP="008B236A">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b w:val="0"/>
          <w:bCs/>
          <w:i w:val="0"/>
          <w:iCs/>
        </w:rPr>
        <w:t xml:space="preserve">96 023 462,26 рублей – просроченная задолженность (из них 88 300 000 рублей – сумма бюджетного кредита; </w:t>
      </w:r>
      <w:r>
        <w:rPr>
          <w:rStyle w:val="Subst"/>
          <w:b w:val="0"/>
          <w:bCs/>
          <w:i w:val="0"/>
          <w:iCs/>
        </w:rPr>
        <w:t>36 430 643,24</w:t>
      </w:r>
      <w:r w:rsidRPr="008B236A">
        <w:rPr>
          <w:rStyle w:val="Subst"/>
          <w:b w:val="0"/>
          <w:bCs/>
          <w:i w:val="0"/>
          <w:iCs/>
        </w:rPr>
        <w:t xml:space="preserve"> рублей – проценты по бюджетному кредиту</w:t>
      </w:r>
      <w:r>
        <w:rPr>
          <w:rStyle w:val="Subst"/>
          <w:b w:val="0"/>
          <w:bCs/>
          <w:i w:val="0"/>
          <w:iCs/>
        </w:rPr>
        <w:t>, штрафы и пени</w:t>
      </w:r>
      <w:r w:rsidRPr="008B236A">
        <w:rPr>
          <w:rStyle w:val="Subst"/>
          <w:b w:val="0"/>
          <w:bCs/>
          <w:i w:val="0"/>
          <w:iCs/>
        </w:rPr>
        <w:t>). Процентная ставка по кредиту: 1/4 ставки рефинансирования</w:t>
      </w:r>
    </w:p>
    <w:p w:rsidR="008B236A" w:rsidRPr="008B236A" w:rsidRDefault="008B236A" w:rsidP="008B236A">
      <w:pPr>
        <w:ind w:left="600"/>
        <w:jc w:val="both"/>
      </w:pPr>
      <w:r w:rsidRPr="008B236A">
        <w:t>Кредитор является аффилированным лицом эмитента:</w:t>
      </w:r>
      <w:r w:rsidRPr="008B236A">
        <w:rPr>
          <w:rStyle w:val="Subst"/>
          <w:bCs/>
          <w:iCs/>
        </w:rPr>
        <w:t xml:space="preserve"> Нет</w:t>
      </w:r>
    </w:p>
    <w:p w:rsidR="00B5124C" w:rsidRDefault="00B5124C">
      <w:pPr>
        <w:pStyle w:val="2"/>
      </w:pPr>
      <w:bookmarkStart w:id="51" w:name="_Toc435099925"/>
      <w:bookmarkStart w:id="52" w:name="_Toc435100029"/>
      <w:bookmarkStart w:id="53" w:name="_Toc435202876"/>
      <w:bookmarkStart w:id="54" w:name="_Toc435202980"/>
      <w:r>
        <w:t>2.3.2. Кредитная история эмитента</w:t>
      </w:r>
      <w:bookmarkEnd w:id="51"/>
      <w:bookmarkEnd w:id="52"/>
      <w:bookmarkEnd w:id="53"/>
      <w:bookmarkEnd w:id="54"/>
    </w:p>
    <w:p w:rsidR="00B5124C" w:rsidRDefault="00B5124C" w:rsidP="008B236A">
      <w:pPr>
        <w:ind w:left="200"/>
        <w:jc w:val="both"/>
      </w:pPr>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B5124C" w:rsidRDefault="00B5124C"/>
    <w:tbl>
      <w:tblPr>
        <w:tblW w:w="9252" w:type="dxa"/>
        <w:tblLayout w:type="fixed"/>
        <w:tblCellMar>
          <w:left w:w="72" w:type="dxa"/>
          <w:right w:w="72" w:type="dxa"/>
        </w:tblCellMar>
        <w:tblLook w:val="0000" w:firstRow="0" w:lastRow="0" w:firstColumn="0" w:lastColumn="0" w:noHBand="0" w:noVBand="0"/>
      </w:tblPr>
      <w:tblGrid>
        <w:gridCol w:w="3732"/>
        <w:gridCol w:w="5520"/>
      </w:tblGrid>
      <w:tr w:rsidR="00B5124C" w:rsidRPr="00FF0B80" w:rsidT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B5124C" w:rsidRPr="00FF0B80" w:rsidRDefault="00B5124C">
            <w:pPr>
              <w:jc w:val="center"/>
              <w:rPr>
                <w:b/>
                <w:bCs/>
              </w:rPr>
            </w:pPr>
            <w:r w:rsidRPr="00FF0B80">
              <w:rPr>
                <w:b/>
                <w:bCs/>
              </w:rPr>
              <w:t>Вид и идентификационные признаки обязательства</w:t>
            </w:r>
          </w:p>
        </w:tc>
      </w:tr>
      <w:tr w:rsidR="00B5124C" w:rsidRPr="00FF0B80" w:rsidT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B5124C" w:rsidRPr="00FF0B80" w:rsidRDefault="00B5124C" w:rsidP="004E6D8F">
            <w:pPr>
              <w:jc w:val="center"/>
              <w:rPr>
                <w:b/>
                <w:bCs/>
              </w:rPr>
            </w:pPr>
            <w:r w:rsidRPr="00FF0B80">
              <w:rPr>
                <w:b/>
                <w:bCs/>
              </w:rPr>
              <w:t>1. Договор займа № 8/3-244-2008 от 03.06.2008</w:t>
            </w:r>
          </w:p>
        </w:tc>
      </w:tr>
      <w:tr w:rsidR="00B5124C" w:rsidRPr="00FF0B80" w:rsidT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B5124C" w:rsidRPr="00FF0B80" w:rsidRDefault="00B5124C">
            <w:pPr>
              <w:jc w:val="center"/>
              <w:rPr>
                <w:b/>
                <w:bCs/>
              </w:rPr>
            </w:pPr>
            <w:r w:rsidRPr="00FF0B80">
              <w:rPr>
                <w:b/>
                <w:bCs/>
              </w:rPr>
              <w:t>Условия обязательства и сведения о его исполнении</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Департамент науки, промышленной политики и предпринимательства г. Москвы, 125009, г. Москва, Вознесенский переулок, д. 22</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A42EB2">
            <w:r w:rsidRPr="00FF0B80">
              <w:t>88</w:t>
            </w:r>
            <w:r w:rsidR="00A42EB2" w:rsidRPr="00FF0B80">
              <w:t> </w:t>
            </w:r>
            <w:r w:rsidRPr="00FF0B80">
              <w:t>300</w:t>
            </w:r>
            <w:r w:rsidR="00A42EB2" w:rsidRPr="00FF0B80">
              <w:t xml:space="preserve"> </w:t>
            </w:r>
            <w:r w:rsidRPr="00FF0B80">
              <w:t xml:space="preserve">000 </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A42EB2">
            <w:r w:rsidRPr="00FF0B80">
              <w:t>88</w:t>
            </w:r>
            <w:r w:rsidR="00A42EB2" w:rsidRPr="00FF0B80">
              <w:t> </w:t>
            </w:r>
            <w:r w:rsidRPr="00FF0B80">
              <w:t>300</w:t>
            </w:r>
            <w:r w:rsidR="00A42EB2" w:rsidRPr="00FF0B80">
              <w:t xml:space="preserve"> </w:t>
            </w:r>
            <w:r w:rsidRPr="00FF0B80">
              <w:t xml:space="preserve">000 </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5</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2,75</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0</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Наличие просрочек при выплате процентов по кредиту (займу), а в случае </w:t>
            </w:r>
            <w:r w:rsidRPr="00FF0B80">
              <w:lastRenderedPageBreak/>
              <w:t>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8B236A">
            <w:r w:rsidRPr="00FF0B80">
              <w:lastRenderedPageBreak/>
              <w:t xml:space="preserve"> Общее число:1</w:t>
            </w:r>
            <w:r w:rsidR="008B236A" w:rsidRPr="00FF0B80">
              <w:t xml:space="preserve"> шт. , размер просрочек в днях: 747 дней</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15.03.2013</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FF0B80">
            <w:r w:rsidRPr="00FF0B80">
              <w:t>Не погашен</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отсутствуют</w:t>
            </w:r>
          </w:p>
        </w:tc>
      </w:tr>
      <w:tr w:rsidR="00FF0B80" w:rsidRPr="00FF0B80" w:rsidT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4E6D8F">
            <w:pPr>
              <w:jc w:val="both"/>
              <w:rPr>
                <w:b/>
                <w:bCs/>
              </w:rPr>
            </w:pPr>
            <w:r w:rsidRPr="00FF0B80">
              <w:rPr>
                <w:b/>
                <w:bCs/>
              </w:rPr>
              <w:t>2. Договор займа № 1903/13-1 от 19.03.2013 г., исполняемый на условиях мирового соглашения от 06.10.2014 г., утвержденного Арбитражным судом г. Москвы 13.11.2014 г. по делу А40-99972/2013</w:t>
            </w:r>
          </w:p>
        </w:tc>
      </w:tr>
      <w:tr w:rsidR="00FF0B80" w:rsidRPr="00FF0B80" w:rsidT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Условия обязательства и сведения о его исполнении</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ООО "Лофт Квартал Центр", г. Москва, М. Власьевский пер., д.14/23, стр. 2</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100 000 000 </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100 000 000 </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7,3</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14,85</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0</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26.05.2013 (первоначальный) /13.07.2020 (согласно мировому соглашению)</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погашения не наступил</w:t>
            </w:r>
          </w:p>
        </w:tc>
      </w:tr>
      <w:tr w:rsidR="00FF0B80"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4E6D8F">
            <w:pPr>
              <w:jc w:val="both"/>
              <w:rPr>
                <w:b/>
                <w:bCs/>
              </w:rPr>
            </w:pPr>
            <w:r w:rsidRPr="00FF0B80">
              <w:rPr>
                <w:b/>
                <w:bCs/>
              </w:rPr>
              <w:t>3. Договор займа № 0204/13-2 от 02.04.2013, исполняемый на условиях мирового соглашения от 06.10.2014 г., утвержденного Арбитражным судом г. Москвы 13.11.2014 г.  по делу А40-99972/2013</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Условия обязательства и сведения о его исполнении</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ООО "Лофт Квартал Центр", г. Москва, М. Власьевский пер., д.14/23, стр. 2</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100 000 000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100 000 000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7,3</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14,85</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1</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Наличие просрочек при выплате </w:t>
            </w:r>
            <w:r w:rsidRPr="00FF0B80">
              <w:lastRenderedPageBreak/>
              <w:t>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lastRenderedPageBreak/>
              <w:t xml:space="preserve"> 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w:t>
            </w:r>
            <w:r w:rsidRPr="00FF0B80">
              <w:rPr>
                <w:rFonts w:eastAsia="SimSun"/>
                <w:lang w:eastAsia="zh-CN"/>
              </w:rPr>
              <w:t>08.06.2013 (первоначальный) /13.07.2020 (согласно мировому соглашению)</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Срок погашения не наступил</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4. Договор займа № 2705/12-3 от 27.05.2013, исполняемый на условиях мирового соглашения от 06.10.2014 г., утвержденного Арбитражным судом г. Москвы 13.11.2014 г.  по делу А40-99972/2013</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Условия обязательства и сведения о его исполнении</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ООО "Лофт Квартал Центр", г. Москва, М. Власьевский пер., д.14/23, стр. 2</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80 959 972,08</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80 959 972,08</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7,2</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14,85</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1</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27.05.2014 (первоначальный) /13.07.2020 (согласно мировому соглашению)</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погашения не наступил</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5. Договор займа № 0108/13-4 от 01.08.2013, исполняемый на условиях мирового соглашения от 06.10.2014 г, утвержденного Арбитражным судом г. Москвы 13.11.2014 г. по делу А40-99972/2013</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Условия обязательства и сведения о его исполнении</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ООО "Лофт Квартал Центр", г. Москва, М. Власьевский пер., д.14/23, стр. 2</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53 000 000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53 000 000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14,75</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Количество процентных (купонных) </w:t>
            </w:r>
            <w:r w:rsidRPr="00FF0B80">
              <w:lastRenderedPageBreak/>
              <w:t>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lastRenderedPageBreak/>
              <w:t>1</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05.08.2014 (первоначальный) /13.07.2020 (согласно мировому соглашению)</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Срок погашения не наступил</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6. Договор займа  от 14.08.2012 года и договор цессии № 1 от 31.07.2013, исполняемый на условиях мирового соглашения от 06.10.2014 г., утвержденного Арбитражным судом г. Москвы 13.11.2014 г.  по делу А40-99972/2013</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Условия обязательства и сведения о его исполнении</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ООО "Лофт Квартал Центр", г. Москва, М. Власьевский пер., д.14/23, стр. 2</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1 839 880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1 839 880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7,9</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9,5</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6</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14.08.2013 (первоначальный) /13.07.2020 г. (согласно мировому соглашению)</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погашения не наступил</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7. Договор займа № МЕТА/СЕРП/040713 от 04.07.2013, исполняемый на условиях мирового соглашения от 06.10.2014 г., утвержденного Арбитражным судом г. Москвы 13.11.2014 г. по делу А40-99972/2013</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Условия обязательства и сведения о его исполнении</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ООО "МЕТА СТ" (до реорганизации ЗАО «Мета СТ»), г. Москва, Золоторожский вал, д. 11, стр.7</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56 497 213,14</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56 497 213,14</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lastRenderedPageBreak/>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15</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1</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12.07.2014 (первоначальный) /13.07.2020 (согласно мировому соглашению)</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Срок погашения не наступил</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8. Договор займа № МЕТА/СЕРП/300713 от 30.07.2013, исполняемый на условиях мирового соглашения от 06.10.2014 г., утвержденного Арбитражным судом г. Москвы 13.11.2014 г. по делу А40-99972/2013</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Условия обязательства и сведения о его исполнении</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ООО "МЕТА СТ" (до реорганизации ЗАО "Мета СТ"), г. Москва, Золоторожский вал, д. 11, стр.7</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71 381 580,43</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71 381 580,43</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14,90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31.07.2014 (первоначальный) /13.07.2020 (согласно мировому соглашению)</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погашения не наступил</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9. Договор займа № МЕТА/СЕРП/010813 от 01.08.2013, исполняемый на условиях мирового соглашения от 06.10.2014 г., утвержденного Арбитражным судом г. Москвы 13.11.2014 г. по делу А40-99972/2013</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Условия обязательства и сведения о его исполнении</w:t>
            </w:r>
          </w:p>
        </w:tc>
      </w:tr>
      <w:tr w:rsidR="00FF0B80" w:rsidRPr="00FF0B80" w:rsidTr="002E6B4A">
        <w:tblPrEx>
          <w:tblCellMar>
            <w:top w:w="0" w:type="dxa"/>
            <w:bottom w:w="0" w:type="dxa"/>
          </w:tblCellMar>
        </w:tblPrEx>
        <w:trPr>
          <w:trHeight w:val="816"/>
        </w:trPr>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ООО "МЕТА СТ" (до реорганизации ЗАО "Мета СТ"), г.Москва, Золоторожский вал, д. 11, стр.7</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lastRenderedPageBreak/>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133 000 000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133 000 000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14,90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1</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05.08.2014 (первоначальный) /13.07.2020 (согласно мировому соглашению)</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погашения не наступил</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10. Договор займа № МЕТА/СЕРП/100613 от 10.06.2013, исполняемый на условиях мирового соглашения от 06.10.2014 г, утвержденного Арбитражным судом г. Москвы 13.11.2014 г. по делу А40-99972/2013</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Условия обязательства и сведения о его исполнении</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ООО "МЕТА СТ" (до реорганизации ЗАО «Мета СТ»), г. Москва, Золоторожский вал, д. 11, стр.7</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72 976 270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72 976 270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7,2</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15</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1</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18.06.2014 (первоначальный) /13.07.2020 (согласно мировому соглашению)</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погашения не наступил</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Вид и идентификационные признаки обязательства</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t>11. Договор займа № МЕГАПОЛИС/СЕРП/010813 от 01.08.2013, исполняемый на условиях мирового соглашения от 06.10.2014 г., утвержденного Арбитражным судом г. Москвы 13.11.2014 г. по делу А40-99972/2013</w:t>
            </w:r>
          </w:p>
        </w:tc>
      </w:tr>
      <w:tr w:rsidR="00FF0B80" w:rsidRPr="00FF0B80" w:rsidTr="002E6B4A">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rPr>
                <w:b/>
                <w:bCs/>
              </w:rPr>
            </w:pPr>
            <w:r w:rsidRPr="00FF0B80">
              <w:rPr>
                <w:b/>
                <w:bCs/>
              </w:rPr>
              <w:lastRenderedPageBreak/>
              <w:t>Условия обязательства и сведения о его исполнении</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АО «Мегаполис МСК» (ранее ЗАО "Мегаполис МСК") , г. Москва, пр-т Вернадского, д. 29, комн.5</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момент возникновения обязательства,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345 000 000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Сумма основного долга на дату окончания отчетного квартала, руб.</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345 000 000 </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7</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11</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1</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0</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05.08.2014 (первоначальный) /13.07.2020 (согласно мировому соглашению)</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Срок погашения не наступил</w:t>
            </w:r>
          </w:p>
        </w:tc>
      </w:tr>
      <w:tr w:rsidR="00FF0B80" w:rsidRPr="00FF0B80" w:rsidTr="002E6B4A">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F0B80" w:rsidRPr="00FF0B80" w:rsidRDefault="00FF0B80" w:rsidP="002E6B4A">
            <w:pPr>
              <w:jc w:val="both"/>
            </w:pPr>
            <w:r w:rsidRPr="00FF0B80">
              <w:t xml:space="preserve"> Отсутствуют</w:t>
            </w:r>
          </w:p>
        </w:tc>
      </w:tr>
    </w:tbl>
    <w:p w:rsidR="00FF0B80" w:rsidRPr="00FF0B80" w:rsidRDefault="00FF0B80" w:rsidP="00FF0B80">
      <w:pPr>
        <w:jc w:val="both"/>
      </w:pPr>
    </w:p>
    <w:p w:rsidR="00B5124C" w:rsidRPr="00FF0B80" w:rsidRDefault="00B5124C"/>
    <w:tbl>
      <w:tblPr>
        <w:tblW w:w="9252" w:type="dxa"/>
        <w:tblLayout w:type="fixed"/>
        <w:tblCellMar>
          <w:left w:w="72" w:type="dxa"/>
          <w:right w:w="72" w:type="dxa"/>
        </w:tblCellMar>
        <w:tblLook w:val="0000" w:firstRow="0" w:lastRow="0" w:firstColumn="0" w:lastColumn="0" w:noHBand="0" w:noVBand="0"/>
      </w:tblPr>
      <w:tblGrid>
        <w:gridCol w:w="3732"/>
        <w:gridCol w:w="5520"/>
      </w:tblGrid>
      <w:tr w:rsidR="00B5124C" w:rsidRPr="00FF0B80" w:rsidT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B5124C" w:rsidRPr="00FF0B80" w:rsidRDefault="00B5124C">
            <w:pPr>
              <w:jc w:val="center"/>
              <w:rPr>
                <w:b/>
                <w:bCs/>
              </w:rPr>
            </w:pPr>
            <w:r w:rsidRPr="00FF0B80">
              <w:rPr>
                <w:b/>
                <w:bCs/>
              </w:rPr>
              <w:t>Вид и идентификационные признаки обязательства</w:t>
            </w:r>
          </w:p>
        </w:tc>
      </w:tr>
      <w:tr w:rsidR="00B5124C" w:rsidRPr="00FF0B80" w:rsidT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B5124C" w:rsidRPr="00FF0B80" w:rsidRDefault="00B5124C" w:rsidP="004E6D8F">
            <w:pPr>
              <w:jc w:val="center"/>
              <w:rPr>
                <w:b/>
                <w:bCs/>
              </w:rPr>
            </w:pPr>
            <w:r w:rsidRPr="00FF0B80">
              <w:rPr>
                <w:b/>
                <w:bCs/>
              </w:rPr>
              <w:t>12. Договор займа № 90913 от 09.09.2013; Доп. соглашение от 01.11.2013</w:t>
            </w:r>
          </w:p>
        </w:tc>
      </w:tr>
      <w:tr w:rsidR="00B5124C" w:rsidRPr="00FF0B80" w:rsidT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B5124C" w:rsidRPr="00FF0B80" w:rsidRDefault="00B5124C">
            <w:pPr>
              <w:jc w:val="center"/>
              <w:rPr>
                <w:b/>
                <w:bCs/>
              </w:rPr>
            </w:pPr>
            <w:r w:rsidRPr="00FF0B80">
              <w:rPr>
                <w:b/>
                <w:bCs/>
              </w:rPr>
              <w:t>Условия обязательства и сведения о его исполнении</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ООО "Белеран", г. Москва, ул. Мосфильмовская, д. 70</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B5124C">
            <w:r w:rsidRPr="00FF0B80">
              <w:t xml:space="preserve">100 000 000 </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B5124C">
            <w:r w:rsidRPr="00FF0B80">
              <w:t xml:space="preserve">238 372 108,79 </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3</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12</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0</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Нет</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ED10F7">
            <w:r w:rsidRPr="00FF0B80">
              <w:t xml:space="preserve"> </w:t>
            </w:r>
            <w:r w:rsidR="00ED10F7">
              <w:t>09.09.2016</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w:t>
            </w:r>
            <w:r w:rsidR="00FF0B80" w:rsidRPr="00ED10F7">
              <w:t>Срок погашения не наступил</w:t>
            </w:r>
          </w:p>
        </w:tc>
      </w:tr>
      <w:tr w:rsidR="00B5124C" w:rsidRPr="00FF0B80" w:rsidT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отсутствуют</w:t>
            </w:r>
          </w:p>
        </w:tc>
      </w:tr>
    </w:tbl>
    <w:p w:rsidR="00B5124C" w:rsidRPr="00FF0B80" w:rsidRDefault="00B5124C"/>
    <w:tbl>
      <w:tblPr>
        <w:tblW w:w="0" w:type="auto"/>
        <w:tblLayout w:type="fixed"/>
        <w:tblCellMar>
          <w:left w:w="72" w:type="dxa"/>
          <w:right w:w="72" w:type="dxa"/>
        </w:tblCellMar>
        <w:tblLook w:val="0000" w:firstRow="0" w:lastRow="0" w:firstColumn="0" w:lastColumn="0" w:noHBand="0" w:noVBand="0"/>
      </w:tblPr>
      <w:tblGrid>
        <w:gridCol w:w="3732"/>
        <w:gridCol w:w="5520"/>
      </w:tblGrid>
      <w:tr w:rsidR="00B5124C" w:rsidRP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B5124C" w:rsidRPr="00FF0B80" w:rsidRDefault="00B5124C">
            <w:pPr>
              <w:jc w:val="center"/>
              <w:rPr>
                <w:b/>
                <w:bCs/>
              </w:rPr>
            </w:pPr>
            <w:r w:rsidRPr="00FF0B80">
              <w:rPr>
                <w:b/>
                <w:bCs/>
              </w:rPr>
              <w:t>Вид и идентификационные признаки обязательства</w:t>
            </w:r>
          </w:p>
        </w:tc>
      </w:tr>
      <w:tr w:rsidR="00B5124C" w:rsidRP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B5124C" w:rsidRPr="00FF0B80" w:rsidRDefault="00B5124C" w:rsidP="00FF0B80">
            <w:pPr>
              <w:jc w:val="center"/>
              <w:rPr>
                <w:b/>
                <w:bCs/>
              </w:rPr>
            </w:pPr>
            <w:r w:rsidRPr="00FF0B80">
              <w:rPr>
                <w:b/>
                <w:bCs/>
              </w:rPr>
              <w:lastRenderedPageBreak/>
              <w:t>13. Договор займа № 160614/54 от 16.06.2014; доп. соглашени</w:t>
            </w:r>
            <w:r w:rsidR="00FF0B80">
              <w:rPr>
                <w:b/>
                <w:bCs/>
              </w:rPr>
              <w:t>я</w:t>
            </w:r>
            <w:r w:rsidRPr="00FF0B80">
              <w:rPr>
                <w:b/>
                <w:bCs/>
              </w:rPr>
              <w:t xml:space="preserve"> от 01.11.2014</w:t>
            </w:r>
            <w:r w:rsidR="00FF0B80">
              <w:rPr>
                <w:b/>
                <w:bCs/>
              </w:rPr>
              <w:t>, от 01.07.2015, 01.09.2015</w:t>
            </w:r>
          </w:p>
        </w:tc>
      </w:tr>
      <w:tr w:rsidR="00B5124C" w:rsidRPr="00FF0B80">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B5124C" w:rsidRPr="00FF0B80" w:rsidRDefault="00B5124C">
            <w:pPr>
              <w:jc w:val="center"/>
              <w:rPr>
                <w:b/>
                <w:bCs/>
              </w:rPr>
            </w:pPr>
            <w:r w:rsidRPr="00FF0B80">
              <w:rPr>
                <w:b/>
                <w:bCs/>
              </w:rPr>
              <w:t>Условия обязательства и сведения о его исполнении</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ООО "Белеран", г. Москва, ул. Мосфильмовская, д. 70</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B5124C">
            <w:r w:rsidRPr="00FF0B80">
              <w:t xml:space="preserve">40 000 000 </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B5124C">
            <w:r w:rsidRPr="00FF0B80">
              <w:t xml:space="preserve">244 348 694,86 </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476CE8">
            <w:r w:rsidRPr="00FF0B80">
              <w:t xml:space="preserve"> </w:t>
            </w:r>
            <w:r w:rsidR="00476CE8">
              <w:t>3</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14,01</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0</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Нет</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476CE8">
            <w:r w:rsidRPr="00FF0B80">
              <w:t xml:space="preserve"> 16.0</w:t>
            </w:r>
            <w:r w:rsidR="00476CE8">
              <w:t>6</w:t>
            </w:r>
            <w:r w:rsidRPr="00FF0B80">
              <w:t>.2017</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 xml:space="preserve"> </w:t>
            </w:r>
            <w:r w:rsidR="00FF0B80" w:rsidRPr="00FF0B80">
              <w:t>Срок погашения не наступил</w:t>
            </w:r>
          </w:p>
        </w:tc>
      </w:tr>
      <w:tr w:rsidR="00B5124C" w:rsidRPr="00FF0B80">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B5124C" w:rsidRPr="00FF0B80" w:rsidRDefault="00B5124C">
            <w:r w:rsidRPr="00FF0B80">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B5124C" w:rsidRPr="00FF0B80" w:rsidRDefault="00B5124C" w:rsidP="00FF0B80">
            <w:r w:rsidRPr="00FF0B80">
              <w:t xml:space="preserve"> </w:t>
            </w:r>
            <w:r w:rsidR="00FF0B80">
              <w:t>Сумма займа увеличена в соответствии с дополнительными соглашениями</w:t>
            </w:r>
          </w:p>
        </w:tc>
      </w:tr>
    </w:tbl>
    <w:p w:rsidR="00B5124C" w:rsidRDefault="00B5124C" w:rsidP="00FF0B80">
      <w:pPr>
        <w:pStyle w:val="3"/>
      </w:pPr>
      <w:bookmarkStart w:id="55" w:name="_Toc435099926"/>
      <w:bookmarkStart w:id="56" w:name="_Toc435100030"/>
      <w:bookmarkStart w:id="57" w:name="_Toc435202877"/>
      <w:bookmarkStart w:id="58" w:name="_Toc435202981"/>
      <w:r>
        <w:t>2.3.3. Обязательства эмитента из предоставленного им обеспечения</w:t>
      </w:r>
      <w:bookmarkEnd w:id="55"/>
      <w:bookmarkEnd w:id="56"/>
      <w:bookmarkEnd w:id="57"/>
      <w:bookmarkEnd w:id="58"/>
    </w:p>
    <w:p w:rsidR="00B5124C" w:rsidRDefault="00B5124C">
      <w:pPr>
        <w:pStyle w:val="SubHeading"/>
        <w:ind w:left="200"/>
      </w:pPr>
      <w:r>
        <w:t>На 30.09.2015 г.</w:t>
      </w:r>
    </w:p>
    <w:p w:rsidR="00B5124C" w:rsidRDefault="00B5124C">
      <w:pPr>
        <w:ind w:left="400"/>
      </w:pPr>
      <w:r>
        <w:t>Единица измерения:</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B5124C" w:rsidRPr="00FF0B80" w:rsidTr="00B5124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B5124C" w:rsidRPr="00FF0B80" w:rsidRDefault="00B5124C" w:rsidP="00FF0B80">
            <w:pPr>
              <w:jc w:val="both"/>
            </w:pPr>
            <w:r w:rsidRPr="00FF0B80">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B5124C" w:rsidRPr="00FF0B80" w:rsidRDefault="00B5124C" w:rsidP="00FF0B80">
            <w:pPr>
              <w:jc w:val="both"/>
            </w:pPr>
            <w:r w:rsidRPr="00FF0B80">
              <w:t>На 30.09.2015 г.</w:t>
            </w:r>
          </w:p>
        </w:tc>
      </w:tr>
      <w:tr w:rsidR="00B5124C" w:rsidRPr="00FF0B80" w:rsidT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Pr="00FF0B80" w:rsidRDefault="00B5124C" w:rsidP="00FF0B80">
            <w:pPr>
              <w:jc w:val="both"/>
            </w:pPr>
            <w:r w:rsidRPr="00FF0B80">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руб.</w:t>
            </w:r>
          </w:p>
        </w:tc>
        <w:tc>
          <w:tcPr>
            <w:tcW w:w="3680" w:type="dxa"/>
            <w:tcBorders>
              <w:top w:val="single" w:sz="6" w:space="0" w:color="auto"/>
              <w:left w:val="single" w:sz="6" w:space="0" w:color="auto"/>
              <w:bottom w:val="single" w:sz="6" w:space="0" w:color="auto"/>
              <w:right w:val="double" w:sz="6" w:space="0" w:color="auto"/>
            </w:tcBorders>
          </w:tcPr>
          <w:p w:rsidR="00B5124C" w:rsidRPr="00FF0B80" w:rsidRDefault="00B5124C" w:rsidP="00FF0B80">
            <w:pPr>
              <w:jc w:val="both"/>
            </w:pPr>
            <w:r w:rsidRPr="00FF0B80">
              <w:t>729 365 855</w:t>
            </w:r>
          </w:p>
        </w:tc>
      </w:tr>
      <w:tr w:rsidR="00B5124C" w:rsidRPr="00FF0B80" w:rsidT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Pr="00FF0B80" w:rsidRDefault="00B5124C" w:rsidP="00FF0B80">
            <w:pPr>
              <w:jc w:val="both"/>
            </w:pPr>
            <w:r w:rsidRPr="00FF0B8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B5124C" w:rsidRPr="00FF0B80" w:rsidRDefault="00B5124C" w:rsidP="00FF0B80">
            <w:pPr>
              <w:jc w:val="both"/>
            </w:pPr>
            <w:r w:rsidRPr="00FF0B80">
              <w:t>0</w:t>
            </w:r>
          </w:p>
        </w:tc>
      </w:tr>
      <w:tr w:rsidR="00B5124C" w:rsidRPr="00FF0B80" w:rsidT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Pr="00FF0B80" w:rsidRDefault="00B5124C" w:rsidP="00FF0B80">
            <w:pPr>
              <w:jc w:val="both"/>
            </w:pPr>
            <w:r w:rsidRPr="00FF0B8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 руб.</w:t>
            </w:r>
          </w:p>
        </w:tc>
        <w:tc>
          <w:tcPr>
            <w:tcW w:w="3680" w:type="dxa"/>
            <w:tcBorders>
              <w:top w:val="single" w:sz="6" w:space="0" w:color="auto"/>
              <w:left w:val="single" w:sz="6" w:space="0" w:color="auto"/>
              <w:bottom w:val="single" w:sz="6" w:space="0" w:color="auto"/>
              <w:right w:val="double" w:sz="6" w:space="0" w:color="auto"/>
            </w:tcBorders>
          </w:tcPr>
          <w:p w:rsidR="00B5124C" w:rsidRPr="00FF0B80" w:rsidRDefault="00B5124C" w:rsidP="00FF0B80">
            <w:pPr>
              <w:jc w:val="both"/>
            </w:pPr>
            <w:r w:rsidRPr="00FF0B80">
              <w:t>729 365 855*</w:t>
            </w:r>
          </w:p>
        </w:tc>
      </w:tr>
      <w:tr w:rsidR="00B5124C" w:rsidRPr="00FF0B80" w:rsidT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Pr="00FF0B80" w:rsidRDefault="00B5124C" w:rsidP="00FF0B80">
            <w:pPr>
              <w:jc w:val="both"/>
            </w:pPr>
            <w:r w:rsidRPr="00FF0B80">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B5124C" w:rsidRPr="00FF0B80" w:rsidRDefault="00B5124C" w:rsidP="00FF0B80">
            <w:pPr>
              <w:jc w:val="both"/>
            </w:pPr>
            <w:r w:rsidRPr="00FF0B80">
              <w:t>0</w:t>
            </w:r>
          </w:p>
        </w:tc>
      </w:tr>
      <w:tr w:rsidR="00B5124C" w:rsidRPr="00FF0B80" w:rsidT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Pr="00FF0B80" w:rsidRDefault="00B5124C" w:rsidP="00FF0B80">
            <w:pPr>
              <w:jc w:val="both"/>
            </w:pPr>
            <w:r w:rsidRPr="00FF0B80">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B5124C" w:rsidRPr="00FF0B80" w:rsidRDefault="00B5124C" w:rsidP="00FF0B80">
            <w:pPr>
              <w:jc w:val="both"/>
            </w:pPr>
            <w:r w:rsidRPr="00FF0B80">
              <w:t>0</w:t>
            </w:r>
          </w:p>
        </w:tc>
      </w:tr>
      <w:tr w:rsidR="00B5124C" w:rsidRPr="00FF0B80" w:rsidTr="00B5124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B5124C" w:rsidRPr="00FF0B80" w:rsidRDefault="00B5124C" w:rsidP="00FF0B80">
            <w:pPr>
              <w:jc w:val="both"/>
            </w:pPr>
            <w:r w:rsidRPr="00FF0B80">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B5124C" w:rsidRPr="00FF0B80" w:rsidRDefault="00B5124C" w:rsidP="00FF0B80">
            <w:pPr>
              <w:jc w:val="both"/>
            </w:pPr>
            <w:r w:rsidRPr="00FF0B80">
              <w:t>0</w:t>
            </w:r>
          </w:p>
        </w:tc>
      </w:tr>
    </w:tbl>
    <w:p w:rsidR="00B5124C" w:rsidRPr="00FF0B80" w:rsidRDefault="00B5124C" w:rsidP="00FF0B80">
      <w:pPr>
        <w:jc w:val="both"/>
      </w:pPr>
    </w:p>
    <w:p w:rsidR="00B5124C" w:rsidRPr="00FF0B80" w:rsidRDefault="00B5124C" w:rsidP="00FF0B80">
      <w:pPr>
        <w:autoSpaceDE/>
        <w:autoSpaceDN/>
        <w:spacing w:after="200"/>
        <w:jc w:val="both"/>
        <w:rPr>
          <w:lang w:eastAsia="en-US"/>
        </w:rPr>
      </w:pPr>
      <w:r w:rsidRPr="00FF0B80">
        <w:rPr>
          <w:lang w:eastAsia="en-US"/>
        </w:rPr>
        <w:t xml:space="preserve">* 21 ноября 2014 года решением ОАО «СиМ СТ» создано дочернее общество, определено, что в </w:t>
      </w:r>
      <w:r w:rsidRPr="00FF0B80">
        <w:rPr>
          <w:lang w:eastAsia="en-US"/>
        </w:rPr>
        <w:lastRenderedPageBreak/>
        <w:t>уставный капитал вносится недвижимое имущество: здания (19 единиц) и земельный участок, которые были объектом договора ипотеки от 27.09.2013 между ОАО «СиМ СТ» и ООО «Лофт Квартал Центр». После передачи имущества дочернему обществу оно стало залогодателем по договору с ООО «Лофт Квартал Центр».</w:t>
      </w:r>
    </w:p>
    <w:p w:rsidR="00B5124C" w:rsidRPr="00FF0B80" w:rsidRDefault="00B5124C" w:rsidP="00FF0B80">
      <w:pPr>
        <w:autoSpaceDE/>
        <w:autoSpaceDN/>
        <w:spacing w:after="200"/>
        <w:jc w:val="both"/>
        <w:rPr>
          <w:lang w:eastAsia="en-US"/>
        </w:rPr>
      </w:pPr>
      <w:r w:rsidRPr="00FF0B80">
        <w:rPr>
          <w:lang w:eastAsia="en-US"/>
        </w:rPr>
        <w:t>02 декабря 2014 года указанные помещения и земельный участок по акту приема-передачи переданы дочернему обществу.</w:t>
      </w:r>
    </w:p>
    <w:p w:rsidR="00B5124C" w:rsidRPr="00FF0B80" w:rsidRDefault="00B5124C" w:rsidP="00FF0B80">
      <w:pPr>
        <w:autoSpaceDE/>
        <w:autoSpaceDN/>
        <w:spacing w:after="200"/>
        <w:jc w:val="both"/>
        <w:rPr>
          <w:lang w:eastAsia="en-US"/>
        </w:rPr>
      </w:pPr>
      <w:r w:rsidRPr="00FF0B80">
        <w:rPr>
          <w:lang w:eastAsia="en-US"/>
        </w:rPr>
        <w:t xml:space="preserve">Заявления на регистрацию права собственности дочернего общества сдавались в Росреестр с 15 по 25 декабря 2014 года (поскольку Росреестр не принимает от одного юридического лица более 5 заявлений одновременно). </w:t>
      </w:r>
    </w:p>
    <w:p w:rsidR="00B5124C" w:rsidRPr="00FF0B80" w:rsidRDefault="00B5124C" w:rsidP="00FF0B80">
      <w:pPr>
        <w:autoSpaceDE/>
        <w:autoSpaceDN/>
        <w:spacing w:after="200"/>
        <w:jc w:val="both"/>
        <w:rPr>
          <w:lang w:eastAsia="en-US"/>
        </w:rPr>
      </w:pPr>
      <w:r w:rsidRPr="00FF0B80">
        <w:rPr>
          <w:lang w:eastAsia="en-US"/>
        </w:rPr>
        <w:t>30 декабря 2014 года было получена часть свидетельств о регистрации права собственности дочернего общества на нежилые помещения.</w:t>
      </w:r>
    </w:p>
    <w:p w:rsidR="00B5124C" w:rsidRPr="00FF0B80" w:rsidRDefault="00B5124C" w:rsidP="00FF0B80">
      <w:pPr>
        <w:autoSpaceDE/>
        <w:autoSpaceDN/>
        <w:spacing w:after="200"/>
        <w:jc w:val="both"/>
        <w:rPr>
          <w:lang w:eastAsia="en-US"/>
        </w:rPr>
      </w:pPr>
      <w:r w:rsidRPr="00FF0B80">
        <w:rPr>
          <w:lang w:eastAsia="en-US"/>
        </w:rPr>
        <w:t>14.01.2015 года были получены остальные свидетельства о праве собственности дочернего общества на нежилые помещения.</w:t>
      </w:r>
    </w:p>
    <w:p w:rsidR="00B5124C" w:rsidRPr="00FF0B80" w:rsidRDefault="00B5124C" w:rsidP="00FF0B80">
      <w:pPr>
        <w:spacing w:before="0" w:after="0"/>
        <w:jc w:val="both"/>
      </w:pPr>
      <w:r w:rsidRPr="00FF0B80">
        <w:t>В этой связи договор ипотеки от 27.09.2013 с ООО «Лофт Квартал Центр» не учитывался в составе предоставленного Эмитентом обеспечения начиная с 2014 года.</w:t>
      </w:r>
    </w:p>
    <w:p w:rsidR="00B5124C" w:rsidRPr="00FF0B80" w:rsidRDefault="00B5124C" w:rsidP="00FF0B80">
      <w:pPr>
        <w:pStyle w:val="SubHeading"/>
        <w:jc w:val="both"/>
        <w:rPr>
          <w:u w:val="single"/>
        </w:rPr>
      </w:pPr>
      <w:r w:rsidRPr="00FF0B80">
        <w:rPr>
          <w:u w:val="single"/>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B5124C" w:rsidRPr="00FF0B80" w:rsidRDefault="00B5124C" w:rsidP="00FF0B80">
      <w:pPr>
        <w:numPr>
          <w:ilvl w:val="0"/>
          <w:numId w:val="3"/>
        </w:numPr>
        <w:jc w:val="both"/>
      </w:pPr>
      <w:r w:rsidRPr="00FF0B80">
        <w:t>Вид обеспеченного обязательства:</w:t>
      </w:r>
      <w:r w:rsidRPr="00FF0B80">
        <w:rPr>
          <w:rStyle w:val="Subst"/>
        </w:rPr>
        <w:t xml:space="preserve"> Заем</w:t>
      </w:r>
    </w:p>
    <w:p w:rsidR="00B5124C" w:rsidRPr="00FF0B80" w:rsidRDefault="00B5124C" w:rsidP="00FF0B80">
      <w:pPr>
        <w:ind w:left="600"/>
        <w:jc w:val="both"/>
      </w:pPr>
      <w:r w:rsidRPr="00FF0B80">
        <w:rPr>
          <w:u w:val="single"/>
        </w:rPr>
        <w:t>Содержание обеспеченного обязательства</w:t>
      </w:r>
      <w:r w:rsidRPr="00FF0B80">
        <w:t>:</w:t>
      </w:r>
      <w:r w:rsidRPr="00FF0B80">
        <w:rPr>
          <w:rStyle w:val="Subst"/>
        </w:rPr>
        <w:t xml:space="preserve"> Договор займа ООО «Лофт Квартал Центр» 0108/13-4 от 01.08.2013г., процентный – 14,75 % годовых</w:t>
      </w:r>
    </w:p>
    <w:p w:rsidR="00B5124C" w:rsidRPr="00FF0B80" w:rsidRDefault="00B5124C" w:rsidP="00FF0B80">
      <w:pPr>
        <w:ind w:left="600"/>
        <w:jc w:val="both"/>
      </w:pPr>
      <w:r w:rsidRPr="00FF0B80">
        <w:t>Размер обеспеченного обязательства эмитента (третьего лица):</w:t>
      </w:r>
      <w:r w:rsidRPr="00FF0B80">
        <w:rPr>
          <w:rStyle w:val="Subst"/>
        </w:rPr>
        <w:t xml:space="preserve"> 53 000 000 руб.</w:t>
      </w:r>
    </w:p>
    <w:p w:rsidR="00B5124C" w:rsidRPr="00FF0B80" w:rsidRDefault="00B5124C" w:rsidP="00FF0B80">
      <w:pPr>
        <w:ind w:left="600"/>
        <w:jc w:val="both"/>
        <w:rPr>
          <w:b/>
        </w:rPr>
      </w:pPr>
      <w:r w:rsidRPr="00FF0B80">
        <w:t>Срок исполнения обеспеченного обязательства:</w:t>
      </w:r>
      <w:r w:rsidRPr="00FF0B80">
        <w:rPr>
          <w:rStyle w:val="Subst"/>
        </w:rPr>
        <w:t xml:space="preserve"> 1 год </w:t>
      </w:r>
      <w:r w:rsidRPr="00FF0B80">
        <w:rPr>
          <w:b/>
          <w:bCs/>
          <w:i/>
          <w:iCs/>
        </w:rPr>
        <w:t>(срок исполнения увеличен до 13.07.2020 г. в соответствии с условиями мирового соглашения от 06.10.2014 г.).</w:t>
      </w:r>
    </w:p>
    <w:p w:rsidR="00B5124C" w:rsidRPr="00FF0B80" w:rsidRDefault="00B5124C" w:rsidP="00FF0B80">
      <w:pPr>
        <w:ind w:left="600"/>
        <w:jc w:val="both"/>
      </w:pPr>
      <w:r w:rsidRPr="00FF0B80">
        <w:t>Способ обеспечения:</w:t>
      </w:r>
      <w:r w:rsidRPr="00FF0B80">
        <w:rPr>
          <w:rStyle w:val="Subst"/>
        </w:rPr>
        <w:t xml:space="preserve"> залог</w:t>
      </w:r>
    </w:p>
    <w:p w:rsidR="00B5124C" w:rsidRPr="00FF0B80" w:rsidRDefault="00B5124C" w:rsidP="00FF0B80">
      <w:pPr>
        <w:ind w:left="600"/>
        <w:jc w:val="both"/>
      </w:pPr>
      <w:r w:rsidRPr="00FF0B80">
        <w:t>Размер обеспечения:</w:t>
      </w:r>
      <w:r w:rsidRPr="00FF0B80">
        <w:rPr>
          <w:rStyle w:val="Subst"/>
        </w:rPr>
        <w:t xml:space="preserve"> 53 000 000 руб.</w:t>
      </w:r>
    </w:p>
    <w:p w:rsidR="00B5124C" w:rsidRPr="00FF0B80" w:rsidRDefault="00B5124C" w:rsidP="00FF0B80">
      <w:pPr>
        <w:ind w:left="600"/>
        <w:jc w:val="both"/>
      </w:pPr>
      <w:r w:rsidRPr="00FF0B80">
        <w:rPr>
          <w:u w:val="single"/>
        </w:rPr>
        <w:t>Условие предоставления обеспечения, в том числе предмет и стоимость предмета залога:</w:t>
      </w:r>
      <w:r w:rsidRPr="00FF0B80">
        <w:br/>
      </w:r>
      <w:r w:rsidRPr="00FF0B80">
        <w:rPr>
          <w:rStyle w:val="Subst"/>
        </w:rPr>
        <w:t>Договор ипотеки от 26.09.2013 ООО «Лофт Квартал Центр», стоимость предмета залога 100 239 785 руб., предмет ипотеки: нежилое здание по адресу: г. Москва, ул. Золоторожский вал, д.11, стр.20.</w:t>
      </w:r>
    </w:p>
    <w:p w:rsidR="00B5124C" w:rsidRPr="00FF0B80" w:rsidRDefault="00B5124C" w:rsidP="00FF0B80">
      <w:pPr>
        <w:ind w:left="600"/>
        <w:jc w:val="both"/>
      </w:pPr>
      <w:r w:rsidRPr="00FF0B80">
        <w:rPr>
          <w:u w:val="single"/>
        </w:rPr>
        <w:t>Срок, на который предоставляется обеспечение</w:t>
      </w:r>
      <w:r w:rsidRPr="00FF0B80">
        <w:t>:</w:t>
      </w:r>
      <w:r w:rsidRPr="00FF0B80">
        <w:rPr>
          <w:rStyle w:val="Subst"/>
        </w:rPr>
        <w:t xml:space="preserve"> до исполнения обязательств по кредитному договору №0108/13-4.</w:t>
      </w:r>
    </w:p>
    <w:p w:rsidR="00B5124C" w:rsidRPr="00FF0B80" w:rsidRDefault="00B5124C" w:rsidP="00FF0B80">
      <w:pPr>
        <w:ind w:left="600"/>
        <w:jc w:val="both"/>
      </w:pPr>
      <w:r w:rsidRPr="00FF0B80">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Pr="00FF0B80">
        <w:br/>
      </w:r>
      <w:r w:rsidRPr="00FF0B80">
        <w:rPr>
          <w:rStyle w:val="Subst"/>
        </w:rPr>
        <w:t>обеспечение по обязательствам третьих лиц не предоставлялось.</w:t>
      </w:r>
    </w:p>
    <w:p w:rsidR="00B5124C" w:rsidRPr="00FF0B80" w:rsidRDefault="00B5124C" w:rsidP="00FF0B80">
      <w:pPr>
        <w:ind w:left="600"/>
        <w:jc w:val="both"/>
      </w:pPr>
    </w:p>
    <w:p w:rsidR="00B5124C" w:rsidRPr="00FF0B80" w:rsidRDefault="00B5124C" w:rsidP="00FF0B80">
      <w:pPr>
        <w:numPr>
          <w:ilvl w:val="0"/>
          <w:numId w:val="3"/>
        </w:numPr>
        <w:jc w:val="both"/>
      </w:pPr>
      <w:r w:rsidRPr="00FF0B80">
        <w:t>Вид обеспеченного обязательства:</w:t>
      </w:r>
      <w:r w:rsidRPr="00FF0B80">
        <w:rPr>
          <w:rStyle w:val="Subst"/>
        </w:rPr>
        <w:t xml:space="preserve"> Заем</w:t>
      </w:r>
    </w:p>
    <w:p w:rsidR="00B5124C" w:rsidRPr="00FF0B80" w:rsidRDefault="00B5124C" w:rsidP="00FF0B80">
      <w:pPr>
        <w:ind w:left="600"/>
        <w:jc w:val="both"/>
      </w:pPr>
      <w:r w:rsidRPr="00FF0B80">
        <w:rPr>
          <w:u w:val="single"/>
        </w:rPr>
        <w:t>Содержание обеспеченного обязательства</w:t>
      </w:r>
      <w:r w:rsidRPr="00FF0B80">
        <w:t xml:space="preserve">: </w:t>
      </w:r>
      <w:r w:rsidRPr="00FF0B80">
        <w:rPr>
          <w:b/>
          <w:i/>
        </w:rPr>
        <w:t xml:space="preserve">Договор займа </w:t>
      </w:r>
      <w:r w:rsidRPr="00FF0B80">
        <w:rPr>
          <w:rStyle w:val="Subst"/>
          <w:b w:val="0"/>
          <w:i w:val="0"/>
        </w:rPr>
        <w:t xml:space="preserve"> </w:t>
      </w:r>
      <w:r w:rsidRPr="00FF0B80">
        <w:rPr>
          <w:rStyle w:val="Subst"/>
        </w:rPr>
        <w:t>ООО «Лофт Квартал Центр» 2705/13-3 от 27.05.2013г., процентный 14,85 % годовых.</w:t>
      </w:r>
    </w:p>
    <w:p w:rsidR="00B5124C" w:rsidRPr="00FF0B80" w:rsidRDefault="00B5124C" w:rsidP="00FF0B80">
      <w:pPr>
        <w:ind w:left="600"/>
        <w:jc w:val="both"/>
      </w:pPr>
      <w:r w:rsidRPr="00FF0B80">
        <w:t>Размер обеспеченного обязательства эмитента (третьего лица):</w:t>
      </w:r>
      <w:r w:rsidRPr="00FF0B80">
        <w:rPr>
          <w:rStyle w:val="Subst"/>
        </w:rPr>
        <w:t xml:space="preserve"> 80 959 972.08 руб.</w:t>
      </w:r>
    </w:p>
    <w:p w:rsidR="00B5124C" w:rsidRPr="00FF0B80" w:rsidRDefault="00B5124C" w:rsidP="00FF0B80">
      <w:pPr>
        <w:ind w:left="600"/>
        <w:jc w:val="both"/>
      </w:pPr>
      <w:r w:rsidRPr="00FF0B80">
        <w:t>Срок исполнения обеспеченного обязательства:</w:t>
      </w:r>
      <w:r w:rsidRPr="00FF0B80">
        <w:rPr>
          <w:rStyle w:val="Subst"/>
        </w:rPr>
        <w:t xml:space="preserve"> 1 год (срок исполнения увеличен до 13.07.2020 г. в соответствии с условиями мирового соглашения от 06.10.2014)</w:t>
      </w:r>
    </w:p>
    <w:p w:rsidR="00B5124C" w:rsidRPr="00FF0B80" w:rsidRDefault="00B5124C" w:rsidP="00FF0B80">
      <w:pPr>
        <w:ind w:left="600"/>
        <w:jc w:val="both"/>
      </w:pPr>
      <w:r w:rsidRPr="00FF0B80">
        <w:t>Способ обеспечения:</w:t>
      </w:r>
      <w:r w:rsidRPr="00FF0B80">
        <w:rPr>
          <w:rStyle w:val="Subst"/>
        </w:rPr>
        <w:t xml:space="preserve"> залог</w:t>
      </w:r>
    </w:p>
    <w:p w:rsidR="00B5124C" w:rsidRPr="00FF0B80" w:rsidRDefault="00B5124C" w:rsidP="00FF0B80">
      <w:pPr>
        <w:ind w:left="600"/>
        <w:jc w:val="both"/>
      </w:pPr>
      <w:r w:rsidRPr="00FF0B80">
        <w:t>Размер обеспечения:</w:t>
      </w:r>
      <w:r w:rsidRPr="00FF0B80">
        <w:rPr>
          <w:rStyle w:val="Subst"/>
        </w:rPr>
        <w:t xml:space="preserve"> 80 959 972,08 руб.</w:t>
      </w:r>
    </w:p>
    <w:p w:rsidR="00B5124C" w:rsidRPr="00FF0B80" w:rsidRDefault="00B5124C" w:rsidP="00FF0B80">
      <w:pPr>
        <w:ind w:left="600"/>
        <w:jc w:val="both"/>
        <w:rPr>
          <w:rStyle w:val="Subst"/>
        </w:rPr>
      </w:pPr>
      <w:r w:rsidRPr="00FF0B80">
        <w:rPr>
          <w:u w:val="single"/>
        </w:rPr>
        <w:t>Условие предоставления обеспечения, в том числе предмет и стоимость предмета залога:</w:t>
      </w:r>
      <w:r w:rsidRPr="00FF0B80">
        <w:br/>
      </w:r>
      <w:r w:rsidRPr="00FF0B80">
        <w:rPr>
          <w:rStyle w:val="Subst"/>
        </w:rPr>
        <w:t xml:space="preserve">Договор ипотеки от 24.12.2013 ООО «Лофт Квартал Центр», </w:t>
      </w:r>
    </w:p>
    <w:p w:rsidR="00B5124C" w:rsidRPr="00FF0B80" w:rsidRDefault="00B5124C" w:rsidP="00FF0B80">
      <w:pPr>
        <w:ind w:left="600"/>
        <w:jc w:val="both"/>
        <w:rPr>
          <w:rStyle w:val="Subst"/>
        </w:rPr>
      </w:pPr>
      <w:r w:rsidRPr="00FF0B80">
        <w:rPr>
          <w:rStyle w:val="Subst"/>
        </w:rPr>
        <w:t xml:space="preserve">- стоимость предмета залога 262 775 354 руб. (280 000 000 руб. в редакции дополнительного соглашения от 27.01.2014), </w:t>
      </w:r>
    </w:p>
    <w:p w:rsidR="00B5124C" w:rsidRPr="00FF0B80" w:rsidRDefault="00B5124C" w:rsidP="00FF0B80">
      <w:pPr>
        <w:ind w:left="600"/>
        <w:jc w:val="both"/>
        <w:rPr>
          <w:b/>
          <w:i/>
        </w:rPr>
      </w:pPr>
      <w:r w:rsidRPr="00FF0B80">
        <w:rPr>
          <w:rStyle w:val="Subst"/>
        </w:rPr>
        <w:t xml:space="preserve">- предмет ипотеки: </w:t>
      </w:r>
      <w:r w:rsidRPr="00FF0B80">
        <w:rPr>
          <w:b/>
          <w:bCs/>
          <w:i/>
          <w:iCs/>
        </w:rPr>
        <w:t>(в редакции дополнительного соглашения от 27.01.2014 года)</w:t>
      </w:r>
      <w:r w:rsidRPr="00FF0B80">
        <w:rPr>
          <w:b/>
          <w:i/>
        </w:rPr>
        <w:t xml:space="preserve">: </w:t>
      </w:r>
    </w:p>
    <w:p w:rsidR="00B5124C" w:rsidRPr="00FF0B80" w:rsidRDefault="00B5124C" w:rsidP="00FF0B80">
      <w:pPr>
        <w:ind w:left="600"/>
        <w:jc w:val="both"/>
        <w:rPr>
          <w:b/>
          <w:i/>
        </w:rPr>
      </w:pPr>
      <w:r w:rsidRPr="00FF0B80">
        <w:rPr>
          <w:b/>
          <w:bCs/>
          <w:i/>
          <w:iCs/>
        </w:rPr>
        <w:t xml:space="preserve">- подвал пом. </w:t>
      </w:r>
      <w:r w:rsidRPr="00FF0B80">
        <w:rPr>
          <w:b/>
          <w:bCs/>
          <w:i/>
          <w:iCs/>
          <w:lang w:val="en-US"/>
        </w:rPr>
        <w:t>I</w:t>
      </w:r>
      <w:r w:rsidRPr="00FF0B80">
        <w:rPr>
          <w:b/>
          <w:bCs/>
          <w:i/>
          <w:iCs/>
        </w:rPr>
        <w:t>. ком. 4 назначение нежилое, общей площадью 472,8 (четыреста семьдесят два целых 8/10) кв. м. условный номер 77-77-04/174/2009-577;</w:t>
      </w:r>
      <w:r w:rsidRPr="00FF0B80">
        <w:rPr>
          <w:b/>
          <w:bCs/>
          <w:i/>
        </w:rPr>
        <w:t xml:space="preserve"> </w:t>
      </w:r>
      <w:r w:rsidRPr="00FF0B80">
        <w:rPr>
          <w:b/>
          <w:bCs/>
          <w:i/>
          <w:iCs/>
        </w:rPr>
        <w:t xml:space="preserve">подвал пом .1, ком . 1-3, пом. II ком. </w:t>
      </w:r>
      <w:r w:rsidRPr="00FF0B80">
        <w:rPr>
          <w:b/>
          <w:bCs/>
          <w:i/>
          <w:iCs/>
        </w:rPr>
        <w:lastRenderedPageBreak/>
        <w:t>1-22, этаж 1 пом. III ком. 1-19, этаж 2 пом. VI ком. 1, пом. VII ком . 1-32, этаж 3 пом. VIII ком . 1, пом. IX ком 1-29, этаж 4 пом. Х ком. 1-61, этаж 5 пом. Х</w:t>
      </w:r>
      <w:r w:rsidRPr="00FF0B80">
        <w:rPr>
          <w:b/>
          <w:bCs/>
          <w:i/>
          <w:iCs/>
          <w:lang w:val="en-US"/>
        </w:rPr>
        <w:t>I</w:t>
      </w:r>
      <w:r w:rsidRPr="00FF0B80">
        <w:rPr>
          <w:b/>
          <w:bCs/>
          <w:i/>
          <w:iCs/>
        </w:rPr>
        <w:t xml:space="preserve"> ком. 1-77, этаж 6 пом. Х</w:t>
      </w:r>
      <w:r w:rsidRPr="00FF0B80">
        <w:rPr>
          <w:b/>
          <w:bCs/>
          <w:i/>
          <w:iCs/>
          <w:lang w:val="en-US"/>
        </w:rPr>
        <w:t>II</w:t>
      </w:r>
      <w:r w:rsidRPr="00FF0B80">
        <w:rPr>
          <w:b/>
          <w:bCs/>
          <w:i/>
          <w:iCs/>
        </w:rPr>
        <w:t xml:space="preserve"> ком . 1-50 антресоль 1 пом. IV ком. 1 пом. V ком. 1, технический этаж 27 пом. X</w:t>
      </w:r>
      <w:r w:rsidRPr="00FF0B80">
        <w:rPr>
          <w:b/>
          <w:bCs/>
          <w:i/>
          <w:iCs/>
          <w:lang w:val="en-US"/>
        </w:rPr>
        <w:t>III</w:t>
      </w:r>
      <w:r w:rsidRPr="00FF0B80">
        <w:rPr>
          <w:b/>
          <w:bCs/>
          <w:i/>
          <w:iCs/>
        </w:rPr>
        <w:t xml:space="preserve"> ком . 1,2, назначение нежилое, общей площадью 10445, 5 (Десять тысяч четыреста сорок пять целых 5/10) кв. м. условный номер 77-77-04/174/2009-576, расположенные по адресу:</w:t>
      </w:r>
      <w:r w:rsidRPr="00FF0B80">
        <w:rPr>
          <w:b/>
          <w:bCs/>
          <w:i/>
        </w:rPr>
        <w:t xml:space="preserve"> </w:t>
      </w:r>
      <w:r w:rsidRPr="00FF0B80">
        <w:rPr>
          <w:b/>
          <w:i/>
        </w:rPr>
        <w:t>г.Москва, ул. Золоторожский вал,д.11,стр.37.</w:t>
      </w:r>
      <w:r w:rsidRPr="00FF0B80">
        <w:rPr>
          <w:rStyle w:val="Subst"/>
        </w:rPr>
        <w:t>.</w:t>
      </w:r>
    </w:p>
    <w:p w:rsidR="00B5124C" w:rsidRPr="00FF0B80" w:rsidRDefault="00B5124C" w:rsidP="00FF0B80">
      <w:pPr>
        <w:ind w:left="600"/>
        <w:jc w:val="both"/>
        <w:rPr>
          <w:b/>
          <w:i/>
        </w:rPr>
      </w:pPr>
      <w:r w:rsidRPr="00FF0B80">
        <w:rPr>
          <w:u w:val="single"/>
        </w:rPr>
        <w:t>Срок, на который предоставляется обеспечение</w:t>
      </w:r>
      <w:r w:rsidRPr="00FF0B80">
        <w:t>:</w:t>
      </w:r>
      <w:r w:rsidRPr="00FF0B80">
        <w:rPr>
          <w:rStyle w:val="Subst"/>
        </w:rPr>
        <w:t xml:space="preserve"> </w:t>
      </w:r>
      <w:r w:rsidRPr="00FF0B80">
        <w:rPr>
          <w:rStyle w:val="Subst"/>
          <w:b w:val="0"/>
          <w:i w:val="0"/>
        </w:rPr>
        <w:t>до исполнения обязательств по кредитному договору №2705/13-3.</w:t>
      </w:r>
    </w:p>
    <w:p w:rsidR="00B5124C" w:rsidRPr="00FF0B80" w:rsidRDefault="00B5124C" w:rsidP="00FF0B80">
      <w:pPr>
        <w:ind w:left="600"/>
        <w:jc w:val="both"/>
      </w:pPr>
      <w:r w:rsidRPr="00FF0B80">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Pr="00FF0B80">
        <w:br/>
      </w:r>
      <w:r w:rsidRPr="00FF0B80">
        <w:rPr>
          <w:rStyle w:val="Subst"/>
        </w:rPr>
        <w:t>обеспечение по обязательствам третьих лиц не предоставлялось.</w:t>
      </w:r>
    </w:p>
    <w:p w:rsidR="00B5124C" w:rsidRPr="00FF0B80" w:rsidRDefault="00B5124C" w:rsidP="00FF0B80">
      <w:pPr>
        <w:ind w:left="600"/>
        <w:jc w:val="both"/>
      </w:pPr>
    </w:p>
    <w:p w:rsidR="00B5124C" w:rsidRPr="00FF0B80" w:rsidRDefault="00B5124C" w:rsidP="00FF0B80">
      <w:pPr>
        <w:numPr>
          <w:ilvl w:val="0"/>
          <w:numId w:val="3"/>
        </w:numPr>
        <w:jc w:val="both"/>
      </w:pPr>
      <w:r w:rsidRPr="00FF0B80">
        <w:t>Вид обеспеченного обязательства:</w:t>
      </w:r>
      <w:r w:rsidRPr="00FF0B80">
        <w:rPr>
          <w:rStyle w:val="Subst"/>
        </w:rPr>
        <w:t xml:space="preserve"> Заем</w:t>
      </w:r>
    </w:p>
    <w:p w:rsidR="00B5124C" w:rsidRPr="00FF0B80" w:rsidRDefault="00B5124C" w:rsidP="00FF0B80">
      <w:pPr>
        <w:ind w:left="600"/>
        <w:jc w:val="both"/>
      </w:pPr>
      <w:r w:rsidRPr="00FF0B80">
        <w:rPr>
          <w:u w:val="single"/>
        </w:rPr>
        <w:t>Содержание обеспеченного обязательства</w:t>
      </w:r>
      <w:r w:rsidRPr="00FF0B80">
        <w:t>:</w:t>
      </w:r>
      <w:r w:rsidRPr="00FF0B80">
        <w:rPr>
          <w:rStyle w:val="Subst"/>
        </w:rPr>
        <w:t xml:space="preserve"> Договор займа ЗАО «Мегаполис МСК» № МЕГАПОЛИС/СЕРП/010813 от 01.08.2013г., процентный -11 % годовых</w:t>
      </w:r>
    </w:p>
    <w:p w:rsidR="00B5124C" w:rsidRPr="00FF0B80" w:rsidRDefault="00B5124C" w:rsidP="00FF0B80">
      <w:pPr>
        <w:ind w:left="600"/>
        <w:jc w:val="both"/>
      </w:pPr>
      <w:r w:rsidRPr="00FF0B80">
        <w:t>Размер обеспеченного обязательства эмитента (третьего лица):</w:t>
      </w:r>
      <w:r w:rsidRPr="00FF0B80">
        <w:rPr>
          <w:rStyle w:val="Subst"/>
        </w:rPr>
        <w:t xml:space="preserve"> 345 000 000 руб.</w:t>
      </w:r>
    </w:p>
    <w:p w:rsidR="00B5124C" w:rsidRPr="00FF0B80" w:rsidRDefault="00B5124C" w:rsidP="00FF0B80">
      <w:pPr>
        <w:ind w:left="600"/>
        <w:jc w:val="both"/>
      </w:pPr>
      <w:r w:rsidRPr="00FF0B80">
        <w:t>Срок исполнения обеспеченного обязательства:</w:t>
      </w:r>
      <w:r w:rsidRPr="00FF0B80">
        <w:rPr>
          <w:rStyle w:val="Subst"/>
        </w:rPr>
        <w:t xml:space="preserve"> 1 год (срок исполнения увеличен до 13.07.2020 г. в соответствии с условиями мирового соглашения от 06.10.2014)</w:t>
      </w:r>
    </w:p>
    <w:p w:rsidR="00B5124C" w:rsidRPr="00FF0B80" w:rsidRDefault="00B5124C" w:rsidP="00FF0B80">
      <w:pPr>
        <w:ind w:left="600"/>
        <w:jc w:val="both"/>
      </w:pPr>
      <w:r w:rsidRPr="00FF0B80">
        <w:t>Способ обеспечения:</w:t>
      </w:r>
      <w:r w:rsidRPr="00FF0B80">
        <w:rPr>
          <w:rStyle w:val="Subst"/>
        </w:rPr>
        <w:t xml:space="preserve"> залог</w:t>
      </w:r>
    </w:p>
    <w:p w:rsidR="00B5124C" w:rsidRPr="00FF0B80" w:rsidRDefault="00B5124C" w:rsidP="00FF0B80">
      <w:pPr>
        <w:ind w:left="600"/>
        <w:jc w:val="both"/>
      </w:pPr>
      <w:r w:rsidRPr="00FF0B80">
        <w:t>Размер обеспечения:</w:t>
      </w:r>
      <w:r w:rsidRPr="00FF0B80">
        <w:rPr>
          <w:rStyle w:val="Subst"/>
        </w:rPr>
        <w:t xml:space="preserve"> 349 126 070  руб.</w:t>
      </w:r>
    </w:p>
    <w:p w:rsidR="00B5124C" w:rsidRPr="00FF0B80" w:rsidRDefault="00B5124C" w:rsidP="00FF0B80">
      <w:pPr>
        <w:ind w:left="600"/>
        <w:jc w:val="both"/>
      </w:pPr>
      <w:r w:rsidRPr="00FF0B80">
        <w:rPr>
          <w:u w:val="single"/>
        </w:rPr>
        <w:t>Условие предоставления обеспечения, в том числе предмет и стоимость предмета залога:</w:t>
      </w:r>
      <w:r w:rsidRPr="00FF0B80">
        <w:br/>
      </w:r>
      <w:r w:rsidRPr="00FF0B80">
        <w:rPr>
          <w:rStyle w:val="Subst"/>
        </w:rPr>
        <w:t>Договор ипотеки от 26.09.2013 ЗАО «Мегаполис МСК», стоимость предмета залога 349 126 070 руб., предмет ипотеки: нежилое здание по адресу: г. Москва, ул. Золоторожский вал, д.11,стр.24.</w:t>
      </w:r>
    </w:p>
    <w:p w:rsidR="00B5124C" w:rsidRPr="00FF0B80" w:rsidRDefault="00B5124C" w:rsidP="00FF0B80">
      <w:pPr>
        <w:ind w:left="600"/>
        <w:jc w:val="both"/>
        <w:rPr>
          <w:b/>
          <w:i/>
        </w:rPr>
      </w:pPr>
      <w:r w:rsidRPr="00FF0B80">
        <w:rPr>
          <w:u w:val="single"/>
        </w:rPr>
        <w:t>Срок, на который предоставляется обеспечение</w:t>
      </w:r>
      <w:r w:rsidRPr="00FF0B80">
        <w:t>:</w:t>
      </w:r>
      <w:r w:rsidRPr="00FF0B80">
        <w:rPr>
          <w:rStyle w:val="Subst"/>
        </w:rPr>
        <w:t xml:space="preserve"> до исполнения обязательств по кредитному договору № № МЕГАПОЛИС/СЕРП/010813</w:t>
      </w:r>
    </w:p>
    <w:p w:rsidR="00B5124C" w:rsidRPr="00D17457" w:rsidRDefault="00B5124C" w:rsidP="00FF0B80">
      <w:pPr>
        <w:ind w:left="600"/>
        <w:jc w:val="both"/>
        <w:rPr>
          <w:sz w:val="24"/>
          <w:szCs w:val="24"/>
        </w:rPr>
      </w:pPr>
      <w:r w:rsidRPr="00FF0B80">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Pr="00FF0B80">
        <w:br/>
      </w:r>
      <w:r w:rsidRPr="00FF0B80">
        <w:rPr>
          <w:rStyle w:val="Subst"/>
        </w:rPr>
        <w:t>обеспечение по обязательствам тре</w:t>
      </w:r>
      <w:r w:rsidRPr="00D17457">
        <w:rPr>
          <w:rStyle w:val="Subst"/>
          <w:sz w:val="24"/>
          <w:szCs w:val="24"/>
        </w:rPr>
        <w:t>тьих лиц не предоставлялось.</w:t>
      </w:r>
    </w:p>
    <w:p w:rsidR="00B5124C" w:rsidRPr="002726D0" w:rsidRDefault="00B5124C" w:rsidP="00FF0B80">
      <w:pPr>
        <w:pStyle w:val="3"/>
        <w:rPr>
          <w:rFonts w:ascii="Times New Roman" w:hAnsi="Times New Roman"/>
        </w:rPr>
      </w:pPr>
      <w:bookmarkStart w:id="59" w:name="_Toc435099927"/>
      <w:bookmarkStart w:id="60" w:name="_Toc435100031"/>
      <w:bookmarkStart w:id="61" w:name="_Toc435202878"/>
      <w:bookmarkStart w:id="62" w:name="_Toc435202982"/>
      <w:r w:rsidRPr="002726D0">
        <w:rPr>
          <w:rFonts w:ascii="Times New Roman" w:hAnsi="Times New Roman"/>
        </w:rPr>
        <w:t>2.3.4. Прочие обязательства эмитента</w:t>
      </w:r>
      <w:bookmarkEnd w:id="59"/>
      <w:bookmarkEnd w:id="60"/>
      <w:bookmarkEnd w:id="61"/>
      <w:bookmarkEnd w:id="62"/>
    </w:p>
    <w:p w:rsidR="00B5124C" w:rsidRDefault="00B5124C" w:rsidP="00FF0B80">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B5124C" w:rsidRPr="00FF0B80" w:rsidRDefault="00B5124C" w:rsidP="00FF0B80">
      <w:pPr>
        <w:pStyle w:val="2"/>
      </w:pPr>
      <w:bookmarkStart w:id="63" w:name="_Toc435099928"/>
      <w:bookmarkStart w:id="64" w:name="_Toc435100032"/>
      <w:bookmarkStart w:id="65" w:name="_Toc435202879"/>
      <w:bookmarkStart w:id="66" w:name="_Toc435202983"/>
      <w:r w:rsidRPr="00FF0B80">
        <w:t>2.4. Риски, связанные с приобретением размещаемых (размещенных) ценных бумаг</w:t>
      </w:r>
      <w:bookmarkEnd w:id="63"/>
      <w:bookmarkEnd w:id="64"/>
      <w:bookmarkEnd w:id="65"/>
      <w:bookmarkEnd w:id="66"/>
    </w:p>
    <w:p w:rsidR="00B5124C" w:rsidRPr="00FF0B80" w:rsidRDefault="00B5124C" w:rsidP="00B5124C">
      <w:pPr>
        <w:ind w:firstLine="567"/>
        <w:jc w:val="both"/>
        <w:rPr>
          <w:u w:val="single"/>
        </w:rPr>
      </w:pPr>
      <w:r w:rsidRPr="00FF0B80">
        <w:rPr>
          <w:u w:val="single"/>
        </w:rPr>
        <w:t>Политика эмитента в области управления рисками:</w:t>
      </w:r>
    </w:p>
    <w:p w:rsidR="00B5124C" w:rsidRPr="00FF0B80" w:rsidRDefault="00B5124C" w:rsidP="00B5124C">
      <w:pPr>
        <w:ind w:firstLine="567"/>
        <w:jc w:val="both"/>
        <w:rPr>
          <w:rStyle w:val="Subst"/>
          <w:b w:val="0"/>
          <w:i w:val="0"/>
        </w:rPr>
      </w:pPr>
      <w:r w:rsidRPr="00FF0B80">
        <w:rPr>
          <w:rStyle w:val="Subst"/>
          <w:b w:val="0"/>
          <w:i w:val="0"/>
        </w:rPr>
        <w:t>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рисков. 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разработка политики в области управления риском;</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разработка альтернативных вариантов решения и выбор наиболее приемлемого и правомерного из них;</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определение доступных путей и средств минимизации риска;</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подготовка и планирование мер по нейтрализации, компенсации ожидаемых негативных последствий риска.</w:t>
      </w:r>
    </w:p>
    <w:p w:rsidR="00B5124C" w:rsidRPr="00FF0B80" w:rsidRDefault="00B5124C" w:rsidP="00B5124C">
      <w:pPr>
        <w:ind w:firstLine="567"/>
        <w:jc w:val="both"/>
        <w:rPr>
          <w:rStyle w:val="Subst"/>
          <w:b w:val="0"/>
          <w:i w:val="0"/>
        </w:rPr>
      </w:pPr>
      <w:r w:rsidRPr="00FF0B80">
        <w:rPr>
          <w:rStyle w:val="Subst"/>
          <w:b w:val="0"/>
          <w:i w:val="0"/>
        </w:rPr>
        <w:t xml:space="preserve">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w:t>
      </w:r>
    </w:p>
    <w:p w:rsidR="00B5124C" w:rsidRPr="00FF0B80" w:rsidRDefault="00B5124C" w:rsidP="00B5124C">
      <w:pPr>
        <w:ind w:firstLine="567"/>
        <w:jc w:val="both"/>
        <w:rPr>
          <w:b/>
          <w:i/>
        </w:rPr>
      </w:pPr>
      <w:r w:rsidRPr="00FF0B80">
        <w:rPr>
          <w:rStyle w:val="Subst"/>
          <w:b w:val="0"/>
          <w:i w:val="0"/>
        </w:rPr>
        <w:lastRenderedPageBreak/>
        <w:t>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p>
    <w:p w:rsidR="00B5124C" w:rsidRPr="002726D0" w:rsidRDefault="00B5124C" w:rsidP="00B5124C">
      <w:pPr>
        <w:pStyle w:val="3"/>
        <w:rPr>
          <w:rFonts w:ascii="Times New Roman" w:hAnsi="Times New Roman"/>
          <w:sz w:val="22"/>
          <w:szCs w:val="22"/>
        </w:rPr>
      </w:pPr>
      <w:bookmarkStart w:id="67" w:name="_Toc427259504"/>
      <w:bookmarkStart w:id="68" w:name="_Toc427312216"/>
      <w:bookmarkStart w:id="69" w:name="_Toc427312319"/>
      <w:bookmarkStart w:id="70" w:name="_Toc427312422"/>
      <w:bookmarkStart w:id="71" w:name="_Toc427314957"/>
      <w:bookmarkStart w:id="72" w:name="_Toc427333406"/>
      <w:bookmarkStart w:id="73" w:name="_Toc435099929"/>
      <w:bookmarkStart w:id="74" w:name="_Toc435100033"/>
      <w:bookmarkStart w:id="75" w:name="_Toc435202880"/>
      <w:bookmarkStart w:id="76" w:name="_Toc435202984"/>
      <w:r w:rsidRPr="002726D0">
        <w:rPr>
          <w:rFonts w:ascii="Times New Roman" w:hAnsi="Times New Roman"/>
          <w:sz w:val="22"/>
          <w:szCs w:val="22"/>
        </w:rPr>
        <w:t>2.4.1. Отраслевые риски</w:t>
      </w:r>
      <w:bookmarkEnd w:id="67"/>
      <w:bookmarkEnd w:id="68"/>
      <w:bookmarkEnd w:id="69"/>
      <w:bookmarkEnd w:id="70"/>
      <w:bookmarkEnd w:id="71"/>
      <w:bookmarkEnd w:id="72"/>
      <w:bookmarkEnd w:id="73"/>
      <w:bookmarkEnd w:id="74"/>
      <w:bookmarkEnd w:id="75"/>
      <w:bookmarkEnd w:id="76"/>
    </w:p>
    <w:p w:rsidR="00B5124C" w:rsidRPr="00FF0B80" w:rsidRDefault="00B5124C" w:rsidP="00B5124C">
      <w:pPr>
        <w:ind w:firstLine="567"/>
        <w:jc w:val="both"/>
        <w:rPr>
          <w:rStyle w:val="Subst"/>
          <w:b w:val="0"/>
          <w:i w:val="0"/>
        </w:rPr>
      </w:pPr>
      <w:r w:rsidRPr="00FF0B80">
        <w:rPr>
          <w:rStyle w:val="Subst"/>
          <w:b w:val="0"/>
          <w:i w:val="0"/>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p>
    <w:p w:rsidR="00B5124C" w:rsidRPr="00FF0B80" w:rsidRDefault="00B5124C" w:rsidP="00B5124C">
      <w:pPr>
        <w:ind w:firstLine="567"/>
        <w:jc w:val="both"/>
        <w:rPr>
          <w:rStyle w:val="Subst"/>
          <w:b w:val="0"/>
          <w:i w:val="0"/>
        </w:rPr>
      </w:pPr>
      <w:r w:rsidRPr="00FF0B80">
        <w:rPr>
          <w:rStyle w:val="Subst"/>
          <w:b w:val="0"/>
          <w:i w:val="0"/>
        </w:rPr>
        <w:t>Отраслью, в которой Эмитент осуществляет свою деятельность, является недвижимость, а в частности коммерческая.</w:t>
      </w:r>
    </w:p>
    <w:p w:rsidR="00B5124C" w:rsidRPr="00FF0B80" w:rsidRDefault="00B5124C" w:rsidP="00B5124C">
      <w:pPr>
        <w:ind w:firstLine="567"/>
        <w:jc w:val="both"/>
        <w:rPr>
          <w:rStyle w:val="Subst"/>
          <w:b w:val="0"/>
          <w:i w:val="0"/>
        </w:rPr>
      </w:pPr>
      <w:r w:rsidRPr="00FF0B80">
        <w:rPr>
          <w:rStyle w:val="Subst"/>
          <w:b w:val="0"/>
          <w:i w:val="0"/>
        </w:rPr>
        <w:t>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недополучению прибыли или к получению убытков. В свою очередь это приведет к снижению размеров выплачиваемых дивидендов или к невозможности выплаты дивидендов.</w:t>
      </w:r>
    </w:p>
    <w:p w:rsidR="00B5124C" w:rsidRPr="00FF0B80" w:rsidRDefault="00B5124C" w:rsidP="00B5124C">
      <w:pPr>
        <w:ind w:firstLine="567"/>
        <w:jc w:val="both"/>
        <w:rPr>
          <w:rStyle w:val="Subst"/>
          <w:b w:val="0"/>
          <w:i w:val="0"/>
        </w:rPr>
      </w:pPr>
      <w:r w:rsidRPr="00FF0B80">
        <w:rPr>
          <w:rStyle w:val="Subst"/>
          <w:b w:val="0"/>
          <w:i w:val="0"/>
        </w:rPr>
        <w:t>Основными отраслевыми рисками на внутреннем рынке являются:</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Объем вводимых в эксплуатацию арендных помещений;</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Объем спроса на арендные помещения;</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Уровень инфляции;</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Изменение курса валют;</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Общая макроэкономическая ситуация в экономике России;</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Инвестиционный и деловой климат в РФ.</w:t>
      </w:r>
    </w:p>
    <w:p w:rsidR="00B5124C" w:rsidRPr="00FF0B80" w:rsidRDefault="00B5124C" w:rsidP="00B5124C">
      <w:pPr>
        <w:ind w:firstLine="567"/>
        <w:jc w:val="both"/>
        <w:rPr>
          <w:rStyle w:val="Subst"/>
          <w:b w:val="0"/>
          <w:i w:val="0"/>
        </w:rPr>
      </w:pPr>
      <w:r w:rsidRPr="00FF0B80">
        <w:rPr>
          <w:rStyle w:val="Subst"/>
          <w:b w:val="0"/>
          <w:i w:val="0"/>
        </w:rPr>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p>
    <w:p w:rsidR="00B5124C" w:rsidRPr="00FF0B80" w:rsidRDefault="00B5124C" w:rsidP="00B5124C">
      <w:pPr>
        <w:ind w:firstLine="567"/>
        <w:jc w:val="both"/>
        <w:rPr>
          <w:rStyle w:val="Subst"/>
          <w:b w:val="0"/>
          <w:i w:val="0"/>
        </w:rPr>
      </w:pPr>
      <w:r w:rsidRPr="00FF0B80">
        <w:rPr>
          <w:rStyle w:val="Subst"/>
          <w:b w:val="0"/>
          <w:i w:val="0"/>
        </w:rPr>
        <w:t>Эмитент не осуществляет свою деятельность на внешнем рынке, в этой связи у него отсутствуют риски связанные с внешним рынком.</w:t>
      </w:r>
      <w:r w:rsidRPr="00FF0B80">
        <w:rPr>
          <w:rStyle w:val="Subst"/>
          <w:b w:val="0"/>
          <w:i w:val="0"/>
        </w:rPr>
        <w:br/>
      </w:r>
    </w:p>
    <w:p w:rsidR="00B5124C" w:rsidRPr="00FF0B80" w:rsidRDefault="00B5124C" w:rsidP="00B5124C">
      <w:pPr>
        <w:ind w:firstLine="567"/>
        <w:jc w:val="both"/>
        <w:rPr>
          <w:rStyle w:val="Subst"/>
          <w:b w:val="0"/>
          <w:i w:val="0"/>
        </w:rPr>
      </w:pPr>
      <w:r w:rsidRPr="00FF0B80">
        <w:rPr>
          <w:rStyle w:val="Subst"/>
          <w:b w:val="0"/>
          <w:i w:val="0"/>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p>
    <w:p w:rsidR="00B5124C" w:rsidRPr="00FF0B80" w:rsidRDefault="00B5124C" w:rsidP="00B5124C">
      <w:pPr>
        <w:ind w:firstLine="567"/>
        <w:jc w:val="both"/>
        <w:rPr>
          <w:rStyle w:val="Subst"/>
          <w:b w:val="0"/>
        </w:rPr>
      </w:pPr>
      <w:r w:rsidRPr="00FF0B80">
        <w:rPr>
          <w:rStyle w:val="Subst"/>
          <w:b w:val="0"/>
          <w:i w:val="0"/>
        </w:rPr>
        <w:br/>
      </w:r>
      <w:r w:rsidRPr="00FF0B80">
        <w:rPr>
          <w:rStyle w:val="Subst"/>
          <w:b w:val="0"/>
        </w:rPr>
        <w:t>Внутренний рынок:</w:t>
      </w:r>
    </w:p>
    <w:p w:rsidR="00B5124C" w:rsidRPr="00FF0B80" w:rsidRDefault="00B5124C" w:rsidP="00B5124C">
      <w:pPr>
        <w:ind w:firstLine="567"/>
        <w:jc w:val="both"/>
        <w:rPr>
          <w:rStyle w:val="Subst"/>
          <w:b w:val="0"/>
          <w:i w:val="0"/>
        </w:rPr>
      </w:pPr>
      <w:r w:rsidRPr="00FF0B80">
        <w:rPr>
          <w:rStyle w:val="Subst"/>
          <w:b w:val="0"/>
          <w:i w:val="0"/>
        </w:rP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p>
    <w:p w:rsidR="00B5124C" w:rsidRPr="00FF0B80" w:rsidRDefault="00B5124C" w:rsidP="00B5124C">
      <w:pPr>
        <w:ind w:firstLine="567"/>
        <w:jc w:val="both"/>
        <w:rPr>
          <w:rStyle w:val="Subst"/>
          <w:b w:val="0"/>
        </w:rPr>
      </w:pPr>
      <w:r w:rsidRPr="00FF0B80">
        <w:rPr>
          <w:rStyle w:val="Subst"/>
          <w:b w:val="0"/>
        </w:rPr>
        <w:t>Эмитент не осуществляет свою деятельность на внешнем рынке, в этой связи у него отсутствуют риски связанные с внешним рынком.</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rPr>
      </w:pPr>
      <w:r w:rsidRPr="00FF0B80">
        <w:rPr>
          <w:rStyle w:val="Subst"/>
          <w:b w:val="0"/>
          <w:i w:val="0"/>
        </w:rP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p>
    <w:p w:rsidR="00B5124C" w:rsidRPr="00FF0B80" w:rsidRDefault="00B5124C" w:rsidP="00B5124C">
      <w:pPr>
        <w:jc w:val="both"/>
        <w:rPr>
          <w:rStyle w:val="Subst"/>
          <w:b w:val="0"/>
        </w:rPr>
      </w:pPr>
    </w:p>
    <w:p w:rsidR="00B5124C" w:rsidRPr="00FF0B80" w:rsidRDefault="00B5124C" w:rsidP="00B5124C">
      <w:pPr>
        <w:ind w:firstLine="567"/>
        <w:jc w:val="both"/>
        <w:rPr>
          <w:rStyle w:val="Subst"/>
          <w:b w:val="0"/>
        </w:rPr>
      </w:pPr>
      <w:r w:rsidRPr="00FF0B80">
        <w:rPr>
          <w:rStyle w:val="Subst"/>
          <w:b w:val="0"/>
        </w:rPr>
        <w:t>Внутренний рынок:</w:t>
      </w:r>
    </w:p>
    <w:p w:rsidR="00B5124C" w:rsidRPr="00FF0B80" w:rsidRDefault="00B5124C" w:rsidP="00B5124C">
      <w:pPr>
        <w:ind w:firstLine="567"/>
        <w:jc w:val="both"/>
        <w:rPr>
          <w:rStyle w:val="Subst"/>
          <w:b w:val="0"/>
          <w:i w:val="0"/>
        </w:rPr>
      </w:pPr>
      <w:r w:rsidRPr="00FF0B80">
        <w:rPr>
          <w:rStyle w:val="Subst"/>
          <w:b w:val="0"/>
          <w:i w:val="0"/>
        </w:rP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p>
    <w:p w:rsidR="00B5124C" w:rsidRPr="00FF0B80" w:rsidRDefault="00B5124C" w:rsidP="00B5124C">
      <w:pPr>
        <w:ind w:firstLine="567"/>
        <w:jc w:val="both"/>
        <w:rPr>
          <w:rStyle w:val="Subst"/>
          <w:b w:val="0"/>
          <w:i w:val="0"/>
        </w:rPr>
      </w:pPr>
      <w:r w:rsidRPr="00FF0B80">
        <w:rPr>
          <w:rStyle w:val="Subst"/>
          <w:b w:val="0"/>
          <w:i w:val="0"/>
        </w:rP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Увеличение количества новых арендных площадей;</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Увеличение количества незанятых арендных помещений;</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Общая макроэкономическая ситуация в экономике России.</w:t>
      </w:r>
    </w:p>
    <w:p w:rsidR="00B5124C" w:rsidRPr="00FF0B80" w:rsidRDefault="00B5124C" w:rsidP="00B5124C">
      <w:pPr>
        <w:ind w:firstLine="567"/>
        <w:jc w:val="both"/>
        <w:rPr>
          <w:rStyle w:val="Subst"/>
          <w:b w:val="0"/>
          <w:i w:val="0"/>
        </w:rPr>
      </w:pPr>
      <w:r w:rsidRPr="00FF0B80">
        <w:rPr>
          <w:rStyle w:val="Subst"/>
          <w:b w:val="0"/>
          <w:i w:val="0"/>
        </w:rPr>
        <w:t xml:space="preserve">В случае возникновения указанных факторов Эмитент может снизить арендную ставку на свои </w:t>
      </w:r>
      <w:r w:rsidRPr="00FF0B80">
        <w:rPr>
          <w:rStyle w:val="Subst"/>
          <w:b w:val="0"/>
          <w:i w:val="0"/>
        </w:rPr>
        <w:lastRenderedPageBreak/>
        <w:t>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p>
    <w:p w:rsidR="00B5124C" w:rsidRPr="00FF0B80" w:rsidRDefault="00B5124C" w:rsidP="00B5124C">
      <w:pPr>
        <w:ind w:firstLine="567"/>
        <w:jc w:val="both"/>
        <w:rPr>
          <w:rStyle w:val="Subst"/>
          <w:b w:val="0"/>
          <w:i w:val="0"/>
        </w:rPr>
      </w:pPr>
      <w:r w:rsidRPr="00FF0B80">
        <w:rPr>
          <w:rStyle w:val="Subst"/>
          <w:b w:val="0"/>
          <w:i w:val="0"/>
        </w:rPr>
        <w:t>Эмитент не осуществляет свою деятельность на внешнем рынке, в этой связи у него отсутствуют риски связанные с внешним рынком.</w:t>
      </w:r>
    </w:p>
    <w:p w:rsidR="00B5124C" w:rsidRPr="002726D0" w:rsidRDefault="00B5124C" w:rsidP="00FF0B80">
      <w:pPr>
        <w:pStyle w:val="3"/>
        <w:rPr>
          <w:rStyle w:val="50"/>
          <w:rFonts w:ascii="Times New Roman" w:hAnsi="Times New Roman"/>
          <w:b/>
          <w:i w:val="0"/>
          <w:sz w:val="22"/>
          <w:szCs w:val="22"/>
        </w:rPr>
      </w:pPr>
      <w:bookmarkStart w:id="77" w:name="_Toc427259505"/>
      <w:bookmarkStart w:id="78" w:name="_Toc427312217"/>
      <w:bookmarkStart w:id="79" w:name="_Toc427312320"/>
      <w:bookmarkStart w:id="80" w:name="_Toc427312423"/>
      <w:bookmarkStart w:id="81" w:name="_Toc427314958"/>
      <w:bookmarkStart w:id="82" w:name="_Toc427333407"/>
      <w:bookmarkStart w:id="83" w:name="_Toc435099930"/>
      <w:bookmarkStart w:id="84" w:name="_Toc435100034"/>
      <w:bookmarkStart w:id="85" w:name="_Toc435202881"/>
      <w:bookmarkStart w:id="86" w:name="_Toc435202985"/>
      <w:r w:rsidRPr="002726D0">
        <w:rPr>
          <w:rStyle w:val="50"/>
          <w:rFonts w:ascii="Times New Roman" w:hAnsi="Times New Roman"/>
          <w:b/>
          <w:i w:val="0"/>
          <w:sz w:val="22"/>
          <w:szCs w:val="22"/>
        </w:rPr>
        <w:t>2.4.2. Страновые и региональные риски</w:t>
      </w:r>
      <w:bookmarkEnd w:id="77"/>
      <w:bookmarkEnd w:id="78"/>
      <w:bookmarkEnd w:id="79"/>
      <w:bookmarkEnd w:id="80"/>
      <w:bookmarkEnd w:id="81"/>
      <w:bookmarkEnd w:id="82"/>
      <w:bookmarkEnd w:id="83"/>
      <w:bookmarkEnd w:id="84"/>
      <w:bookmarkEnd w:id="85"/>
      <w:bookmarkEnd w:id="86"/>
    </w:p>
    <w:p w:rsidR="00B5124C" w:rsidRPr="00FF0B80" w:rsidRDefault="00B5124C" w:rsidP="00B5124C">
      <w:pPr>
        <w:ind w:firstLine="567"/>
        <w:jc w:val="both"/>
        <w:rPr>
          <w:rStyle w:val="Subst"/>
          <w:b w:val="0"/>
          <w:i w:val="0"/>
        </w:rPr>
      </w:pPr>
      <w:r w:rsidRPr="00FF0B80">
        <w:rPr>
          <w:rStyle w:val="Subst"/>
          <w:b w:val="0"/>
          <w:i w:val="0"/>
        </w:rPr>
        <w:t>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посвоим ценным бумагам.</w:t>
      </w:r>
    </w:p>
    <w:p w:rsidR="00B5124C" w:rsidRPr="00FF0B80" w:rsidRDefault="00B5124C" w:rsidP="00B5124C">
      <w:pPr>
        <w:ind w:firstLine="567"/>
        <w:jc w:val="both"/>
        <w:rPr>
          <w:rStyle w:val="Subst"/>
          <w:i w:val="0"/>
        </w:rPr>
      </w:pPr>
    </w:p>
    <w:p w:rsidR="00B5124C" w:rsidRPr="00FF0B80" w:rsidRDefault="00B5124C" w:rsidP="00B5124C">
      <w:pPr>
        <w:ind w:firstLine="567"/>
        <w:jc w:val="both"/>
        <w:rPr>
          <w:rStyle w:val="Subst"/>
          <w:i w:val="0"/>
        </w:rPr>
      </w:pPr>
      <w:r w:rsidRPr="00FF0B80">
        <w:rPr>
          <w:rStyle w:val="Subst"/>
          <w:i w:val="0"/>
        </w:rPr>
        <w:t>Страновые риски</w:t>
      </w:r>
    </w:p>
    <w:p w:rsidR="00B5124C" w:rsidRPr="00FF0B80" w:rsidRDefault="00B5124C" w:rsidP="00B5124C">
      <w:pPr>
        <w:ind w:firstLine="567"/>
        <w:jc w:val="both"/>
        <w:rPr>
          <w:rStyle w:val="Subst"/>
          <w:b w:val="0"/>
          <w:i w:val="0"/>
          <w:u w:val="single"/>
        </w:rPr>
      </w:pPr>
      <w:r w:rsidRPr="00FF0B80">
        <w:rPr>
          <w:rStyle w:val="Subst"/>
          <w:b w:val="0"/>
          <w:i w:val="0"/>
          <w:u w:val="single"/>
        </w:rPr>
        <w:t>Российская Федерация</w:t>
      </w:r>
    </w:p>
    <w:p w:rsidR="00B5124C" w:rsidRPr="00FF0B80" w:rsidRDefault="00B5124C" w:rsidP="00B5124C">
      <w:pPr>
        <w:ind w:firstLine="567"/>
        <w:jc w:val="both"/>
        <w:rPr>
          <w:rStyle w:val="Subst"/>
          <w:b w:val="0"/>
          <w:i w:val="0"/>
        </w:rPr>
      </w:pPr>
      <w:r w:rsidRPr="00FF0B80">
        <w:rPr>
          <w:rStyle w:val="Subst"/>
          <w:b w:val="0"/>
          <w:i w:val="0"/>
        </w:rPr>
        <w:t xml:space="preserve">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Страновой риск Российской Федерации может оцениваться на основе рейтингов, присваиваемых независимыми рейтинговыми агентствами. 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p>
    <w:p w:rsidR="00B5124C" w:rsidRPr="00FF0B80" w:rsidRDefault="00B5124C" w:rsidP="00B5124C">
      <w:pPr>
        <w:ind w:firstLine="567"/>
        <w:jc w:val="both"/>
        <w:rPr>
          <w:rStyle w:val="Subst"/>
          <w:b w:val="0"/>
          <w:i w:val="0"/>
        </w:rPr>
      </w:pPr>
      <w:r w:rsidRPr="00FF0B80">
        <w:rPr>
          <w:rStyle w:val="Subst"/>
          <w:b w:val="0"/>
          <w:i w:val="0"/>
        </w:rPr>
        <w:t xml:space="preserve">Российская экономика характеризуется рядом особенностей: </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 xml:space="preserve">сырьевая направленность российской экономики и сильная зависимость от мировых цен на сырье; </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 xml:space="preserve">принадлежность РФ к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 xml:space="preserve">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 </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rPr>
      </w:pPr>
      <w:r w:rsidRPr="00FF0B80">
        <w:rPr>
          <w:rStyle w:val="Subst"/>
          <w:b w:val="0"/>
          <w:i w:val="0"/>
        </w:rPr>
        <w:t>Указанные факторы в совокупности обуславливают наличие следующих рисков, имеющих наибольшее значение для национальной экономики:</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существенное падение цен на нефть, уголь и другие ресурсы;</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 xml:space="preserve">продолжение оттока иностранного капитала, ослабления рубля; </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дальнейшее падение ВВП, замедление деловой активности;</w:t>
      </w:r>
    </w:p>
    <w:p w:rsidR="00B5124C" w:rsidRPr="00FF0B80" w:rsidRDefault="00B5124C" w:rsidP="00B5124C">
      <w:pPr>
        <w:ind w:firstLine="567"/>
        <w:jc w:val="both"/>
        <w:rPr>
          <w:rStyle w:val="Subst"/>
          <w:b w:val="0"/>
          <w:i w:val="0"/>
        </w:rPr>
      </w:pPr>
      <w:r w:rsidRPr="00FF0B80">
        <w:rPr>
          <w:rStyle w:val="Subst"/>
          <w:b w:val="0"/>
          <w:i w:val="0"/>
        </w:rPr>
        <w:t>•</w:t>
      </w:r>
      <w:r w:rsidRPr="00FF0B80">
        <w:rPr>
          <w:rStyle w:val="Subst"/>
          <w:b w:val="0"/>
          <w:i w:val="0"/>
        </w:rPr>
        <w:tab/>
        <w:t>рост инфляции.</w:t>
      </w:r>
    </w:p>
    <w:p w:rsidR="00B5124C" w:rsidRPr="00FF0B80" w:rsidRDefault="00B5124C" w:rsidP="00B5124C">
      <w:pPr>
        <w:ind w:firstLine="567"/>
        <w:jc w:val="both"/>
        <w:rPr>
          <w:rStyle w:val="Subst"/>
          <w:b w:val="0"/>
          <w:i w:val="0"/>
        </w:rPr>
      </w:pPr>
      <w:r w:rsidRPr="00FF0B80">
        <w:rPr>
          <w:rStyle w:val="Subst"/>
          <w:b w:val="0"/>
          <w:i w:val="0"/>
        </w:rPr>
        <w:t xml:space="preserve">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компании,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что отрицательным образом скажется на возможностях привлечения капитала на международных рынках российскими компаниями. </w:t>
      </w:r>
    </w:p>
    <w:p w:rsidR="00B5124C" w:rsidRPr="00FF0B80" w:rsidRDefault="00B5124C" w:rsidP="00B5124C">
      <w:pPr>
        <w:ind w:firstLine="567"/>
        <w:jc w:val="both"/>
        <w:rPr>
          <w:rStyle w:val="Subst"/>
          <w:b w:val="0"/>
          <w:i w:val="0"/>
        </w:rPr>
      </w:pPr>
      <w:r w:rsidRPr="00FF0B80">
        <w:rPr>
          <w:rStyle w:val="Subst"/>
          <w:b w:val="0"/>
          <w:i w:val="0"/>
        </w:rP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p>
    <w:p w:rsidR="00B5124C" w:rsidRPr="00FF0B80" w:rsidRDefault="00B5124C" w:rsidP="00B5124C">
      <w:pPr>
        <w:ind w:firstLine="567"/>
        <w:jc w:val="both"/>
        <w:rPr>
          <w:rStyle w:val="Subst"/>
          <w:b w:val="0"/>
          <w:i w:val="0"/>
        </w:rPr>
      </w:pPr>
      <w:r w:rsidRPr="00FF0B80">
        <w:rPr>
          <w:rStyle w:val="Subst"/>
          <w:b w:val="0"/>
          <w:i w:val="0"/>
        </w:rPr>
        <w:t>В настоящее время суверенный кредитный рейтинг Российской Федерации, присвоенный рейтинговым агентством Moody’sInvestorsService, находится на уровне Ba1 и имеет Негативный прогноз. При этом краткосрочный рейтинг установлен на уровне Baa2.</w:t>
      </w:r>
    </w:p>
    <w:p w:rsidR="00B5124C" w:rsidRPr="00FF0B80" w:rsidRDefault="00B5124C" w:rsidP="00B5124C">
      <w:pPr>
        <w:ind w:firstLine="567"/>
        <w:jc w:val="both"/>
        <w:rPr>
          <w:rStyle w:val="Subst"/>
          <w:b w:val="0"/>
          <w:i w:val="0"/>
        </w:rPr>
      </w:pPr>
      <w:r w:rsidRPr="00FF0B80">
        <w:rPr>
          <w:rStyle w:val="Subst"/>
          <w:b w:val="0"/>
          <w:i w:val="0"/>
        </w:rPr>
        <w:t xml:space="preserve">Долгосрочный кредитный рейтинг России, установленный рейтинговым агентством FitchRatings, </w:t>
      </w:r>
      <w:r w:rsidRPr="00FF0B80">
        <w:rPr>
          <w:rStyle w:val="Subst"/>
          <w:b w:val="0"/>
          <w:i w:val="0"/>
        </w:rPr>
        <w:lastRenderedPageBreak/>
        <w:t xml:space="preserve">находится на уровне «BВB-», прогноз «негативный». </w:t>
      </w:r>
    </w:p>
    <w:p w:rsidR="00B5124C" w:rsidRPr="00FF0B80" w:rsidRDefault="00B5124C" w:rsidP="00B5124C">
      <w:pPr>
        <w:ind w:firstLine="567"/>
        <w:jc w:val="both"/>
        <w:rPr>
          <w:rStyle w:val="Subst"/>
          <w:b w:val="0"/>
          <w:i w:val="0"/>
        </w:rPr>
      </w:pPr>
      <w:r w:rsidRPr="00FF0B80">
        <w:rPr>
          <w:rStyle w:val="Subst"/>
          <w:b w:val="0"/>
          <w:i w:val="0"/>
        </w:rPr>
        <w:t>Кредитный рейтинг России, присвоенный агентством Standard&amp;Poors, в настоящее время находится на уровне ВВ+.</w:t>
      </w:r>
    </w:p>
    <w:p w:rsidR="00B5124C" w:rsidRPr="00FF0B80" w:rsidRDefault="00B5124C" w:rsidP="00B5124C">
      <w:pPr>
        <w:ind w:firstLine="567"/>
        <w:jc w:val="both"/>
        <w:rPr>
          <w:rStyle w:val="Subst"/>
          <w:b w:val="0"/>
          <w:i w:val="0"/>
        </w:rPr>
      </w:pPr>
      <w:r w:rsidRPr="00FF0B80">
        <w:rPr>
          <w:rStyle w:val="Subst"/>
          <w:b w:val="0"/>
          <w:i w:val="0"/>
        </w:rPr>
        <w:t>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p>
    <w:p w:rsidR="00B5124C" w:rsidRPr="00FF0B80" w:rsidRDefault="00B5124C" w:rsidP="00B5124C">
      <w:pPr>
        <w:ind w:firstLine="567"/>
        <w:jc w:val="both"/>
        <w:rPr>
          <w:rStyle w:val="Subst"/>
          <w:b w:val="0"/>
          <w:i w:val="0"/>
        </w:rPr>
      </w:pPr>
      <w:r w:rsidRPr="00FF0B80">
        <w:rPr>
          <w:rStyle w:val="Subst"/>
          <w:b w:val="0"/>
          <w:i w:val="0"/>
        </w:rPr>
        <w:t>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обуславливают не только риск роста социальной напряженности, но и замедление деловой активности, усугубляя тем самым экономические риски.</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i w:val="0"/>
        </w:rPr>
      </w:pPr>
      <w:r w:rsidRPr="00FF0B80">
        <w:rPr>
          <w:rStyle w:val="Subst"/>
          <w:i w:val="0"/>
        </w:rPr>
        <w:t>Региональные риски:</w:t>
      </w:r>
    </w:p>
    <w:p w:rsidR="00B5124C" w:rsidRPr="00FF0B80" w:rsidRDefault="00B5124C" w:rsidP="00B5124C">
      <w:pPr>
        <w:ind w:firstLine="567"/>
        <w:jc w:val="both"/>
        <w:rPr>
          <w:rStyle w:val="Subst"/>
          <w:b w:val="0"/>
          <w:i w:val="0"/>
          <w:u w:val="single"/>
        </w:rPr>
      </w:pPr>
      <w:r w:rsidRPr="00FF0B80">
        <w:rPr>
          <w:rStyle w:val="Subst"/>
          <w:b w:val="0"/>
          <w:i w:val="0"/>
          <w:u w:val="single"/>
        </w:rPr>
        <w:t>Москва</w:t>
      </w:r>
    </w:p>
    <w:p w:rsidR="00B5124C" w:rsidRPr="00FF0B80" w:rsidRDefault="00B5124C" w:rsidP="00B5124C">
      <w:pPr>
        <w:ind w:firstLine="567"/>
        <w:jc w:val="both"/>
        <w:rPr>
          <w:rStyle w:val="Subst"/>
          <w:b w:val="0"/>
          <w:i w:val="0"/>
        </w:rPr>
      </w:pPr>
      <w:r w:rsidRPr="00FF0B80">
        <w:rPr>
          <w:rStyle w:val="Subst"/>
          <w:b w:val="0"/>
          <w:i w:val="0"/>
        </w:rPr>
        <w:t>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благоприятный инвестиционный климат.</w:t>
      </w:r>
    </w:p>
    <w:p w:rsidR="00B5124C" w:rsidRPr="00FF0B80" w:rsidRDefault="00B5124C" w:rsidP="00B5124C">
      <w:pPr>
        <w:ind w:firstLine="567"/>
        <w:jc w:val="both"/>
        <w:rPr>
          <w:rStyle w:val="Subst"/>
          <w:b w:val="0"/>
          <w:i w:val="0"/>
        </w:rPr>
      </w:pPr>
      <w:r w:rsidRPr="00FF0B80">
        <w:rPr>
          <w:rStyle w:val="Subst"/>
          <w:b w:val="0"/>
          <w:i w:val="0"/>
        </w:rPr>
        <w:t>Эмитент оценивает политическую и экономическую ситуацию в регионе как стабильную и прогнозируемую.</w:t>
      </w:r>
    </w:p>
    <w:p w:rsidR="00B5124C" w:rsidRPr="00FF0B80" w:rsidRDefault="00B5124C" w:rsidP="00B5124C">
      <w:pPr>
        <w:ind w:firstLine="567"/>
        <w:jc w:val="both"/>
        <w:rPr>
          <w:rStyle w:val="Subst"/>
          <w:b w:val="0"/>
          <w:i w:val="0"/>
        </w:rPr>
      </w:pPr>
      <w:r w:rsidRPr="00FF0B80">
        <w:rPr>
          <w:rStyle w:val="Subst"/>
          <w:b w:val="0"/>
          <w:i w:val="0"/>
        </w:rPr>
        <w:t>Риск стихийных бедствий, возможного прекращения транспортного сообщения и других региональных факторов минимален.</w:t>
      </w:r>
    </w:p>
    <w:p w:rsidR="00B5124C" w:rsidRPr="00FF0B80" w:rsidRDefault="00B5124C" w:rsidP="00B5124C">
      <w:pPr>
        <w:ind w:firstLine="567"/>
        <w:jc w:val="both"/>
        <w:rPr>
          <w:rStyle w:val="Subst"/>
          <w:b w:val="0"/>
          <w:i w:val="0"/>
        </w:rPr>
      </w:pPr>
      <w:r w:rsidRPr="00FF0B80">
        <w:rPr>
          <w:rStyle w:val="Subst"/>
          <w:b w:val="0"/>
          <w:i w:val="0"/>
        </w:rP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p>
    <w:p w:rsidR="00B5124C" w:rsidRPr="00FF0B80" w:rsidRDefault="00B5124C" w:rsidP="00B5124C">
      <w:pPr>
        <w:ind w:firstLine="567"/>
        <w:jc w:val="both"/>
        <w:rPr>
          <w:rStyle w:val="Subst"/>
          <w:b w:val="0"/>
          <w:i w:val="0"/>
        </w:rPr>
      </w:pPr>
      <w:r w:rsidRPr="00FF0B80">
        <w:rPr>
          <w:rStyle w:val="Subst"/>
          <w:b w:val="0"/>
          <w:i w:val="0"/>
        </w:rP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u w:val="single"/>
        </w:rPr>
      </w:pPr>
      <w:r w:rsidRPr="00FF0B80">
        <w:rPr>
          <w:rStyle w:val="Subst"/>
          <w:b w:val="0"/>
          <w:i w:val="0"/>
          <w:u w:val="single"/>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rPr>
      </w:pPr>
      <w:r w:rsidRPr="00FF0B80">
        <w:rPr>
          <w:rStyle w:val="Subst"/>
          <w:b w:val="0"/>
          <w:i w:val="0"/>
        </w:rP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p>
    <w:p w:rsidR="00B5124C" w:rsidRPr="00FF0B80" w:rsidRDefault="00B5124C" w:rsidP="00B5124C">
      <w:pPr>
        <w:ind w:firstLine="567"/>
        <w:jc w:val="both"/>
        <w:rPr>
          <w:rStyle w:val="Subst"/>
          <w:b w:val="0"/>
          <w:i w:val="0"/>
        </w:rPr>
      </w:pPr>
      <w:r w:rsidRPr="00FF0B80">
        <w:rPr>
          <w:rStyle w:val="Subst"/>
          <w:b w:val="0"/>
          <w:i w:val="0"/>
        </w:rP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p>
    <w:p w:rsidR="00B5124C" w:rsidRPr="00FF0B80" w:rsidRDefault="00B5124C" w:rsidP="00B5124C">
      <w:pPr>
        <w:ind w:firstLine="567"/>
        <w:jc w:val="both"/>
        <w:rPr>
          <w:rStyle w:val="Subst"/>
          <w:b w:val="0"/>
          <w:i w:val="0"/>
        </w:rPr>
      </w:pPr>
      <w:r w:rsidRPr="00FF0B80">
        <w:rPr>
          <w:rStyle w:val="Subst"/>
          <w:b w:val="0"/>
          <w:i w:val="0"/>
        </w:rP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u w:val="single"/>
        </w:rPr>
      </w:pPr>
      <w:r w:rsidRPr="00FF0B80">
        <w:rPr>
          <w:rStyle w:val="Subst"/>
          <w:b w:val="0"/>
          <w:i w:val="0"/>
          <w:u w:val="single"/>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p>
    <w:p w:rsidR="00B5124C" w:rsidRPr="00FF0B80" w:rsidRDefault="00B5124C" w:rsidP="00B5124C">
      <w:pPr>
        <w:ind w:firstLine="567"/>
        <w:jc w:val="both"/>
        <w:rPr>
          <w:rStyle w:val="Subst"/>
          <w:b w:val="0"/>
          <w:i w:val="0"/>
        </w:rPr>
      </w:pPr>
      <w:r w:rsidRPr="00FF0B80">
        <w:rPr>
          <w:rStyle w:val="Subst"/>
          <w:b w:val="0"/>
          <w:i w:val="0"/>
        </w:rP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p>
    <w:p w:rsidR="00B5124C" w:rsidRPr="00FF0B80" w:rsidRDefault="00B5124C" w:rsidP="00B5124C">
      <w:pPr>
        <w:ind w:firstLine="567"/>
        <w:jc w:val="both"/>
        <w:rPr>
          <w:rStyle w:val="Subst"/>
          <w:b w:val="0"/>
          <w:i w:val="0"/>
        </w:rPr>
      </w:pPr>
      <w:r w:rsidRPr="00FF0B80">
        <w:rPr>
          <w:rStyle w:val="Subst"/>
          <w:b w:val="0"/>
          <w:i w:val="0"/>
        </w:rP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u w:val="single"/>
        </w:rPr>
      </w:pPr>
      <w:r w:rsidRPr="00FF0B80">
        <w:rPr>
          <w:rStyle w:val="Subst"/>
          <w:b w:val="0"/>
          <w:i w:val="0"/>
          <w:u w:val="single"/>
        </w:rPr>
        <w:t xml:space="preserve">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w:t>
      </w:r>
      <w:r w:rsidRPr="00FF0B80">
        <w:rPr>
          <w:rStyle w:val="Subst"/>
          <w:b w:val="0"/>
          <w:i w:val="0"/>
          <w:u w:val="single"/>
        </w:rPr>
        <w:lastRenderedPageBreak/>
        <w:t>транспортного сообщения в связи с удаленностью и (или) труднодоступностью и тому подобным.</w:t>
      </w:r>
    </w:p>
    <w:p w:rsidR="00B5124C" w:rsidRPr="00FF0B80" w:rsidRDefault="00B5124C" w:rsidP="00B5124C">
      <w:pPr>
        <w:ind w:firstLine="567"/>
        <w:jc w:val="both"/>
        <w:rPr>
          <w:rStyle w:val="Subst"/>
          <w:b w:val="0"/>
          <w:i w:val="0"/>
        </w:rPr>
      </w:pPr>
      <w:r w:rsidRPr="00FF0B80">
        <w:rPr>
          <w:rStyle w:val="Subst"/>
          <w:b w:val="0"/>
          <w:i w:val="0"/>
        </w:rPr>
        <w:t>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p>
    <w:p w:rsidR="00B5124C" w:rsidRPr="002726D0" w:rsidRDefault="00B5124C" w:rsidP="00FF0B80">
      <w:pPr>
        <w:pStyle w:val="3"/>
        <w:rPr>
          <w:rStyle w:val="50"/>
          <w:rFonts w:ascii="Times New Roman" w:hAnsi="Times New Roman"/>
          <w:b/>
          <w:i w:val="0"/>
          <w:sz w:val="22"/>
          <w:szCs w:val="22"/>
        </w:rPr>
      </w:pPr>
      <w:bookmarkStart w:id="87" w:name="_Toc427259506"/>
      <w:bookmarkStart w:id="88" w:name="_Toc427312218"/>
      <w:bookmarkStart w:id="89" w:name="_Toc427312321"/>
      <w:bookmarkStart w:id="90" w:name="_Toc427312424"/>
      <w:bookmarkStart w:id="91" w:name="_Toc427314959"/>
      <w:bookmarkStart w:id="92" w:name="_Toc427333408"/>
      <w:bookmarkStart w:id="93" w:name="_Toc435099931"/>
      <w:bookmarkStart w:id="94" w:name="_Toc435100035"/>
      <w:bookmarkStart w:id="95" w:name="_Toc435202882"/>
      <w:bookmarkStart w:id="96" w:name="_Toc435202986"/>
      <w:r w:rsidRPr="002726D0">
        <w:rPr>
          <w:rStyle w:val="50"/>
          <w:rFonts w:ascii="Times New Roman" w:hAnsi="Times New Roman"/>
          <w:b/>
          <w:i w:val="0"/>
          <w:sz w:val="22"/>
          <w:szCs w:val="22"/>
        </w:rPr>
        <w:t>2.4.3. Финансовые риски</w:t>
      </w:r>
      <w:bookmarkEnd w:id="87"/>
      <w:bookmarkEnd w:id="88"/>
      <w:bookmarkEnd w:id="89"/>
      <w:bookmarkEnd w:id="90"/>
      <w:bookmarkEnd w:id="91"/>
      <w:bookmarkEnd w:id="92"/>
      <w:bookmarkEnd w:id="93"/>
      <w:bookmarkEnd w:id="94"/>
      <w:bookmarkEnd w:id="95"/>
      <w:bookmarkEnd w:id="96"/>
    </w:p>
    <w:p w:rsidR="00B5124C" w:rsidRPr="00FF0B80" w:rsidRDefault="00B5124C" w:rsidP="00B5124C">
      <w:pPr>
        <w:ind w:firstLine="567"/>
        <w:jc w:val="both"/>
        <w:rPr>
          <w:rStyle w:val="Subst"/>
          <w:b w:val="0"/>
          <w:i w:val="0"/>
        </w:rPr>
      </w:pPr>
      <w:r w:rsidRPr="00FF0B80">
        <w:rPr>
          <w:rStyle w:val="Subst"/>
          <w:b w:val="0"/>
          <w:i w:val="0"/>
        </w:rPr>
        <w:t>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С ноября-декабря 2014 года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p>
    <w:p w:rsidR="00B5124C" w:rsidRPr="00FF0B80" w:rsidRDefault="00B5124C" w:rsidP="00B5124C">
      <w:pPr>
        <w:ind w:firstLine="567"/>
        <w:jc w:val="both"/>
        <w:rPr>
          <w:rStyle w:val="Subst"/>
          <w:b w:val="0"/>
          <w:i w:val="0"/>
        </w:rPr>
      </w:pPr>
      <w:r w:rsidRPr="00FF0B80">
        <w:rPr>
          <w:rStyle w:val="Subst"/>
          <w:b w:val="0"/>
          <w:i w:val="0"/>
        </w:rP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p>
    <w:p w:rsidR="00B5124C" w:rsidRPr="00FF0B80" w:rsidRDefault="00B5124C" w:rsidP="00B5124C">
      <w:pPr>
        <w:ind w:firstLine="567"/>
        <w:jc w:val="both"/>
        <w:rPr>
          <w:rStyle w:val="Subst"/>
          <w:b w:val="0"/>
          <w:i w:val="0"/>
          <w:u w:val="single"/>
        </w:rPr>
      </w:pPr>
      <w:r w:rsidRPr="00FF0B80">
        <w:rPr>
          <w:rStyle w:val="Subst"/>
          <w:b w:val="0"/>
          <w:i w:val="0"/>
          <w:u w:val="single"/>
        </w:rP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p>
    <w:p w:rsidR="00B5124C" w:rsidRPr="00FF0B80" w:rsidRDefault="00B5124C" w:rsidP="00B5124C">
      <w:pPr>
        <w:ind w:firstLine="567"/>
        <w:jc w:val="both"/>
        <w:rPr>
          <w:rStyle w:val="Subst"/>
          <w:b w:val="0"/>
          <w:i w:val="0"/>
        </w:rPr>
      </w:pPr>
      <w:r w:rsidRPr="00FF0B80">
        <w:rPr>
          <w:rStyle w:val="Subst"/>
          <w:b w:val="0"/>
          <w:i w:val="0"/>
        </w:rPr>
        <w:t>Эмитент в своей деятельности не существенно подвержен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ставкой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u w:val="single"/>
        </w:rPr>
      </w:pPr>
      <w:r w:rsidRPr="00FF0B80">
        <w:rPr>
          <w:rStyle w:val="Subst"/>
          <w:b w:val="0"/>
          <w:i w:val="0"/>
          <w:u w:val="single"/>
        </w:rP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p>
    <w:p w:rsidR="00B5124C" w:rsidRPr="00FF0B80" w:rsidRDefault="00B5124C" w:rsidP="00B5124C">
      <w:pPr>
        <w:ind w:firstLine="567"/>
        <w:jc w:val="both"/>
        <w:rPr>
          <w:rStyle w:val="Subst"/>
          <w:b w:val="0"/>
          <w:i w:val="0"/>
        </w:rPr>
      </w:pPr>
      <w:r w:rsidRPr="00FF0B80">
        <w:rPr>
          <w:rStyle w:val="Subst"/>
          <w:b w:val="0"/>
          <w:i w:val="0"/>
        </w:rPr>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p>
    <w:p w:rsidR="00B5124C" w:rsidRPr="00FF0B80" w:rsidRDefault="00B5124C" w:rsidP="00B5124C">
      <w:pPr>
        <w:ind w:firstLine="567"/>
        <w:jc w:val="both"/>
        <w:rPr>
          <w:rStyle w:val="Subst"/>
          <w:b w:val="0"/>
          <w:i w:val="0"/>
        </w:rPr>
      </w:pPr>
      <w:r w:rsidRPr="00FF0B80">
        <w:rPr>
          <w:rStyle w:val="Subst"/>
          <w:b w:val="0"/>
          <w:i w:val="0"/>
        </w:rP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p>
    <w:p w:rsidR="00B5124C" w:rsidRPr="00FF0B80" w:rsidRDefault="00B5124C" w:rsidP="00B5124C">
      <w:pPr>
        <w:ind w:firstLine="567"/>
        <w:jc w:val="both"/>
        <w:rPr>
          <w:rStyle w:val="Subst"/>
          <w:b w:val="0"/>
          <w:i w:val="0"/>
          <w:u w:val="single"/>
        </w:rPr>
      </w:pPr>
    </w:p>
    <w:p w:rsidR="00B5124C" w:rsidRPr="00FF0B80" w:rsidRDefault="00B5124C" w:rsidP="00B5124C">
      <w:pPr>
        <w:ind w:firstLine="567"/>
        <w:jc w:val="both"/>
        <w:rPr>
          <w:rStyle w:val="Subst"/>
          <w:b w:val="0"/>
          <w:i w:val="0"/>
          <w:u w:val="single"/>
        </w:rPr>
      </w:pPr>
      <w:r w:rsidRPr="00FF0B80">
        <w:rPr>
          <w:rStyle w:val="Subst"/>
          <w:b w:val="0"/>
          <w:i w:val="0"/>
          <w:u w:val="single"/>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rsidR="00B5124C" w:rsidRPr="00FF0B80" w:rsidRDefault="00B5124C" w:rsidP="00B5124C">
      <w:pPr>
        <w:ind w:firstLine="567"/>
        <w:jc w:val="both"/>
        <w:rPr>
          <w:rStyle w:val="Subst"/>
          <w:b w:val="0"/>
          <w:i w:val="0"/>
        </w:rPr>
      </w:pPr>
      <w:r w:rsidRPr="00FF0B80">
        <w:rPr>
          <w:rStyle w:val="Subst"/>
          <w:b w:val="0"/>
          <w:i w:val="0"/>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p>
    <w:p w:rsidR="00B5124C" w:rsidRPr="00FF0B80" w:rsidRDefault="00B5124C" w:rsidP="00B5124C">
      <w:pPr>
        <w:ind w:firstLine="567"/>
        <w:jc w:val="both"/>
        <w:rPr>
          <w:rStyle w:val="Subst"/>
          <w:b w:val="0"/>
          <w:i w:val="0"/>
        </w:rPr>
      </w:pPr>
      <w:r w:rsidRPr="00FF0B80">
        <w:rPr>
          <w:rStyle w:val="Subst"/>
          <w:b w:val="0"/>
          <w:i w:val="0"/>
        </w:rPr>
        <w:t xml:space="preserve">По мнению Эмитента, критический для его деятельности уровень инфляции, составляет от 40% годовых, что намного выше текущего и прогнозируемого уровня. </w:t>
      </w:r>
    </w:p>
    <w:p w:rsidR="00B5124C" w:rsidRPr="00FF0B80" w:rsidRDefault="00B5124C" w:rsidP="00B5124C">
      <w:pPr>
        <w:ind w:firstLine="567"/>
        <w:jc w:val="both"/>
        <w:rPr>
          <w:rStyle w:val="Subst"/>
          <w:b w:val="0"/>
          <w:i w:val="0"/>
        </w:rPr>
      </w:pPr>
      <w:r w:rsidRPr="00FF0B80">
        <w:rPr>
          <w:rStyle w:val="Subst"/>
          <w:b w:val="0"/>
          <w:i w:val="0"/>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p>
    <w:p w:rsidR="00B5124C" w:rsidRPr="00FF0B80" w:rsidRDefault="00B5124C" w:rsidP="00B5124C">
      <w:pPr>
        <w:ind w:firstLine="567"/>
        <w:jc w:val="both"/>
        <w:rPr>
          <w:rStyle w:val="Subst"/>
          <w:b w:val="0"/>
          <w:i w:val="0"/>
        </w:rPr>
      </w:pPr>
      <w:r w:rsidRPr="00FF0B80">
        <w:rPr>
          <w:rStyle w:val="Subst"/>
          <w:b w:val="0"/>
          <w:i w:val="0"/>
        </w:rPr>
        <w:lastRenderedPageBreak/>
        <w:t>Наиболее подвержены изменению в результате влияния указанных финансовых рисков следующие показатели финансовой отчетности:</w:t>
      </w:r>
    </w:p>
    <w:p w:rsidR="00B5124C" w:rsidRPr="00FF0B80" w:rsidRDefault="00B5124C" w:rsidP="00B5124C">
      <w:pPr>
        <w:ind w:firstLine="567"/>
        <w:jc w:val="both"/>
        <w:rPr>
          <w:rStyle w:val="Subst"/>
          <w:b w:val="0"/>
          <w:i w:val="0"/>
        </w:rPr>
      </w:pPr>
      <w:r w:rsidRPr="00FF0B80">
        <w:rPr>
          <w:rStyle w:val="Subst"/>
          <w:b w:val="0"/>
          <w:i w:val="0"/>
        </w:rPr>
        <w:t>- кредиторская задолженность – увеличение сроков оборачиваемости; (вероятность возникновения – средняя)</w:t>
      </w:r>
    </w:p>
    <w:p w:rsidR="00B5124C" w:rsidRPr="00FF0B80" w:rsidRDefault="00B5124C" w:rsidP="00B5124C">
      <w:pPr>
        <w:ind w:firstLine="567"/>
        <w:jc w:val="both"/>
        <w:rPr>
          <w:rStyle w:val="Subst"/>
          <w:b w:val="0"/>
          <w:i w:val="0"/>
        </w:rPr>
      </w:pPr>
      <w:r w:rsidRPr="00FF0B80">
        <w:rPr>
          <w:rStyle w:val="Subst"/>
          <w:b w:val="0"/>
          <w:i w:val="0"/>
        </w:rPr>
        <w:t>- денежные средства – уменьшение свободных денежных средств; (вероятность возникновения – средняя)</w:t>
      </w:r>
    </w:p>
    <w:p w:rsidR="00B5124C" w:rsidRPr="00FF0B80" w:rsidRDefault="00B5124C" w:rsidP="00B5124C">
      <w:pPr>
        <w:ind w:firstLine="567"/>
        <w:jc w:val="both"/>
        <w:rPr>
          <w:rStyle w:val="Subst"/>
          <w:b w:val="0"/>
          <w:i w:val="0"/>
        </w:rPr>
      </w:pPr>
      <w:r w:rsidRPr="00FF0B80">
        <w:rPr>
          <w:rStyle w:val="Subst"/>
          <w:b w:val="0"/>
          <w:i w:val="0"/>
        </w:rPr>
        <w:t>- прибыль от основной деятельности – сокращение (вероятность возникновения – средняя).</w:t>
      </w:r>
    </w:p>
    <w:p w:rsidR="00B5124C" w:rsidRPr="00FF0B80" w:rsidRDefault="00B5124C" w:rsidP="00B5124C">
      <w:pPr>
        <w:ind w:firstLine="567"/>
        <w:jc w:val="both"/>
        <w:rPr>
          <w:rStyle w:val="Subst"/>
          <w:b w:val="0"/>
          <w:i w:val="0"/>
        </w:rPr>
      </w:pPr>
      <w:r w:rsidRPr="00FF0B80">
        <w:rPr>
          <w:rStyle w:val="Subst"/>
          <w:b w:val="0"/>
          <w:i w:val="0"/>
        </w:rP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p>
    <w:p w:rsidR="00B5124C" w:rsidRPr="00FF0B80" w:rsidRDefault="00B5124C" w:rsidP="00B5124C">
      <w:pPr>
        <w:ind w:firstLine="567"/>
        <w:jc w:val="both"/>
        <w:rPr>
          <w:b/>
          <w:i/>
        </w:rPr>
      </w:pPr>
      <w:r w:rsidRPr="00FF0B80">
        <w:rPr>
          <w:rStyle w:val="Subst"/>
          <w:b w:val="0"/>
          <w:i w:val="0"/>
        </w:rPr>
        <w:t>Руководство ОАО «СиМСТ»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p>
    <w:p w:rsidR="00B5124C" w:rsidRPr="002726D0" w:rsidRDefault="00B5124C" w:rsidP="00B5124C">
      <w:pPr>
        <w:pStyle w:val="3"/>
        <w:rPr>
          <w:rFonts w:ascii="Times New Roman" w:hAnsi="Times New Roman"/>
          <w:sz w:val="22"/>
          <w:szCs w:val="22"/>
        </w:rPr>
      </w:pPr>
      <w:bookmarkStart w:id="97" w:name="_Toc427259507"/>
      <w:bookmarkStart w:id="98" w:name="_Toc427312219"/>
      <w:bookmarkStart w:id="99" w:name="_Toc427312322"/>
      <w:bookmarkStart w:id="100" w:name="_Toc427312425"/>
      <w:bookmarkStart w:id="101" w:name="_Toc427314960"/>
      <w:bookmarkStart w:id="102" w:name="_Toc427333409"/>
      <w:bookmarkStart w:id="103" w:name="_Toc435099932"/>
      <w:bookmarkStart w:id="104" w:name="_Toc435100036"/>
      <w:bookmarkStart w:id="105" w:name="_Toc435202883"/>
      <w:bookmarkStart w:id="106" w:name="_Toc435202987"/>
      <w:r w:rsidRPr="002726D0">
        <w:rPr>
          <w:rFonts w:ascii="Times New Roman" w:hAnsi="Times New Roman"/>
          <w:sz w:val="22"/>
          <w:szCs w:val="22"/>
        </w:rPr>
        <w:t>2.4.4. Правовые риски</w:t>
      </w:r>
      <w:bookmarkEnd w:id="97"/>
      <w:bookmarkEnd w:id="98"/>
      <w:bookmarkEnd w:id="99"/>
      <w:bookmarkEnd w:id="100"/>
      <w:bookmarkEnd w:id="101"/>
      <w:bookmarkEnd w:id="102"/>
      <w:bookmarkEnd w:id="103"/>
      <w:bookmarkEnd w:id="104"/>
      <w:bookmarkEnd w:id="105"/>
      <w:bookmarkEnd w:id="106"/>
    </w:p>
    <w:p w:rsidR="00B5124C" w:rsidRPr="00FF0B80" w:rsidRDefault="00B5124C" w:rsidP="00B5124C">
      <w:pPr>
        <w:ind w:firstLine="567"/>
        <w:jc w:val="both"/>
        <w:rPr>
          <w:rStyle w:val="Subst"/>
          <w:b w:val="0"/>
          <w:i w:val="0"/>
        </w:rPr>
      </w:pPr>
      <w:r w:rsidRPr="00FF0B80">
        <w:rPr>
          <w:rStyle w:val="Subst"/>
          <w:b w:val="0"/>
          <w:i w:val="0"/>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i w:val="0"/>
        </w:rPr>
      </w:pPr>
      <w:r w:rsidRPr="00FF0B80">
        <w:rPr>
          <w:rStyle w:val="Subst"/>
          <w:i w:val="0"/>
        </w:rPr>
        <w:t>- валютного регулирования:</w:t>
      </w:r>
    </w:p>
    <w:p w:rsidR="00B5124C" w:rsidRPr="00FF0B80" w:rsidRDefault="00B5124C" w:rsidP="00B5124C">
      <w:pPr>
        <w:ind w:firstLine="567"/>
        <w:jc w:val="both"/>
        <w:rPr>
          <w:rStyle w:val="Subst"/>
          <w:b w:val="0"/>
          <w:i w:val="0"/>
          <w:u w:val="single"/>
        </w:rPr>
      </w:pPr>
    </w:p>
    <w:p w:rsidR="00B5124C" w:rsidRPr="00FF0B80" w:rsidRDefault="00B5124C" w:rsidP="00B5124C">
      <w:pPr>
        <w:ind w:firstLine="567"/>
        <w:jc w:val="both"/>
        <w:rPr>
          <w:rStyle w:val="Subst"/>
          <w:b w:val="0"/>
          <w:i w:val="0"/>
          <w:u w:val="single"/>
        </w:rPr>
      </w:pPr>
      <w:r w:rsidRPr="00FF0B80">
        <w:rPr>
          <w:rStyle w:val="Subst"/>
          <w:b w:val="0"/>
          <w:i w:val="0"/>
          <w:u w:val="single"/>
        </w:rPr>
        <w:t>Внутренний рынок:</w:t>
      </w:r>
    </w:p>
    <w:p w:rsidR="00B5124C" w:rsidRPr="00FF0B80" w:rsidRDefault="00B5124C" w:rsidP="00B5124C">
      <w:pPr>
        <w:ind w:firstLine="567"/>
        <w:jc w:val="both"/>
        <w:rPr>
          <w:rStyle w:val="Subst"/>
          <w:b w:val="0"/>
          <w:i w:val="0"/>
        </w:rPr>
      </w:pPr>
      <w:r w:rsidRPr="00FF0B80">
        <w:rPr>
          <w:rStyle w:val="Subst"/>
          <w:b w:val="0"/>
          <w:i w:val="0"/>
        </w:rP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p>
    <w:p w:rsidR="00B5124C" w:rsidRPr="00FF0B80" w:rsidRDefault="00B5124C" w:rsidP="00B5124C">
      <w:pPr>
        <w:ind w:firstLine="567"/>
        <w:jc w:val="both"/>
        <w:rPr>
          <w:rStyle w:val="Subst"/>
          <w:b w:val="0"/>
          <w:i w:val="0"/>
        </w:rPr>
      </w:pPr>
      <w:r w:rsidRPr="00FF0B80">
        <w:rPr>
          <w:rStyle w:val="Subst"/>
          <w:b w:val="0"/>
          <w:i w:val="0"/>
        </w:rP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p>
    <w:p w:rsidR="00B5124C" w:rsidRPr="00FF0B80" w:rsidRDefault="00B5124C" w:rsidP="00B5124C">
      <w:pPr>
        <w:ind w:firstLine="567"/>
        <w:jc w:val="both"/>
        <w:rPr>
          <w:rStyle w:val="Subst"/>
          <w:b w:val="0"/>
          <w:i w:val="0"/>
          <w:u w:val="single"/>
        </w:rPr>
      </w:pPr>
      <w:r w:rsidRPr="00FF0B80">
        <w:rPr>
          <w:rStyle w:val="Subst"/>
          <w:b w:val="0"/>
          <w:i w:val="0"/>
          <w:u w:val="single"/>
        </w:rPr>
        <w:t>Внешний рынок:</w:t>
      </w:r>
    </w:p>
    <w:p w:rsidR="00B5124C" w:rsidRPr="00FF0B80" w:rsidRDefault="00B5124C" w:rsidP="00B5124C">
      <w:pPr>
        <w:ind w:firstLine="567"/>
        <w:jc w:val="both"/>
        <w:rPr>
          <w:rStyle w:val="Subst"/>
          <w:b w:val="0"/>
          <w:i w:val="0"/>
        </w:rPr>
      </w:pPr>
      <w:r w:rsidRPr="00FF0B80">
        <w:rPr>
          <w:rStyle w:val="Subst"/>
          <w:b w:val="0"/>
          <w:i w:val="0"/>
        </w:rPr>
        <w:t>Эмитент не осуществляет свою деятельность на внешнем рынке, в этой связи у него отсутствуют риски связанные с внешним рынком.</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i w:val="0"/>
        </w:rPr>
      </w:pPr>
      <w:r w:rsidRPr="00FF0B80">
        <w:rPr>
          <w:rStyle w:val="Subst"/>
          <w:i w:val="0"/>
        </w:rPr>
        <w:t>- налогового законодательства:</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u w:val="single"/>
        </w:rPr>
      </w:pPr>
      <w:r w:rsidRPr="00FF0B80">
        <w:rPr>
          <w:rStyle w:val="Subst"/>
          <w:b w:val="0"/>
          <w:i w:val="0"/>
          <w:u w:val="single"/>
        </w:rPr>
        <w:t>Внутренний рынок:</w:t>
      </w:r>
    </w:p>
    <w:p w:rsidR="00B5124C" w:rsidRPr="00FF0B80" w:rsidRDefault="00B5124C" w:rsidP="00B5124C">
      <w:pPr>
        <w:ind w:firstLine="567"/>
        <w:jc w:val="both"/>
        <w:rPr>
          <w:rStyle w:val="Subst"/>
          <w:b w:val="0"/>
          <w:i w:val="0"/>
        </w:rPr>
      </w:pPr>
      <w:r w:rsidRPr="00FF0B80">
        <w:rPr>
          <w:rStyle w:val="Subst"/>
          <w:b w:val="0"/>
          <w:i w:val="0"/>
        </w:rPr>
        <w:t>Поскольку к деятельности Эмитента не применяются какие-либо особые режимы налогообложения, а также в связи с тем, что Эмитент не имеет просроченной задолженности по налогам и сборам в бюджеты всех уровней, налоговые риски Эмитента должны рассматриваться как минимальные.</w:t>
      </w:r>
    </w:p>
    <w:p w:rsidR="00B5124C" w:rsidRPr="00FF0B80" w:rsidRDefault="00B5124C" w:rsidP="00B5124C">
      <w:pPr>
        <w:ind w:firstLine="567"/>
        <w:jc w:val="both"/>
        <w:rPr>
          <w:rStyle w:val="Subst"/>
          <w:b w:val="0"/>
          <w:i w:val="0"/>
        </w:rPr>
      </w:pPr>
      <w:r w:rsidRPr="00FF0B80">
        <w:rPr>
          <w:rStyle w:val="Subst"/>
          <w:b w:val="0"/>
          <w:i w:val="0"/>
        </w:rPr>
        <w:t xml:space="preserve">Однако российское налоговое законодательство подвержено частым изменениям. Интерпретация различными налоговыми инспекциями положений российского налогового законодательства может быть непоследовательной и противоречивой и может предполагать условия, требования или ограничения, прямо не предусмотренные действующим российским налоговым законодательством. </w:t>
      </w:r>
    </w:p>
    <w:p w:rsidR="00B5124C" w:rsidRPr="00FF0B80" w:rsidRDefault="00B5124C" w:rsidP="00B5124C">
      <w:pPr>
        <w:ind w:firstLine="567"/>
        <w:jc w:val="both"/>
        <w:rPr>
          <w:rStyle w:val="Subst"/>
          <w:b w:val="0"/>
          <w:i w:val="0"/>
        </w:rPr>
      </w:pPr>
      <w:r w:rsidRPr="00FF0B80">
        <w:rPr>
          <w:rStyle w:val="Subst"/>
          <w:b w:val="0"/>
          <w:i w:val="0"/>
        </w:rPr>
        <w:t>Несмотря на стремление Российской Федерации к усовершенствованию налогового законодательства, действующие нормативно-правовые акты в области налогов и сборов нередко содержат нечеткие формулировки, что позволяет органам государственной власти (Министерству финансов Российской Федерации, Федеральной налоговой службе России и ее территориальным подразделениям) по-разному трактовать одну и ту же норму налогового законодательства. В результате налогоплательщики не редко вынуждены прибегать к судебной защите своих прав в спорах с налоговыми органами.</w:t>
      </w:r>
    </w:p>
    <w:p w:rsidR="00B5124C" w:rsidRPr="00FF0B80" w:rsidRDefault="00B5124C" w:rsidP="00B5124C">
      <w:pPr>
        <w:ind w:firstLine="567"/>
        <w:jc w:val="both"/>
        <w:rPr>
          <w:rStyle w:val="Subst"/>
          <w:b w:val="0"/>
          <w:i w:val="0"/>
        </w:rPr>
      </w:pPr>
      <w:r w:rsidRPr="00FF0B80">
        <w:rPr>
          <w:rStyle w:val="Subst"/>
          <w:b w:val="0"/>
          <w:i w:val="0"/>
        </w:rPr>
        <w:t>Российская Федерация де-юре не является страной прецедентного права, поэтому судебные решения, принимаемые различными судами, также могут быть непоследовательными и противоречивыми.</w:t>
      </w:r>
    </w:p>
    <w:p w:rsidR="00B5124C" w:rsidRPr="00FF0B80" w:rsidRDefault="00B5124C" w:rsidP="00B5124C">
      <w:pPr>
        <w:ind w:firstLine="567"/>
        <w:jc w:val="both"/>
        <w:rPr>
          <w:rStyle w:val="Subst"/>
          <w:b w:val="0"/>
          <w:i w:val="0"/>
        </w:rPr>
      </w:pPr>
      <w:r w:rsidRPr="00FF0B80">
        <w:rPr>
          <w:rStyle w:val="Subst"/>
          <w:b w:val="0"/>
          <w:i w:val="0"/>
        </w:rPr>
        <w:t xml:space="preserve">В соответствии с Конституцией Российской Федерации законы, вводящие новые налоги или ухудшающие положение налогоплательщика, не имеют обратной силы. Тем не менее, существует практика ретроспективного применения таких законов. Законы, улучшающие положение налогоплательщиков, могут иметь обратную силу. </w:t>
      </w:r>
    </w:p>
    <w:p w:rsidR="00B5124C" w:rsidRPr="00FF0B80" w:rsidRDefault="00B5124C" w:rsidP="00B5124C">
      <w:pPr>
        <w:ind w:firstLine="567"/>
        <w:jc w:val="both"/>
        <w:rPr>
          <w:rStyle w:val="Subst"/>
          <w:b w:val="0"/>
          <w:i w:val="0"/>
        </w:rPr>
      </w:pPr>
      <w:r w:rsidRPr="00FF0B80">
        <w:rPr>
          <w:rStyle w:val="Subst"/>
          <w:b w:val="0"/>
          <w:i w:val="0"/>
        </w:rPr>
        <w:t xml:space="preserve">Несмотря на меры, принимаемые в последние годы Правительством Российской Федерации в </w:t>
      </w:r>
      <w:r w:rsidRPr="00FF0B80">
        <w:rPr>
          <w:rStyle w:val="Subst"/>
          <w:b w:val="0"/>
          <w:i w:val="0"/>
        </w:rPr>
        <w:lastRenderedPageBreak/>
        <w:t>отношении снижения общего налогового бремени, нельзя исключать вероятность введения в будущем дополнительных налогов и налоговых санкции, которые могут оказать существенное негативное влияние на бизнес Эмитента в целом.</w:t>
      </w:r>
    </w:p>
    <w:p w:rsidR="00B5124C" w:rsidRPr="00FF0B80" w:rsidRDefault="00B5124C" w:rsidP="00B5124C">
      <w:pPr>
        <w:ind w:firstLine="567"/>
        <w:jc w:val="both"/>
        <w:rPr>
          <w:rStyle w:val="Subst"/>
          <w:b w:val="0"/>
          <w:i w:val="0"/>
        </w:rPr>
      </w:pPr>
      <w:r w:rsidRPr="00FF0B80">
        <w:rPr>
          <w:rStyle w:val="Subst"/>
          <w:b w:val="0"/>
          <w:i w:val="0"/>
        </w:rPr>
        <w:t xml:space="preserve">Практика рассмотрения дел в Конституционном Суде Российской Федерации показывает, что положения основного закона влияют на налоговые права хозяйствующих субъектов и защищают налогоплательщиков от необоснованного и внезапного утяжеления налогового бремени. </w:t>
      </w:r>
    </w:p>
    <w:p w:rsidR="00B5124C" w:rsidRPr="00FF0B80" w:rsidRDefault="00B5124C" w:rsidP="00B5124C">
      <w:pPr>
        <w:ind w:firstLine="567"/>
        <w:jc w:val="both"/>
        <w:rPr>
          <w:rStyle w:val="Subst"/>
          <w:b w:val="0"/>
          <w:i w:val="0"/>
        </w:rPr>
      </w:pPr>
      <w:r w:rsidRPr="00FF0B80">
        <w:rPr>
          <w:rStyle w:val="Subst"/>
          <w:b w:val="0"/>
          <w:i w:val="0"/>
        </w:rPr>
        <w:t>В то же время на практике известна и широко применяется концепция «необоснованной налоговой выгоды», сформулированная Пленумом Высшего Арбитражного Суда в Постановлении № 53 от 12 октября 2006 года, на основании которого суд может отказать в предоставлении налогоплательщику налоговой выгоды, если будет доказана ее необоснованность, в частности, в отношении операций, единственной целью которых является получение налоговых выгод, не имеющих экономического обоснования. Упомянутое Постановление также указывает, что при оценке налоговых последствий первостепенное значение должна иметь не правовая форма, а экономическая суть операций. В соответствии с вышеуказанным Постановлением налоговая выгода не может быть расценена как самостоятельная бизнес-цель. С другой стороны, как указывается в Постановлении, факт, что экономический результат был получен с меньшими налоговыми затратами, не является однозначным основанием для утверждения, что полученная налоговая выгода не обоснована. Кроме того, налоговым законодательством Российской Федерации прямо не установлены признаки отличия законной налоговой оптимизации от незаконного уклонения от уплаты налогов. Поэтому, несмотря на то, что целью Постановления является борьба со злоупотреблениями в сфере налогообложения, нельзя гарантировать, что налоговые органы не будут стремиться применить понятие необоснованной налоговой выгоды в более широком смысле, чем это сформулировано Высшим Арбитражным Судом.</w:t>
      </w:r>
    </w:p>
    <w:p w:rsidR="00B5124C" w:rsidRPr="00FF0B80" w:rsidRDefault="00B5124C" w:rsidP="00B5124C">
      <w:pPr>
        <w:ind w:firstLine="567"/>
        <w:jc w:val="both"/>
        <w:rPr>
          <w:rStyle w:val="Subst"/>
          <w:b w:val="0"/>
          <w:i w:val="0"/>
        </w:rPr>
      </w:pPr>
      <w:r w:rsidRPr="00FF0B80">
        <w:rPr>
          <w:rStyle w:val="Subst"/>
          <w:b w:val="0"/>
          <w:i w:val="0"/>
        </w:rPr>
        <w:t>По общему правилу российские государственные органы, уполномоченные российским законодательством начислять и взыскивать налоги, пени и штрафы, могут проводить проверку налоговых обязательств налогоплательщиков (включая анализ соответствующих налоговых деклараций и документации) за три календарных года, непосредственно предшествующих году принятия соответствующей налоговой инспекцией решения о проведении выездной налоговой проверки. Тем не менее, в соответствии с положениями Налогового кодекса Российской Федерации указанный трехлетний срок в отдельных случаях может быть увеличен. Проведение проверки за определенный налоговый период не лишает налоговые органы возможности провести повторную проверку за этот же налоговый период и предъявить налогоплательщику дополнительные требования в отношении данного периода в будущем. Повторная налоговая проверка может быть проведена вышестоящими налоговыми органами, которые могут пересмотреть результаты проверок, проведенных ранее. Повторная выездная налоговая проверка может быть проведена при подаче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 в том числе превышающий три календарных года, предшествующих году, в котором вынесено решение о проведении налоговой проверки.</w:t>
      </w:r>
    </w:p>
    <w:p w:rsidR="00B5124C" w:rsidRPr="00FF0B80" w:rsidRDefault="00B5124C" w:rsidP="00B5124C">
      <w:pPr>
        <w:ind w:firstLine="567"/>
        <w:jc w:val="both"/>
        <w:rPr>
          <w:rStyle w:val="Subst"/>
          <w:b w:val="0"/>
          <w:i w:val="0"/>
        </w:rPr>
      </w:pPr>
      <w:r w:rsidRPr="00FF0B80">
        <w:rPr>
          <w:rStyle w:val="Subst"/>
          <w:b w:val="0"/>
          <w:i w:val="0"/>
        </w:rPr>
        <w:t xml:space="preserve">Налоговый кодекс Российской Федерации предусматривает возможность увеличения срока давности, установленного в отношении привлечения к ответственности за совершение налогового правонарушения, если налогоплательщик активно противодействовал проведению выездной налоговой проверки, что стало непреодолимым препятствием для ее проведения. В связи с тем, что термины «активное противодействие» и «непреодолимое препятствие» специально не определены в российском налоговом законодательстве и законодательстве других отраслей, налоговые органы могут пытаться интерпретировать их расширительно, связывая любые трудности, возникающие в процессе проведения налоговых проверок, с противодействием налогоплательщика, и, таким образом, использовать данные положения в качестве основания для начисления дополнительных сумм налогов и применения штрафных санкций после истечения трехлетнего срока давности. </w:t>
      </w:r>
    </w:p>
    <w:p w:rsidR="00B5124C" w:rsidRPr="00FF0B80" w:rsidRDefault="00B5124C" w:rsidP="00B5124C">
      <w:pPr>
        <w:ind w:firstLine="567"/>
        <w:jc w:val="both"/>
        <w:rPr>
          <w:rStyle w:val="Subst"/>
          <w:b w:val="0"/>
          <w:i w:val="0"/>
        </w:rPr>
      </w:pPr>
      <w:r w:rsidRPr="00FF0B80">
        <w:rPr>
          <w:rStyle w:val="Subst"/>
          <w:b w:val="0"/>
          <w:i w:val="0"/>
        </w:rPr>
        <w:t>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Эмитента.</w:t>
      </w:r>
    </w:p>
    <w:p w:rsidR="00B5124C" w:rsidRPr="00FF0B80" w:rsidRDefault="00B5124C" w:rsidP="00B5124C">
      <w:pPr>
        <w:ind w:firstLine="567"/>
        <w:jc w:val="both"/>
        <w:rPr>
          <w:rStyle w:val="Subst"/>
          <w:b w:val="0"/>
          <w:i w:val="0"/>
        </w:rPr>
      </w:pPr>
      <w:r w:rsidRPr="00FF0B80">
        <w:rPr>
          <w:rStyle w:val="Subst"/>
          <w:b w:val="0"/>
          <w:i w:val="0"/>
        </w:rPr>
        <w:t xml:space="preserve">Также отдельную существенную роль играют действия Правительства Российской Федерации, направленные против уклонения от уплаты налогов с использованием низконалоговых и офшорных юрисдикций (т.н. «деофшоризация экономики»). Так, в ноябре 2014 г. был принят законопроект, определяющий правила в отношении контролируемых иностранных компаний (CFCrules) и критерии налогового резидентства юридических лиц. Активизирован процесс повышения эффективности обмена информацией с низконалоговыми юрисдикциями (глобальная налоговая транспарентность). </w:t>
      </w:r>
    </w:p>
    <w:p w:rsidR="00B5124C" w:rsidRPr="00FF0B80" w:rsidRDefault="00B5124C" w:rsidP="00B5124C">
      <w:pPr>
        <w:ind w:firstLine="567"/>
        <w:jc w:val="both"/>
        <w:rPr>
          <w:rStyle w:val="Subst"/>
          <w:b w:val="0"/>
          <w:i w:val="0"/>
        </w:rPr>
      </w:pPr>
      <w:r w:rsidRPr="00FF0B80">
        <w:rPr>
          <w:rStyle w:val="Subst"/>
          <w:b w:val="0"/>
          <w:i w:val="0"/>
        </w:rPr>
        <w:t xml:space="preserve">Вышеупомянутые условия предполагают более существенный уровень налоговых рисков в Российской Федерации по сравнению с налоговыми рисками, возникающими в странах с более развитой </w:t>
      </w:r>
      <w:r w:rsidRPr="00FF0B80">
        <w:rPr>
          <w:rStyle w:val="Subst"/>
          <w:b w:val="0"/>
          <w:i w:val="0"/>
        </w:rPr>
        <w:lastRenderedPageBreak/>
        <w:t>системой налогообложения, а также законодательной и судебной системами. Факт существования данных налоговых рисков может привести к дополнительным затратам для Эмитента, усложняет возможность осуществления Эмитентом налогового планирования и принятия связанных с этим деловых решений.</w:t>
      </w:r>
    </w:p>
    <w:p w:rsidR="00B5124C" w:rsidRPr="00FF0B80" w:rsidRDefault="00B5124C" w:rsidP="00B5124C">
      <w:pPr>
        <w:ind w:firstLine="567"/>
        <w:jc w:val="both"/>
        <w:rPr>
          <w:rStyle w:val="Subst"/>
          <w:b w:val="0"/>
          <w:i w:val="0"/>
        </w:rPr>
      </w:pPr>
      <w:r w:rsidRPr="00FF0B80">
        <w:rPr>
          <w:rStyle w:val="Subst"/>
          <w:b w:val="0"/>
          <w:i w:val="0"/>
        </w:rPr>
        <w:t xml:space="preserve">По мнению руководства Эмитента, соответствующие положения законодательства применительно к операциям и деятельности Эмитента в целом интерпретируются им корректно, вероятность сохранения положения, в котором находится Эмитент с точки зрения соблюдения налогового законодательства, является высокой. </w:t>
      </w:r>
    </w:p>
    <w:p w:rsidR="00B5124C" w:rsidRPr="00FF0B80" w:rsidRDefault="00B5124C" w:rsidP="00B5124C">
      <w:pPr>
        <w:ind w:firstLine="567"/>
        <w:jc w:val="both"/>
        <w:rPr>
          <w:rStyle w:val="Subst"/>
          <w:b w:val="0"/>
          <w:i w:val="0"/>
          <w:u w:val="single"/>
        </w:rPr>
      </w:pPr>
      <w:r w:rsidRPr="00FF0B80">
        <w:rPr>
          <w:rStyle w:val="Subst"/>
          <w:b w:val="0"/>
          <w:i w:val="0"/>
          <w:u w:val="single"/>
        </w:rPr>
        <w:t>Внешний рынок:</w:t>
      </w:r>
    </w:p>
    <w:p w:rsidR="00B5124C" w:rsidRPr="00FF0B80" w:rsidRDefault="00B5124C" w:rsidP="00B5124C">
      <w:pPr>
        <w:ind w:firstLine="567"/>
        <w:jc w:val="both"/>
        <w:rPr>
          <w:rStyle w:val="Subst"/>
          <w:b w:val="0"/>
          <w:i w:val="0"/>
        </w:rPr>
      </w:pPr>
      <w:r w:rsidRPr="00FF0B80">
        <w:rPr>
          <w:rStyle w:val="Subst"/>
          <w:b w:val="0"/>
          <w:i w:val="0"/>
        </w:rPr>
        <w:t>Эмитент не осуществляет свою деятельность на внешнем рынке, в этой связи у него отсутствуют риски связанные с внешним рынком.</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i w:val="0"/>
        </w:rPr>
      </w:pPr>
      <w:r w:rsidRPr="00FF0B80">
        <w:rPr>
          <w:rStyle w:val="Subst"/>
          <w:i w:val="0"/>
        </w:rPr>
        <w:t>- правил таможенного контроля и пошлин:</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u w:val="single"/>
        </w:rPr>
      </w:pPr>
      <w:r w:rsidRPr="00FF0B80">
        <w:rPr>
          <w:rStyle w:val="Subst"/>
          <w:b w:val="0"/>
          <w:i w:val="0"/>
          <w:u w:val="single"/>
        </w:rPr>
        <w:t>Внутренний рынок:</w:t>
      </w:r>
    </w:p>
    <w:p w:rsidR="00B5124C" w:rsidRPr="00FF0B80" w:rsidRDefault="00B5124C" w:rsidP="00B5124C">
      <w:pPr>
        <w:ind w:firstLine="567"/>
        <w:jc w:val="both"/>
        <w:rPr>
          <w:rStyle w:val="Subst"/>
          <w:b w:val="0"/>
          <w:i w:val="0"/>
        </w:rPr>
      </w:pPr>
      <w:r w:rsidRPr="00FF0B80">
        <w:rPr>
          <w:rStyle w:val="Subst"/>
          <w:b w:val="0"/>
          <w:i w:val="0"/>
        </w:rPr>
        <w:t>Риски отсутствуют, так как на внутреннем рынке деятельность не подвержена таможенному регулированию.</w:t>
      </w:r>
    </w:p>
    <w:p w:rsidR="00B5124C" w:rsidRPr="00FF0B80" w:rsidRDefault="00B5124C" w:rsidP="00B5124C">
      <w:pPr>
        <w:ind w:firstLine="567"/>
        <w:jc w:val="both"/>
        <w:rPr>
          <w:rStyle w:val="Subst"/>
          <w:b w:val="0"/>
          <w:i w:val="0"/>
          <w:u w:val="single"/>
        </w:rPr>
      </w:pPr>
      <w:r w:rsidRPr="00FF0B80">
        <w:rPr>
          <w:rStyle w:val="Subst"/>
          <w:b w:val="0"/>
          <w:i w:val="0"/>
          <w:u w:val="single"/>
        </w:rPr>
        <w:t>Внешний рынок:</w:t>
      </w:r>
    </w:p>
    <w:p w:rsidR="00B5124C" w:rsidRPr="00FF0B80" w:rsidRDefault="00B5124C" w:rsidP="00B5124C">
      <w:pPr>
        <w:ind w:firstLine="567"/>
        <w:jc w:val="both"/>
        <w:rPr>
          <w:rStyle w:val="Subst"/>
          <w:b w:val="0"/>
          <w:i w:val="0"/>
        </w:rPr>
      </w:pPr>
      <w:r w:rsidRPr="00FF0B80">
        <w:rPr>
          <w:rStyle w:val="Subst"/>
          <w:b w:val="0"/>
          <w:i w:val="0"/>
        </w:rPr>
        <w:t>Эмитент не осуществляет свою деятельность на внешнем рынке, в этой связи у него отсутствуют риски связанные с внешним рынком.</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rPr>
      </w:pPr>
      <w:r w:rsidRPr="00FF0B80">
        <w:rPr>
          <w:rStyle w:val="Subst"/>
          <w:i w:val="0"/>
        </w:rPr>
        <w:t>-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B5124C" w:rsidRPr="00FF0B80" w:rsidRDefault="00B5124C" w:rsidP="00B5124C">
      <w:pPr>
        <w:ind w:firstLine="567"/>
        <w:jc w:val="both"/>
        <w:rPr>
          <w:rStyle w:val="Subst"/>
          <w:b w:val="0"/>
          <w:i w:val="0"/>
        </w:rPr>
      </w:pPr>
    </w:p>
    <w:p w:rsidR="00B5124C" w:rsidRPr="00FF0B80" w:rsidRDefault="00B5124C" w:rsidP="00B5124C">
      <w:pPr>
        <w:ind w:firstLine="567"/>
        <w:jc w:val="both"/>
        <w:rPr>
          <w:rStyle w:val="Subst"/>
          <w:b w:val="0"/>
          <w:i w:val="0"/>
          <w:u w:val="single"/>
        </w:rPr>
      </w:pPr>
      <w:r w:rsidRPr="00FF0B80">
        <w:rPr>
          <w:rStyle w:val="Subst"/>
          <w:b w:val="0"/>
          <w:i w:val="0"/>
          <w:u w:val="single"/>
        </w:rPr>
        <w:t>Внутренний рынок:</w:t>
      </w:r>
    </w:p>
    <w:p w:rsidR="00B5124C" w:rsidRPr="00FF0B80" w:rsidRDefault="00B5124C" w:rsidP="00B5124C">
      <w:pPr>
        <w:ind w:firstLine="567"/>
        <w:jc w:val="both"/>
        <w:rPr>
          <w:rStyle w:val="Subst"/>
          <w:b w:val="0"/>
          <w:i w:val="0"/>
        </w:rPr>
      </w:pPr>
      <w:r w:rsidRPr="00FF0B80">
        <w:rPr>
          <w:rStyle w:val="Subst"/>
          <w:b w:val="0"/>
          <w:i w:val="0"/>
        </w:rPr>
        <w:t>Основная деятельность Эмитент больше не подлежит лицензированию, в связи с чем, указанные риски отсутствуют.</w:t>
      </w:r>
    </w:p>
    <w:p w:rsidR="00B5124C" w:rsidRPr="00FF0B80" w:rsidRDefault="00B5124C" w:rsidP="00B5124C">
      <w:pPr>
        <w:ind w:firstLine="567"/>
        <w:jc w:val="both"/>
        <w:rPr>
          <w:rStyle w:val="Subst"/>
          <w:b w:val="0"/>
          <w:i w:val="0"/>
          <w:u w:val="single"/>
        </w:rPr>
      </w:pPr>
      <w:r w:rsidRPr="00FF0B80">
        <w:rPr>
          <w:rStyle w:val="Subst"/>
          <w:b w:val="0"/>
          <w:i w:val="0"/>
          <w:u w:val="single"/>
        </w:rPr>
        <w:t>Внешний рынок:</w:t>
      </w:r>
    </w:p>
    <w:p w:rsidR="00B5124C" w:rsidRPr="00FF0B80" w:rsidRDefault="00B5124C" w:rsidP="00B5124C">
      <w:pPr>
        <w:ind w:firstLine="567"/>
        <w:jc w:val="both"/>
        <w:rPr>
          <w:rStyle w:val="Subst"/>
          <w:b w:val="0"/>
          <w:i w:val="0"/>
        </w:rPr>
      </w:pPr>
      <w:r w:rsidRPr="00FF0B80">
        <w:rPr>
          <w:rStyle w:val="Subst"/>
          <w:b w:val="0"/>
          <w:i w:val="0"/>
        </w:rPr>
        <w:t>Эмитент не осуществляет свою деятельность на внешнем рынке, в этой связи у него отсутствуют риски по лицензированию связанные с внешним рынком.</w:t>
      </w:r>
      <w:r w:rsidRPr="00FF0B80">
        <w:rPr>
          <w:rStyle w:val="Subst"/>
          <w:b w:val="0"/>
          <w:i w:val="0"/>
        </w:rPr>
        <w:br/>
      </w:r>
    </w:p>
    <w:p w:rsidR="00B5124C" w:rsidRPr="00FF0B80" w:rsidRDefault="00B5124C" w:rsidP="00B5124C">
      <w:pPr>
        <w:ind w:firstLine="567"/>
        <w:jc w:val="both"/>
        <w:rPr>
          <w:rStyle w:val="Subst"/>
          <w:i w:val="0"/>
        </w:rPr>
      </w:pPr>
      <w:r w:rsidRPr="00FF0B80">
        <w:rPr>
          <w:rStyle w:val="Subst"/>
          <w:i w:val="0"/>
        </w:rPr>
        <w:t>-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rsidR="00B5124C" w:rsidRPr="00FF0B80" w:rsidRDefault="00B5124C" w:rsidP="00B5124C">
      <w:pPr>
        <w:ind w:firstLine="567"/>
        <w:jc w:val="both"/>
        <w:rPr>
          <w:rStyle w:val="Subst"/>
          <w:b w:val="0"/>
          <w:i w:val="0"/>
          <w:u w:val="single"/>
        </w:rPr>
      </w:pPr>
    </w:p>
    <w:p w:rsidR="00B5124C" w:rsidRPr="00FF0B80" w:rsidRDefault="00B5124C" w:rsidP="00B5124C">
      <w:pPr>
        <w:ind w:firstLine="567"/>
        <w:jc w:val="both"/>
        <w:rPr>
          <w:rStyle w:val="Subst"/>
          <w:b w:val="0"/>
          <w:i w:val="0"/>
          <w:u w:val="single"/>
        </w:rPr>
      </w:pPr>
      <w:r w:rsidRPr="00FF0B80">
        <w:rPr>
          <w:rStyle w:val="Subst"/>
          <w:b w:val="0"/>
          <w:i w:val="0"/>
          <w:u w:val="single"/>
        </w:rPr>
        <w:t>Внутренний рынок:</w:t>
      </w:r>
    </w:p>
    <w:p w:rsidR="00B5124C" w:rsidRPr="00FF0B80" w:rsidRDefault="00B5124C" w:rsidP="00B5124C">
      <w:pPr>
        <w:ind w:firstLine="567"/>
        <w:jc w:val="both"/>
        <w:rPr>
          <w:rStyle w:val="Subst"/>
          <w:b w:val="0"/>
          <w:i w:val="0"/>
        </w:rPr>
      </w:pPr>
      <w:r w:rsidRPr="00FF0B80">
        <w:rPr>
          <w:rStyle w:val="Subst"/>
          <w:b w:val="0"/>
          <w:i w:val="0"/>
        </w:rPr>
        <w:t>Эмитент считает, что риски изменения судебной практики по вопросам, связанным с деятельностью Эмитента являются незначительными.</w:t>
      </w:r>
    </w:p>
    <w:p w:rsidR="00B5124C" w:rsidRPr="00FF0B80" w:rsidRDefault="00B5124C" w:rsidP="00B5124C">
      <w:pPr>
        <w:ind w:firstLine="567"/>
        <w:jc w:val="both"/>
        <w:rPr>
          <w:b/>
          <w:i/>
        </w:rPr>
      </w:pPr>
      <w:r w:rsidRPr="00FF0B80">
        <w:rPr>
          <w:rStyle w:val="Subst"/>
          <w:b w:val="0"/>
          <w:i w:val="0"/>
        </w:rPr>
        <w:t>Эмитент считает, что риски изменения судебной практики по вопросам, связанным с текущими судебными процессами, в которых участвует Эмитент, являются незначительными.</w:t>
      </w:r>
    </w:p>
    <w:p w:rsidR="00B5124C" w:rsidRPr="002726D0" w:rsidRDefault="00B5124C" w:rsidP="00B5124C">
      <w:pPr>
        <w:pStyle w:val="3"/>
        <w:rPr>
          <w:rFonts w:ascii="Times New Roman" w:hAnsi="Times New Roman"/>
          <w:sz w:val="22"/>
          <w:szCs w:val="22"/>
        </w:rPr>
      </w:pPr>
      <w:bookmarkStart w:id="107" w:name="_Toc427259508"/>
      <w:bookmarkStart w:id="108" w:name="_Toc427312220"/>
      <w:bookmarkStart w:id="109" w:name="_Toc427312323"/>
      <w:bookmarkStart w:id="110" w:name="_Toc427312426"/>
      <w:bookmarkStart w:id="111" w:name="_Toc427314961"/>
      <w:bookmarkStart w:id="112" w:name="_Toc427333410"/>
      <w:bookmarkStart w:id="113" w:name="_Toc435099933"/>
      <w:bookmarkStart w:id="114" w:name="_Toc435100037"/>
      <w:bookmarkStart w:id="115" w:name="_Toc435202884"/>
      <w:bookmarkStart w:id="116" w:name="_Toc435202988"/>
      <w:r w:rsidRPr="002726D0">
        <w:rPr>
          <w:rFonts w:ascii="Times New Roman" w:hAnsi="Times New Roman"/>
          <w:sz w:val="22"/>
          <w:szCs w:val="22"/>
        </w:rPr>
        <w:t>2.4.5. Риск потери деловой репутации (репутационный риск)</w:t>
      </w:r>
      <w:bookmarkEnd w:id="107"/>
      <w:bookmarkEnd w:id="108"/>
      <w:bookmarkEnd w:id="109"/>
      <w:bookmarkEnd w:id="110"/>
      <w:bookmarkEnd w:id="111"/>
      <w:bookmarkEnd w:id="112"/>
      <w:bookmarkEnd w:id="113"/>
      <w:bookmarkEnd w:id="114"/>
      <w:bookmarkEnd w:id="115"/>
      <w:bookmarkEnd w:id="116"/>
    </w:p>
    <w:p w:rsidR="00B5124C" w:rsidRPr="00FF0B80" w:rsidRDefault="00B5124C" w:rsidP="00B5124C">
      <w:pPr>
        <w:ind w:firstLine="567"/>
        <w:jc w:val="both"/>
        <w:rPr>
          <w:b/>
          <w:i/>
        </w:rPr>
      </w:pPr>
      <w:r w:rsidRPr="00FF0B80">
        <w:rPr>
          <w:rStyle w:val="Subst"/>
          <w:b w:val="0"/>
          <w:i w:val="0"/>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B5124C" w:rsidRPr="002726D0" w:rsidRDefault="00B5124C" w:rsidP="00B5124C">
      <w:pPr>
        <w:pStyle w:val="3"/>
        <w:rPr>
          <w:rFonts w:ascii="Times New Roman" w:hAnsi="Times New Roman"/>
          <w:sz w:val="22"/>
          <w:szCs w:val="22"/>
        </w:rPr>
      </w:pPr>
      <w:bookmarkStart w:id="117" w:name="_Toc427259509"/>
      <w:bookmarkStart w:id="118" w:name="_Toc427312221"/>
      <w:bookmarkStart w:id="119" w:name="_Toc427312324"/>
      <w:bookmarkStart w:id="120" w:name="_Toc427312427"/>
      <w:bookmarkStart w:id="121" w:name="_Toc427314962"/>
      <w:bookmarkStart w:id="122" w:name="_Toc427333411"/>
      <w:bookmarkStart w:id="123" w:name="_Toc435099934"/>
      <w:bookmarkStart w:id="124" w:name="_Toc435100038"/>
      <w:bookmarkStart w:id="125" w:name="_Toc435202885"/>
      <w:bookmarkStart w:id="126" w:name="_Toc435202989"/>
      <w:r w:rsidRPr="002726D0">
        <w:rPr>
          <w:rFonts w:ascii="Times New Roman" w:hAnsi="Times New Roman"/>
          <w:sz w:val="22"/>
          <w:szCs w:val="22"/>
        </w:rPr>
        <w:t>2.4.6. Стратегический риск</w:t>
      </w:r>
      <w:bookmarkEnd w:id="117"/>
      <w:bookmarkEnd w:id="118"/>
      <w:bookmarkEnd w:id="119"/>
      <w:bookmarkEnd w:id="120"/>
      <w:bookmarkEnd w:id="121"/>
      <w:bookmarkEnd w:id="122"/>
      <w:bookmarkEnd w:id="123"/>
      <w:bookmarkEnd w:id="124"/>
      <w:bookmarkEnd w:id="125"/>
      <w:bookmarkEnd w:id="126"/>
    </w:p>
    <w:p w:rsidR="00B5124C" w:rsidRPr="00FF0B80" w:rsidRDefault="00B5124C" w:rsidP="00B5124C">
      <w:pPr>
        <w:ind w:firstLine="567"/>
        <w:jc w:val="both"/>
        <w:rPr>
          <w:b/>
          <w:i/>
        </w:rPr>
      </w:pPr>
      <w:r w:rsidRPr="00FF0B80">
        <w:rPr>
          <w:rStyle w:val="Subst"/>
          <w:b w:val="0"/>
          <w:i w:val="0"/>
        </w:rPr>
        <w:t xml:space="preserve">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w:t>
      </w:r>
      <w:r w:rsidRPr="00FF0B80">
        <w:rPr>
          <w:rStyle w:val="Subst"/>
          <w:b w:val="0"/>
          <w:i w:val="0"/>
        </w:rPr>
        <w:lastRenderedPageBreak/>
        <w:t>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B5124C" w:rsidRPr="002726D0" w:rsidRDefault="00B5124C" w:rsidP="00B5124C">
      <w:pPr>
        <w:pStyle w:val="3"/>
        <w:rPr>
          <w:rFonts w:ascii="Times New Roman" w:hAnsi="Times New Roman"/>
          <w:sz w:val="22"/>
          <w:szCs w:val="22"/>
        </w:rPr>
      </w:pPr>
      <w:bookmarkStart w:id="127" w:name="_Toc427259510"/>
      <w:bookmarkStart w:id="128" w:name="_Toc427312222"/>
      <w:bookmarkStart w:id="129" w:name="_Toc427312325"/>
      <w:bookmarkStart w:id="130" w:name="_Toc427312428"/>
      <w:bookmarkStart w:id="131" w:name="_Toc427314963"/>
      <w:bookmarkStart w:id="132" w:name="_Toc427333412"/>
      <w:bookmarkStart w:id="133" w:name="_Toc435099935"/>
      <w:bookmarkStart w:id="134" w:name="_Toc435100039"/>
      <w:bookmarkStart w:id="135" w:name="_Toc435202886"/>
      <w:bookmarkStart w:id="136" w:name="_Toc435202990"/>
      <w:r w:rsidRPr="002726D0">
        <w:rPr>
          <w:rFonts w:ascii="Times New Roman" w:hAnsi="Times New Roman"/>
          <w:sz w:val="22"/>
          <w:szCs w:val="22"/>
        </w:rPr>
        <w:t>2.4.7. Риски, связанные с деятельностью эмитента</w:t>
      </w:r>
      <w:bookmarkEnd w:id="127"/>
      <w:bookmarkEnd w:id="128"/>
      <w:bookmarkEnd w:id="129"/>
      <w:bookmarkEnd w:id="130"/>
      <w:bookmarkEnd w:id="131"/>
      <w:bookmarkEnd w:id="132"/>
      <w:bookmarkEnd w:id="133"/>
      <w:bookmarkEnd w:id="134"/>
      <w:bookmarkEnd w:id="135"/>
      <w:bookmarkEnd w:id="136"/>
    </w:p>
    <w:p w:rsidR="00B5124C" w:rsidRPr="00FF0B80" w:rsidRDefault="00B5124C" w:rsidP="00B5124C">
      <w:pPr>
        <w:ind w:firstLine="567"/>
        <w:jc w:val="both"/>
        <w:rPr>
          <w:rStyle w:val="Subst"/>
          <w:b w:val="0"/>
          <w:i w:val="0"/>
        </w:rPr>
      </w:pPr>
      <w:r w:rsidRPr="00FF0B80">
        <w:rPr>
          <w:rStyle w:val="Subst"/>
        </w:rPr>
        <w:t>- текущими судебными процессами, в которых участвует эмитент;</w:t>
      </w:r>
      <w:r w:rsidRPr="00FF0B80">
        <w:rPr>
          <w:rStyle w:val="Subst"/>
        </w:rPr>
        <w:br/>
      </w:r>
      <w:r w:rsidRPr="00FF0B80">
        <w:rPr>
          <w:rStyle w:val="Subst"/>
          <w:b w:val="0"/>
          <w:i w:val="0"/>
        </w:rPr>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p>
    <w:p w:rsidR="00B5124C" w:rsidRPr="00FF0B80" w:rsidRDefault="00B5124C" w:rsidP="00B5124C">
      <w:pPr>
        <w:ind w:firstLine="567"/>
        <w:jc w:val="both"/>
        <w:rPr>
          <w:rStyle w:val="Subst"/>
          <w:b w:val="0"/>
          <w:i w:val="0"/>
        </w:rPr>
      </w:pPr>
      <w:r w:rsidRPr="00FF0B80">
        <w:rPr>
          <w:rStyle w:val="Subst"/>
          <w:b w:val="0"/>
          <w:i w:val="0"/>
        </w:rPr>
        <w:t>В настоящее время Эмитент участвует в нескольких судебных спорах, которые являются существенным для него. Подробный перечень данных споров приведен в п. 7.7 настоящего проспекта ценных бумаг. Эмитент считает, что решения будут вынесены в его пользу. Таким образом, риски, связанные с текущими судебными процессами Эмитент оценивает как средние.</w:t>
      </w:r>
    </w:p>
    <w:p w:rsidR="00B5124C" w:rsidRPr="00FF0B80" w:rsidRDefault="00B5124C" w:rsidP="00B5124C">
      <w:pPr>
        <w:ind w:firstLine="567"/>
        <w:jc w:val="both"/>
        <w:rPr>
          <w:rStyle w:val="Subst"/>
        </w:rPr>
      </w:pPr>
      <w:r w:rsidRPr="00FF0B80">
        <w:rPr>
          <w:rStyle w:val="Subst"/>
        </w:rP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B5124C" w:rsidRPr="00FF0B80" w:rsidRDefault="00B5124C" w:rsidP="00B5124C">
      <w:pPr>
        <w:ind w:firstLine="567"/>
        <w:jc w:val="both"/>
        <w:rPr>
          <w:rStyle w:val="Subst"/>
          <w:b w:val="0"/>
          <w:i w:val="0"/>
        </w:rPr>
      </w:pPr>
      <w:r w:rsidRPr="00FF0B80">
        <w:rPr>
          <w:rStyle w:val="Subst"/>
          <w:b w:val="0"/>
          <w:i w:val="0"/>
        </w:rPr>
        <w:t>Основная деятельность Эмитента не подлежит лицензированию. Эмитент не осуществляет больше каких-либо видов деятельности, подлежащих лицензированию, и не использует в своей основной деятельности объекты, оборот которых ограничен. Разрешения, которые в данный момент есть у Эмитента, не планируется получать заново в связи с переориентированием основой деятельности Эмитента.</w:t>
      </w:r>
    </w:p>
    <w:p w:rsidR="00B5124C" w:rsidRPr="00FF0B80" w:rsidRDefault="00B5124C" w:rsidP="00B5124C">
      <w:pPr>
        <w:ind w:firstLine="567"/>
        <w:jc w:val="both"/>
        <w:rPr>
          <w:rStyle w:val="Subst"/>
        </w:rPr>
      </w:pPr>
      <w:r w:rsidRPr="00FF0B80">
        <w:rPr>
          <w:rStyle w:val="Subst"/>
        </w:rPr>
        <w:t>- возможной ответственностью эмитента по долгам третьих лиц, в том числе дочерних обществ эмитента:</w:t>
      </w:r>
    </w:p>
    <w:p w:rsidR="00B5124C" w:rsidRPr="00FF0B80" w:rsidRDefault="00B5124C" w:rsidP="00B5124C">
      <w:pPr>
        <w:ind w:firstLine="567"/>
        <w:jc w:val="both"/>
        <w:rPr>
          <w:rStyle w:val="Subst"/>
          <w:b w:val="0"/>
          <w:i w:val="0"/>
        </w:rPr>
      </w:pPr>
      <w:r w:rsidRPr="00FF0B80">
        <w:rPr>
          <w:rStyle w:val="Subst"/>
          <w:b w:val="0"/>
          <w:i w:val="0"/>
        </w:rPr>
        <w:t>Риск, связанный с ответственностью Эмитента по долгам третьих лиц, в том числе дочерних обществ Эмитента, отсутствует, так как Эмитент не несет такую ответственность.</w:t>
      </w:r>
    </w:p>
    <w:p w:rsidR="00B5124C" w:rsidRPr="00FF0B80" w:rsidRDefault="00B5124C" w:rsidP="00B5124C">
      <w:pPr>
        <w:ind w:firstLine="567"/>
        <w:jc w:val="both"/>
        <w:rPr>
          <w:rStyle w:val="Subst"/>
        </w:rPr>
      </w:pPr>
      <w:r w:rsidRPr="00FF0B80">
        <w:rPr>
          <w:rStyle w:val="Subst"/>
        </w:rPr>
        <w:t>- 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rsidR="00B5124C" w:rsidRDefault="00B5124C" w:rsidP="00B5124C">
      <w:pPr>
        <w:ind w:firstLine="567"/>
        <w:jc w:val="both"/>
        <w:rPr>
          <w:rStyle w:val="Subst"/>
          <w:b w:val="0"/>
          <w:i w:val="0"/>
        </w:rPr>
      </w:pPr>
      <w:r w:rsidRPr="00FF0B80">
        <w:rPr>
          <w:rStyle w:val="Subst"/>
          <w:b w:val="0"/>
          <w:i w:val="0"/>
        </w:rPr>
        <w:t>Эмитент при заключении договоров аренды пытается заключить их на максимально длительный срок. В связи с изменением конъюнктурны на рынке коммерческой недвижимости в Москве возможна потеря тех или иных клиентов, но Эмитент будет прилагать все возможные усилия для сохранения клиентов, на которых приходится не менее чем 10 процентов от общей выручки.</w:t>
      </w: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Default="00846297" w:rsidP="00B5124C">
      <w:pPr>
        <w:ind w:firstLine="567"/>
        <w:jc w:val="both"/>
        <w:rPr>
          <w:rStyle w:val="Subst"/>
          <w:b w:val="0"/>
          <w:i w:val="0"/>
        </w:rPr>
      </w:pPr>
    </w:p>
    <w:p w:rsidR="00846297" w:rsidRPr="00FF0B80" w:rsidRDefault="00846297" w:rsidP="00B5124C">
      <w:pPr>
        <w:ind w:firstLine="567"/>
        <w:jc w:val="both"/>
        <w:rPr>
          <w:rStyle w:val="Subst"/>
          <w:b w:val="0"/>
          <w:i w:val="0"/>
        </w:rPr>
      </w:pPr>
    </w:p>
    <w:p w:rsidR="00B5124C" w:rsidRDefault="00B5124C">
      <w:pPr>
        <w:pStyle w:val="1"/>
      </w:pPr>
      <w:bookmarkStart w:id="137" w:name="_Toc435099936"/>
      <w:bookmarkStart w:id="138" w:name="_Toc435100040"/>
      <w:bookmarkStart w:id="139" w:name="_Toc435202887"/>
      <w:bookmarkStart w:id="140" w:name="_Toc435202991"/>
      <w:r>
        <w:lastRenderedPageBreak/>
        <w:t>Раздел III. Подробная информация об эмитенте</w:t>
      </w:r>
      <w:bookmarkEnd w:id="137"/>
      <w:bookmarkEnd w:id="138"/>
      <w:bookmarkEnd w:id="139"/>
      <w:bookmarkEnd w:id="140"/>
    </w:p>
    <w:p w:rsidR="00B5124C" w:rsidRDefault="00B5124C">
      <w:pPr>
        <w:pStyle w:val="2"/>
      </w:pPr>
      <w:bookmarkStart w:id="141" w:name="_Toc435099937"/>
      <w:bookmarkStart w:id="142" w:name="_Toc435100041"/>
      <w:bookmarkStart w:id="143" w:name="_Toc435202888"/>
      <w:bookmarkStart w:id="144" w:name="_Toc435202992"/>
      <w:r>
        <w:t>3.1. История создания и развитие эмитента</w:t>
      </w:r>
      <w:bookmarkEnd w:id="141"/>
      <w:bookmarkEnd w:id="142"/>
      <w:bookmarkEnd w:id="143"/>
      <w:bookmarkEnd w:id="144"/>
    </w:p>
    <w:p w:rsidR="00B5124C" w:rsidRDefault="00B5124C">
      <w:pPr>
        <w:pStyle w:val="2"/>
      </w:pPr>
      <w:bookmarkStart w:id="145" w:name="_Toc435099938"/>
      <w:bookmarkStart w:id="146" w:name="_Toc435100042"/>
      <w:bookmarkStart w:id="147" w:name="_Toc435202889"/>
      <w:bookmarkStart w:id="148" w:name="_Toc435202993"/>
      <w:r>
        <w:t>3.1.1. Данные о фирменном наименовании (наименовании) эмитента</w:t>
      </w:r>
      <w:bookmarkEnd w:id="145"/>
      <w:bookmarkEnd w:id="146"/>
      <w:bookmarkEnd w:id="147"/>
      <w:bookmarkEnd w:id="148"/>
    </w:p>
    <w:p w:rsidR="00B5124C" w:rsidRDefault="00B5124C" w:rsidP="00FF0B80">
      <w:pPr>
        <w:ind w:left="200"/>
        <w:jc w:val="both"/>
      </w:pPr>
      <w:r>
        <w:t>Полное фирменное наименование эмитента:</w:t>
      </w:r>
      <w:r>
        <w:rPr>
          <w:rStyle w:val="Subst"/>
          <w:bCs/>
          <w:iCs/>
        </w:rPr>
        <w:t xml:space="preserve"> Открытое акционерное общество Московский металлургический завод "Серп и Молот"</w:t>
      </w:r>
    </w:p>
    <w:p w:rsidR="00B5124C" w:rsidRDefault="00B5124C" w:rsidP="00FF0B80">
      <w:pPr>
        <w:ind w:left="200"/>
        <w:jc w:val="both"/>
      </w:pPr>
      <w:r>
        <w:t>Дата введения действующего полного фирменного наименования:</w:t>
      </w:r>
      <w:r>
        <w:rPr>
          <w:rStyle w:val="Subst"/>
          <w:bCs/>
          <w:iCs/>
        </w:rPr>
        <w:t xml:space="preserve"> 17.07.1997</w:t>
      </w:r>
    </w:p>
    <w:p w:rsidR="00B5124C" w:rsidRDefault="00B5124C" w:rsidP="00FF0B80">
      <w:pPr>
        <w:pStyle w:val="SubHeading"/>
        <w:ind w:left="200"/>
        <w:jc w:val="both"/>
      </w:pPr>
      <w:r>
        <w:t>Сокращенные фирменные наименования эмитента</w:t>
      </w:r>
    </w:p>
    <w:p w:rsidR="00B5124C" w:rsidRDefault="00B5124C" w:rsidP="00FF0B80">
      <w:pPr>
        <w:ind w:left="400"/>
        <w:jc w:val="both"/>
      </w:pPr>
      <w:r>
        <w:t>Сокращенное фирменное наименование:</w:t>
      </w:r>
      <w:r>
        <w:rPr>
          <w:rStyle w:val="Subst"/>
          <w:bCs/>
          <w:iCs/>
        </w:rPr>
        <w:t xml:space="preserve"> ОАО «S&amp;M ST»</w:t>
      </w:r>
    </w:p>
    <w:p w:rsidR="00B5124C" w:rsidRDefault="00B5124C" w:rsidP="00FF0B80">
      <w:pPr>
        <w:ind w:left="400"/>
        <w:jc w:val="both"/>
      </w:pPr>
      <w:r>
        <w:t>Дата введения наименования:</w:t>
      </w:r>
      <w:r>
        <w:rPr>
          <w:rStyle w:val="Subst"/>
          <w:bCs/>
          <w:iCs/>
        </w:rPr>
        <w:t xml:space="preserve"> 28.09.2005</w:t>
      </w:r>
    </w:p>
    <w:p w:rsidR="00B5124C" w:rsidRDefault="00B5124C" w:rsidP="00FF0B80">
      <w:pPr>
        <w:ind w:left="400"/>
        <w:jc w:val="both"/>
      </w:pPr>
    </w:p>
    <w:p w:rsidR="00B5124C" w:rsidRDefault="00B5124C" w:rsidP="00FF0B80">
      <w:pPr>
        <w:ind w:left="400"/>
        <w:jc w:val="both"/>
      </w:pPr>
      <w:r>
        <w:t>Сокращенное фирменное наименование:</w:t>
      </w:r>
      <w:r>
        <w:rPr>
          <w:rStyle w:val="Subst"/>
          <w:bCs/>
          <w:iCs/>
        </w:rPr>
        <w:t xml:space="preserve"> ОАО "СиМ СТ"</w:t>
      </w:r>
    </w:p>
    <w:p w:rsidR="00B5124C" w:rsidRDefault="00B5124C" w:rsidP="00FF0B80">
      <w:pPr>
        <w:ind w:left="400"/>
        <w:jc w:val="both"/>
      </w:pPr>
      <w:r>
        <w:t>Дата введения наименования:</w:t>
      </w:r>
      <w:r>
        <w:rPr>
          <w:rStyle w:val="Subst"/>
          <w:bCs/>
          <w:iCs/>
        </w:rPr>
        <w:t xml:space="preserve"> 17.07.1997</w:t>
      </w:r>
    </w:p>
    <w:p w:rsidR="00B5124C" w:rsidRDefault="00B5124C" w:rsidP="00FF0B80">
      <w:pPr>
        <w:ind w:left="400"/>
        <w:jc w:val="both"/>
      </w:pPr>
    </w:p>
    <w:p w:rsidR="00B5124C" w:rsidRDefault="00B5124C" w:rsidP="00FF0B80">
      <w:pPr>
        <w:ind w:left="200"/>
        <w:jc w:val="both"/>
      </w:pPr>
      <w:r>
        <w:rPr>
          <w:rStyle w:val="Subst"/>
          <w:bCs/>
          <w:iCs/>
        </w:rPr>
        <w:t>В уставе эмитента зарегистрировано несколько сокращенных фирменных наименований</w:t>
      </w:r>
    </w:p>
    <w:p w:rsidR="00B5124C" w:rsidRDefault="00B5124C" w:rsidP="00FF0B80">
      <w:pPr>
        <w:ind w:left="200"/>
        <w:jc w:val="both"/>
      </w:pPr>
      <w:r>
        <w:rPr>
          <w:rStyle w:val="Subst"/>
          <w:bCs/>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rsidR="00B5124C" w:rsidRDefault="00B5124C" w:rsidP="00FF0B80">
      <w:pPr>
        <w:ind w:left="200"/>
        <w:jc w:val="both"/>
      </w:pPr>
      <w:r>
        <w:t>Наименования таких юридических лиц:</w:t>
      </w:r>
      <w:r>
        <w:br/>
      </w:r>
      <w:r>
        <w:rPr>
          <w:rStyle w:val="Subst"/>
          <w:bCs/>
          <w:iCs/>
        </w:rPr>
        <w:t>Полное и сокращенное фирменное наименование Эмитента схоже с наименованиями следующих юридических лиц:</w:t>
      </w:r>
      <w:r>
        <w:rPr>
          <w:rStyle w:val="Subst"/>
          <w:bCs/>
          <w:iCs/>
        </w:rPr>
        <w:br/>
        <w:t>•</w:t>
      </w:r>
      <w:r>
        <w:rPr>
          <w:rStyle w:val="Subst"/>
          <w:bCs/>
          <w:iCs/>
        </w:rPr>
        <w:tab/>
        <w:t>Полное наименование: Закрытое акционерное сельскохозяйственное общество «СЕРП И МОЛОТ»; сокращенное наименование: ЗАСХО «СЕРП И МОЛОТ».</w:t>
      </w:r>
      <w:r>
        <w:rPr>
          <w:rStyle w:val="Subst"/>
          <w:bCs/>
          <w:iCs/>
        </w:rPr>
        <w:br/>
        <w:t>•</w:t>
      </w:r>
      <w:r>
        <w:rPr>
          <w:rStyle w:val="Subst"/>
          <w:bCs/>
          <w:iCs/>
        </w:rPr>
        <w:tab/>
        <w:t>Полное наименование: Открытое акционерное общество «Саратовский завод «Серп и молот»; сокращенное наименование: ОАО «Саратовский завод «Серп и молот».</w:t>
      </w:r>
      <w:r>
        <w:rPr>
          <w:rStyle w:val="Subst"/>
          <w:bCs/>
          <w:iCs/>
        </w:rPr>
        <w:br/>
      </w:r>
      <w:r>
        <w:rPr>
          <w:rStyle w:val="Subst"/>
          <w:bCs/>
          <w:iCs/>
        </w:rPr>
        <w:br/>
      </w:r>
    </w:p>
    <w:p w:rsidR="00B5124C" w:rsidRDefault="00B5124C" w:rsidP="00FF0B80">
      <w:pPr>
        <w:ind w:left="200"/>
        <w:jc w:val="both"/>
      </w:pPr>
      <w:r>
        <w:t>Пояснения, необходимые для избежания смешения указанных наименований:</w:t>
      </w:r>
      <w:r>
        <w:br/>
      </w:r>
      <w:r>
        <w:rPr>
          <w:rStyle w:val="Subst"/>
          <w:bCs/>
          <w:iCs/>
        </w:rPr>
        <w:t>Указанные юридические лица осуществляют свою деятельность в иных отраслях,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B5124C" w:rsidRDefault="00B5124C" w:rsidP="00FF0B80">
      <w:pPr>
        <w:ind w:left="200"/>
        <w:jc w:val="both"/>
      </w:pPr>
    </w:p>
    <w:p w:rsidR="00B5124C" w:rsidRDefault="00B5124C" w:rsidP="00FF0B80">
      <w:pPr>
        <w:pStyle w:val="SubHeading"/>
        <w:ind w:left="200"/>
        <w:jc w:val="both"/>
      </w:pPr>
      <w:r>
        <w:t>Все предшествующие наименования эмитента в течение времени его существования</w:t>
      </w:r>
    </w:p>
    <w:p w:rsidR="00B5124C" w:rsidRDefault="00B5124C" w:rsidP="00FF0B80">
      <w:pPr>
        <w:ind w:left="400"/>
        <w:jc w:val="both"/>
      </w:pPr>
      <w:r>
        <w:t>Полное фирменное наименование:</w:t>
      </w:r>
      <w:r>
        <w:rPr>
          <w:rStyle w:val="Subst"/>
          <w:bCs/>
          <w:iCs/>
        </w:rPr>
        <w:t xml:space="preserve"> Акционерное общество открытого типа Московский металлургический завод «Серп и Молот»</w:t>
      </w:r>
    </w:p>
    <w:p w:rsidR="00B5124C" w:rsidRDefault="00B5124C" w:rsidP="00FF0B80">
      <w:pPr>
        <w:ind w:left="400"/>
        <w:jc w:val="both"/>
      </w:pPr>
      <w:r>
        <w:t>Сокращенное фирменное наименование:</w:t>
      </w:r>
      <w:r>
        <w:rPr>
          <w:rStyle w:val="Subst"/>
          <w:bCs/>
          <w:iCs/>
        </w:rPr>
        <w:t xml:space="preserve"> АО "СИМ СТ"</w:t>
      </w:r>
    </w:p>
    <w:p w:rsidR="00B5124C" w:rsidRDefault="00B5124C" w:rsidP="00FF0B80">
      <w:pPr>
        <w:ind w:left="400"/>
        <w:jc w:val="both"/>
      </w:pPr>
      <w:r>
        <w:t>Дата введения наименования:</w:t>
      </w:r>
      <w:r>
        <w:rPr>
          <w:rStyle w:val="Subst"/>
          <w:bCs/>
          <w:iCs/>
        </w:rPr>
        <w:t xml:space="preserve"> 25.11.1992</w:t>
      </w:r>
    </w:p>
    <w:p w:rsidR="00B5124C" w:rsidRDefault="00B5124C" w:rsidP="00FF0B80">
      <w:pPr>
        <w:ind w:left="400"/>
        <w:jc w:val="both"/>
      </w:pPr>
      <w:r>
        <w:t>Основание введения наименования:</w:t>
      </w:r>
      <w:r>
        <w:br/>
      </w:r>
      <w:r>
        <w:rPr>
          <w:rStyle w:val="Subst"/>
          <w:bCs/>
          <w:iCs/>
        </w:rPr>
        <w:t>Преобразование при приватизации. На основании Распоряжения Госкомимущества России от 27.10.1992 г. №623-р</w:t>
      </w:r>
    </w:p>
    <w:p w:rsidR="00B5124C" w:rsidRDefault="00B5124C">
      <w:pPr>
        <w:ind w:left="400"/>
      </w:pPr>
    </w:p>
    <w:p w:rsidR="00B5124C" w:rsidRDefault="00B5124C">
      <w:pPr>
        <w:pStyle w:val="2"/>
      </w:pPr>
      <w:bookmarkStart w:id="149" w:name="_Toc435099939"/>
      <w:bookmarkStart w:id="150" w:name="_Toc435100043"/>
      <w:bookmarkStart w:id="151" w:name="_Toc435202890"/>
      <w:bookmarkStart w:id="152" w:name="_Toc435202994"/>
      <w:r>
        <w:t>3.1.2. Сведения о государственной регистрации эмитента</w:t>
      </w:r>
      <w:bookmarkEnd w:id="149"/>
      <w:bookmarkEnd w:id="150"/>
      <w:bookmarkEnd w:id="151"/>
      <w:bookmarkEnd w:id="152"/>
    </w:p>
    <w:p w:rsidR="00B5124C" w:rsidRDefault="00B5124C" w:rsidP="00FF0B80">
      <w:pPr>
        <w:pStyle w:val="SubHeading"/>
        <w:ind w:left="200"/>
        <w:jc w:val="both"/>
      </w:pPr>
      <w:r>
        <w:t>Данные о первичной государственной регистрации</w:t>
      </w:r>
    </w:p>
    <w:p w:rsidR="00B5124C" w:rsidRDefault="00B5124C" w:rsidP="00FF0B80">
      <w:pPr>
        <w:ind w:left="400"/>
        <w:jc w:val="both"/>
      </w:pPr>
      <w:r>
        <w:t>Номер государственной регистрации:</w:t>
      </w:r>
      <w:r>
        <w:rPr>
          <w:rStyle w:val="Subst"/>
          <w:bCs/>
          <w:iCs/>
        </w:rPr>
        <w:t xml:space="preserve"> 017.045</w:t>
      </w:r>
    </w:p>
    <w:p w:rsidR="00B5124C" w:rsidRDefault="00B5124C" w:rsidP="00FF0B80">
      <w:pPr>
        <w:ind w:left="400"/>
        <w:jc w:val="both"/>
      </w:pPr>
      <w:r>
        <w:t>Дата государственной регистрации:</w:t>
      </w:r>
      <w:r>
        <w:rPr>
          <w:rStyle w:val="Subst"/>
          <w:bCs/>
          <w:iCs/>
        </w:rPr>
        <w:t xml:space="preserve"> 25.11.1992</w:t>
      </w:r>
    </w:p>
    <w:p w:rsidR="00B5124C" w:rsidRDefault="00B5124C" w:rsidP="00FF0B80">
      <w:pPr>
        <w:ind w:left="400"/>
        <w:jc w:val="both"/>
      </w:pPr>
      <w:r>
        <w:t>Наименование органа, осуществившего государственную регистрацию:</w:t>
      </w:r>
      <w:r>
        <w:rPr>
          <w:rStyle w:val="Subst"/>
          <w:bCs/>
          <w:iCs/>
        </w:rPr>
        <w:t xml:space="preserve"> московская регистрационная палата</w:t>
      </w:r>
    </w:p>
    <w:p w:rsidR="00B5124C" w:rsidRDefault="00B5124C" w:rsidP="00FF0B80">
      <w:pPr>
        <w:ind w:left="200"/>
        <w:jc w:val="both"/>
      </w:pPr>
      <w:r>
        <w:t>Данные о регистрации юридического лица:</w:t>
      </w:r>
    </w:p>
    <w:p w:rsidR="00B5124C" w:rsidRDefault="00B5124C" w:rsidP="00FF0B80">
      <w:pPr>
        <w:ind w:left="200"/>
        <w:jc w:val="both"/>
      </w:pPr>
      <w:r>
        <w:t>Основной государственный регистрационный номер юридического лица:</w:t>
      </w:r>
      <w:r>
        <w:rPr>
          <w:rStyle w:val="Subst"/>
          <w:bCs/>
          <w:iCs/>
        </w:rPr>
        <w:t xml:space="preserve"> 1027700045185</w:t>
      </w:r>
    </w:p>
    <w:p w:rsidR="00B5124C" w:rsidRDefault="00B5124C" w:rsidP="00FF0B80">
      <w:pPr>
        <w:ind w:left="200"/>
        <w:jc w:val="both"/>
      </w:pPr>
      <w:r>
        <w:t xml:space="preserve">Дата внесения записи о юридическом лице, зарегистрированном до 1 июля 2002 года, в единый </w:t>
      </w:r>
      <w:r>
        <w:lastRenderedPageBreak/>
        <w:t>государственный реестр юридических лиц:</w:t>
      </w:r>
      <w:r>
        <w:rPr>
          <w:rStyle w:val="Subst"/>
          <w:bCs/>
          <w:iCs/>
        </w:rPr>
        <w:t xml:space="preserve"> 22.07.2002</w:t>
      </w:r>
    </w:p>
    <w:p w:rsidR="00B5124C" w:rsidRDefault="00B5124C" w:rsidP="00FF0B80">
      <w:pPr>
        <w:ind w:left="200"/>
        <w:jc w:val="both"/>
      </w:pPr>
      <w:r>
        <w:t>Наименование регистрирующего органа:</w:t>
      </w:r>
      <w:r>
        <w:rPr>
          <w:rStyle w:val="Subst"/>
          <w:bCs/>
          <w:iCs/>
        </w:rPr>
        <w:t xml:space="preserve"> Межрайонная инспекция Федеральной налоговой службы № 46 по г. Москве</w:t>
      </w:r>
    </w:p>
    <w:p w:rsidR="00B5124C" w:rsidRDefault="00B5124C">
      <w:pPr>
        <w:pStyle w:val="2"/>
      </w:pPr>
      <w:bookmarkStart w:id="153" w:name="_Toc435099940"/>
      <w:bookmarkStart w:id="154" w:name="_Toc435100044"/>
      <w:bookmarkStart w:id="155" w:name="_Toc435202891"/>
      <w:bookmarkStart w:id="156" w:name="_Toc435202995"/>
      <w:r>
        <w:t>3.1.3. Сведения о создании и развитии эмитента</w:t>
      </w:r>
      <w:bookmarkEnd w:id="153"/>
      <w:bookmarkEnd w:id="154"/>
      <w:bookmarkEnd w:id="155"/>
      <w:bookmarkEnd w:id="156"/>
    </w:p>
    <w:p w:rsidR="00B5124C" w:rsidRDefault="00B5124C" w:rsidP="00FF0B80">
      <w:pPr>
        <w:ind w:left="200"/>
        <w:jc w:val="both"/>
      </w:pPr>
      <w:r>
        <w:t>Эмитент создан на неопределенный срок</w:t>
      </w:r>
    </w:p>
    <w:p w:rsidR="00B5124C" w:rsidRDefault="00B5124C" w:rsidP="00FF0B80">
      <w:pPr>
        <w:ind w:left="200"/>
        <w:jc w:val="both"/>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bCs/>
          <w:iCs/>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r>
        <w:rPr>
          <w:rStyle w:val="Subst"/>
          <w:bCs/>
          <w:iCs/>
        </w:rPr>
        <w:b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r>
        <w:rPr>
          <w:rStyle w:val="Subst"/>
          <w:bCs/>
          <w:iCs/>
        </w:rPr>
        <w:br/>
        <w:t>17 июля 1997 г. Общество было переименовано в Открытое акционерное общество Московский металлургический завод "Серп и Молот".</w:t>
      </w:r>
      <w:r>
        <w:rPr>
          <w:rStyle w:val="Subst"/>
          <w:bCs/>
          <w:iCs/>
        </w:rPr>
        <w:br/>
        <w:t xml:space="preserve">Цель создания эмитента: </w:t>
      </w:r>
      <w:r>
        <w:rPr>
          <w:rStyle w:val="Subst"/>
          <w:bCs/>
          <w:iCs/>
        </w:rPr>
        <w:b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r>
        <w:rPr>
          <w:rStyle w:val="Subst"/>
          <w:bCs/>
          <w:iCs/>
        </w:rPr>
        <w:br/>
        <w:t>Миссия эмитента (при наличии): отсутствует.</w:t>
      </w:r>
      <w:r>
        <w:rPr>
          <w:rStyle w:val="Subst"/>
          <w:bCs/>
          <w:iCs/>
        </w:rPr>
        <w:br/>
        <w:t>Иная информация о деятельности эмитента, имеющая значение для принятия решения о приобретении ценных бумаг эмитента: отсутствует.</w:t>
      </w:r>
    </w:p>
    <w:p w:rsidR="00B5124C" w:rsidRDefault="00B5124C">
      <w:pPr>
        <w:pStyle w:val="2"/>
      </w:pPr>
      <w:bookmarkStart w:id="157" w:name="_Toc435099941"/>
      <w:bookmarkStart w:id="158" w:name="_Toc435100045"/>
      <w:bookmarkStart w:id="159" w:name="_Toc435202892"/>
      <w:bookmarkStart w:id="160" w:name="_Toc435202996"/>
      <w:r>
        <w:t>3.1.4. Контактная информация</w:t>
      </w:r>
      <w:bookmarkEnd w:id="157"/>
      <w:bookmarkEnd w:id="158"/>
      <w:bookmarkEnd w:id="159"/>
      <w:bookmarkEnd w:id="160"/>
    </w:p>
    <w:p w:rsidR="00B5124C" w:rsidRDefault="00B5124C" w:rsidP="00FF0B80">
      <w:pPr>
        <w:pStyle w:val="SubHeading"/>
        <w:jc w:val="both"/>
      </w:pPr>
      <w:r>
        <w:t>Место нахождения эмитента</w:t>
      </w:r>
    </w:p>
    <w:p w:rsidR="00B5124C" w:rsidRDefault="00B5124C" w:rsidP="00FF0B80">
      <w:pPr>
        <w:ind w:left="200"/>
        <w:jc w:val="both"/>
      </w:pPr>
      <w:r>
        <w:rPr>
          <w:rStyle w:val="Subst"/>
          <w:bCs/>
          <w:iCs/>
        </w:rPr>
        <w:t>111033 Россия, г. Москва, Золоторожский вал 11</w:t>
      </w:r>
    </w:p>
    <w:p w:rsidR="00B5124C" w:rsidRDefault="00B5124C" w:rsidP="00FF0B80">
      <w:pPr>
        <w:pStyle w:val="SubHeading"/>
        <w:jc w:val="both"/>
      </w:pPr>
      <w:r>
        <w:t>Адрес эмитента, указанный в едином государственном реестре юридических лиц</w:t>
      </w:r>
    </w:p>
    <w:p w:rsidR="00B5124C" w:rsidRDefault="00B5124C" w:rsidP="00FF0B80">
      <w:pPr>
        <w:ind w:left="200"/>
        <w:jc w:val="both"/>
      </w:pPr>
      <w:r>
        <w:rPr>
          <w:rStyle w:val="Subst"/>
          <w:bCs/>
          <w:iCs/>
        </w:rPr>
        <w:t>111033 Россия, г. Москва, Золоторожский вал 11</w:t>
      </w:r>
    </w:p>
    <w:p w:rsidR="00B5124C" w:rsidRDefault="00B5124C" w:rsidP="00FF0B80">
      <w:pPr>
        <w:pStyle w:val="SubHeading"/>
        <w:jc w:val="both"/>
      </w:pPr>
      <w:r>
        <w:t>Иной адрес для направления почтовой корреспонденции</w:t>
      </w:r>
    </w:p>
    <w:p w:rsidR="00B5124C" w:rsidRDefault="00B5124C" w:rsidP="00FF0B80">
      <w:pPr>
        <w:ind w:left="200"/>
        <w:jc w:val="both"/>
      </w:pPr>
      <w:r>
        <w:rPr>
          <w:rStyle w:val="Subst"/>
          <w:bCs/>
          <w:iCs/>
        </w:rPr>
        <w:t>111033 Россия, г. Москва, Золоторожский вал 11</w:t>
      </w:r>
    </w:p>
    <w:p w:rsidR="00B5124C" w:rsidRDefault="00B5124C" w:rsidP="00FF0B80">
      <w:pPr>
        <w:jc w:val="both"/>
      </w:pPr>
      <w:r>
        <w:t>Телефон:</w:t>
      </w:r>
      <w:r>
        <w:rPr>
          <w:rStyle w:val="Subst"/>
          <w:bCs/>
          <w:iCs/>
        </w:rPr>
        <w:t xml:space="preserve"> (495) 678-71-81</w:t>
      </w:r>
    </w:p>
    <w:p w:rsidR="00B5124C" w:rsidRDefault="00B5124C" w:rsidP="00FF0B80">
      <w:pPr>
        <w:jc w:val="both"/>
      </w:pPr>
      <w:r>
        <w:t>Факс:</w:t>
      </w:r>
      <w:r>
        <w:rPr>
          <w:rStyle w:val="Subst"/>
          <w:bCs/>
          <w:iCs/>
        </w:rPr>
        <w:t xml:space="preserve"> (495) 674-00-95</w:t>
      </w:r>
    </w:p>
    <w:p w:rsidR="00B5124C" w:rsidRDefault="00B5124C" w:rsidP="00FF0B80">
      <w:pPr>
        <w:jc w:val="both"/>
      </w:pPr>
      <w:r>
        <w:t>Адрес электронной почты:</w:t>
      </w:r>
      <w:r>
        <w:rPr>
          <w:rStyle w:val="Subst"/>
          <w:bCs/>
          <w:iCs/>
        </w:rPr>
        <w:t xml:space="preserve"> molot@sim-st.com</w:t>
      </w:r>
    </w:p>
    <w:p w:rsidR="00B5124C" w:rsidRDefault="00B5124C" w:rsidP="00FF0B80">
      <w:pPr>
        <w:jc w:val="both"/>
      </w:pPr>
    </w:p>
    <w:p w:rsidR="00B5124C" w:rsidRDefault="00B5124C" w:rsidP="00FF0B80">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e-disclosure.ru/portal/company.aspx?id=1849</w:t>
      </w:r>
      <w:r w:rsidR="003479ED">
        <w:rPr>
          <w:rStyle w:val="Subst"/>
          <w:bCs/>
          <w:iCs/>
        </w:rPr>
        <w:t xml:space="preserve">; </w:t>
      </w:r>
      <w:hyperlink r:id="rId11" w:history="1">
        <w:r w:rsidR="003479ED" w:rsidRPr="003479ED">
          <w:rPr>
            <w:rStyle w:val="a7"/>
            <w:b/>
            <w:bCs/>
            <w:i/>
            <w:iCs/>
            <w:lang w:val="en-US"/>
          </w:rPr>
          <w:t>http</w:t>
        </w:r>
        <w:r w:rsidR="003479ED" w:rsidRPr="003479ED">
          <w:rPr>
            <w:rStyle w:val="a7"/>
            <w:b/>
            <w:bCs/>
            <w:i/>
            <w:iCs/>
          </w:rPr>
          <w:t>://</w:t>
        </w:r>
        <w:r w:rsidR="003479ED" w:rsidRPr="003479ED">
          <w:rPr>
            <w:rStyle w:val="a7"/>
            <w:b/>
            <w:bCs/>
            <w:i/>
            <w:iCs/>
            <w:lang w:val="en-US"/>
          </w:rPr>
          <w:t>www</w:t>
        </w:r>
        <w:r w:rsidR="003479ED" w:rsidRPr="003479ED">
          <w:rPr>
            <w:rStyle w:val="a7"/>
            <w:b/>
            <w:bCs/>
            <w:i/>
            <w:iCs/>
          </w:rPr>
          <w:t>.</w:t>
        </w:r>
        <w:r w:rsidR="003479ED" w:rsidRPr="003479ED">
          <w:rPr>
            <w:rStyle w:val="a7"/>
            <w:b/>
            <w:bCs/>
            <w:i/>
            <w:iCs/>
            <w:lang w:val="en-US"/>
          </w:rPr>
          <w:t>sim</w:t>
        </w:r>
        <w:r w:rsidR="003479ED" w:rsidRPr="003479ED">
          <w:rPr>
            <w:rStyle w:val="a7"/>
            <w:b/>
            <w:bCs/>
            <w:i/>
            <w:iCs/>
          </w:rPr>
          <w:t>-</w:t>
        </w:r>
        <w:r w:rsidR="003479ED" w:rsidRPr="003479ED">
          <w:rPr>
            <w:rStyle w:val="a7"/>
            <w:b/>
            <w:bCs/>
            <w:i/>
            <w:iCs/>
            <w:lang w:val="en-US"/>
          </w:rPr>
          <w:t>st</w:t>
        </w:r>
        <w:r w:rsidR="003479ED" w:rsidRPr="003479ED">
          <w:rPr>
            <w:rStyle w:val="a7"/>
            <w:b/>
            <w:bCs/>
            <w:i/>
            <w:iCs/>
          </w:rPr>
          <w:t>.</w:t>
        </w:r>
        <w:r w:rsidR="003479ED" w:rsidRPr="003479ED">
          <w:rPr>
            <w:rStyle w:val="a7"/>
            <w:b/>
            <w:bCs/>
            <w:i/>
            <w:iCs/>
            <w:lang w:val="en-US"/>
          </w:rPr>
          <w:t>com</w:t>
        </w:r>
        <w:r w:rsidR="003479ED" w:rsidRPr="003479ED">
          <w:rPr>
            <w:rStyle w:val="a7"/>
            <w:b/>
            <w:bCs/>
            <w:i/>
            <w:iCs/>
          </w:rPr>
          <w:t>/</w:t>
        </w:r>
        <w:r w:rsidR="003479ED" w:rsidRPr="003479ED">
          <w:rPr>
            <w:rStyle w:val="a7"/>
            <w:b/>
            <w:bCs/>
            <w:i/>
            <w:iCs/>
            <w:lang w:val="en-US"/>
          </w:rPr>
          <w:t>okom</w:t>
        </w:r>
        <w:r w:rsidR="003479ED" w:rsidRPr="003479ED">
          <w:rPr>
            <w:rStyle w:val="a7"/>
            <w:b/>
            <w:bCs/>
            <w:i/>
            <w:iCs/>
          </w:rPr>
          <w:t>.</w:t>
        </w:r>
        <w:r w:rsidR="003479ED" w:rsidRPr="003479ED">
          <w:rPr>
            <w:rStyle w:val="a7"/>
            <w:b/>
            <w:bCs/>
            <w:i/>
            <w:iCs/>
            <w:lang w:val="en-US"/>
          </w:rPr>
          <w:t>htm</w:t>
        </w:r>
      </w:hyperlink>
    </w:p>
    <w:p w:rsidR="00B5124C" w:rsidRDefault="00B5124C">
      <w:pPr>
        <w:pStyle w:val="2"/>
      </w:pPr>
      <w:bookmarkStart w:id="161" w:name="_Toc435099942"/>
      <w:bookmarkStart w:id="162" w:name="_Toc435100046"/>
      <w:bookmarkStart w:id="163" w:name="_Toc435202893"/>
      <w:bookmarkStart w:id="164" w:name="_Toc435202997"/>
      <w:r>
        <w:t>3.1.5. Идентификационный номер налогоплательщика</w:t>
      </w:r>
      <w:bookmarkEnd w:id="161"/>
      <w:bookmarkEnd w:id="162"/>
      <w:bookmarkEnd w:id="163"/>
      <w:bookmarkEnd w:id="164"/>
    </w:p>
    <w:p w:rsidR="00B5124C" w:rsidRDefault="00B5124C">
      <w:pPr>
        <w:ind w:left="200"/>
      </w:pPr>
      <w:r>
        <w:rPr>
          <w:rStyle w:val="Subst"/>
          <w:bCs/>
          <w:iCs/>
        </w:rPr>
        <w:t>7722024564</w:t>
      </w:r>
    </w:p>
    <w:p w:rsidR="00B5124C" w:rsidRDefault="00B5124C">
      <w:pPr>
        <w:pStyle w:val="2"/>
      </w:pPr>
      <w:bookmarkStart w:id="165" w:name="_Toc435099943"/>
      <w:bookmarkStart w:id="166" w:name="_Toc435100047"/>
      <w:bookmarkStart w:id="167" w:name="_Toc435202894"/>
      <w:bookmarkStart w:id="168" w:name="_Toc435202998"/>
      <w:r>
        <w:t>3.1.6. Филиалы и представительства эмитента</w:t>
      </w:r>
      <w:bookmarkEnd w:id="165"/>
      <w:bookmarkEnd w:id="166"/>
      <w:bookmarkEnd w:id="167"/>
      <w:bookmarkEnd w:id="168"/>
    </w:p>
    <w:p w:rsidR="00B5124C" w:rsidRDefault="00B5124C">
      <w:pPr>
        <w:ind w:left="200"/>
      </w:pPr>
      <w:r>
        <w:rPr>
          <w:rStyle w:val="Subst"/>
          <w:bCs/>
          <w:iCs/>
        </w:rPr>
        <w:t>Эмитент не имеет филиалов и представительств</w:t>
      </w:r>
    </w:p>
    <w:p w:rsidR="00B5124C" w:rsidRDefault="00B5124C">
      <w:pPr>
        <w:pStyle w:val="2"/>
      </w:pPr>
      <w:bookmarkStart w:id="169" w:name="_Toc435099944"/>
      <w:bookmarkStart w:id="170" w:name="_Toc435100048"/>
      <w:bookmarkStart w:id="171" w:name="_Toc435202895"/>
      <w:bookmarkStart w:id="172" w:name="_Toc435202999"/>
      <w:r>
        <w:t>3.2. Основная хозяйственная деятельность эмитента</w:t>
      </w:r>
      <w:bookmarkEnd w:id="169"/>
      <w:bookmarkEnd w:id="170"/>
      <w:bookmarkEnd w:id="171"/>
      <w:bookmarkEnd w:id="172"/>
    </w:p>
    <w:p w:rsidR="00B5124C" w:rsidRDefault="00B5124C">
      <w:pPr>
        <w:pStyle w:val="2"/>
      </w:pPr>
      <w:bookmarkStart w:id="173" w:name="_Toc435099945"/>
      <w:bookmarkStart w:id="174" w:name="_Toc435100049"/>
      <w:bookmarkStart w:id="175" w:name="_Toc435202896"/>
      <w:bookmarkStart w:id="176" w:name="_Toc435203000"/>
      <w:r>
        <w:t>3.2.1. Основные виды экономической деятельности эмитента</w:t>
      </w:r>
      <w:bookmarkEnd w:id="173"/>
      <w:bookmarkEnd w:id="174"/>
      <w:bookmarkEnd w:id="175"/>
      <w:bookmarkEnd w:id="176"/>
    </w:p>
    <w:p w:rsidR="00B5124C" w:rsidRDefault="00B5124C">
      <w:pPr>
        <w:pStyle w:val="SubHeading"/>
        <w:ind w:left="200"/>
      </w:pPr>
      <w:r>
        <w:t>Код вида экономической деятельности, которая является для эмитента основной</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B5124C">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B5124C" w:rsidRDefault="00B5124C">
            <w:pPr>
              <w:jc w:val="center"/>
            </w:pPr>
            <w:r>
              <w:lastRenderedPageBreak/>
              <w:t>Коды ОКВЭД</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70.20</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27.16</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27.17</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27.31</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27.33</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27.52</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51.19</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51.70</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52.48</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63.12</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63.40</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70.12.1</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70.12.2.</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70.31</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74.14</w:t>
            </w:r>
          </w:p>
        </w:tc>
      </w:tr>
      <w:tr w:rsidR="00B5124C">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B5124C" w:rsidRDefault="00B5124C">
            <w:r>
              <w:t>27.14</w:t>
            </w:r>
          </w:p>
        </w:tc>
      </w:tr>
      <w:tr w:rsidR="00B5124C">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B5124C" w:rsidRDefault="00B5124C">
            <w:r>
              <w:t>51.57</w:t>
            </w:r>
          </w:p>
        </w:tc>
      </w:tr>
    </w:tbl>
    <w:p w:rsidR="00B5124C" w:rsidRDefault="00B5124C"/>
    <w:p w:rsidR="00B5124C" w:rsidRDefault="00B5124C">
      <w:pPr>
        <w:pStyle w:val="2"/>
      </w:pPr>
      <w:bookmarkStart w:id="177" w:name="_Toc435099946"/>
      <w:bookmarkStart w:id="178" w:name="_Toc435100050"/>
      <w:bookmarkStart w:id="179" w:name="_Toc435202897"/>
      <w:bookmarkStart w:id="180" w:name="_Toc435203001"/>
      <w:r>
        <w:t>3.2.2. Основная хозяйственная деятельность эмитента</w:t>
      </w:r>
      <w:bookmarkEnd w:id="177"/>
      <w:bookmarkEnd w:id="178"/>
      <w:bookmarkEnd w:id="179"/>
      <w:bookmarkEnd w:id="180"/>
    </w:p>
    <w:p w:rsidR="00B5124C" w:rsidRDefault="00B5124C">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B5124C" w:rsidRDefault="00B5124C">
      <w:pPr>
        <w:ind w:left="400"/>
      </w:pPr>
    </w:p>
    <w:p w:rsidR="00B5124C" w:rsidRDefault="00B5124C">
      <w:pPr>
        <w:ind w:left="400"/>
      </w:pPr>
      <w:r>
        <w:t>Вид хозяйственной деятельности:</w:t>
      </w:r>
      <w:r>
        <w:rPr>
          <w:rStyle w:val="Subst"/>
          <w:bCs/>
          <w:iCs/>
        </w:rPr>
        <w:t xml:space="preserve"> сдача внаем собственного недвижимого имущества</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B5124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5124C" w:rsidRDefault="00B5124C">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B5124C" w:rsidRDefault="00A37EC6" w:rsidP="00A37EC6">
            <w:pPr>
              <w:jc w:val="center"/>
            </w:pPr>
            <w:r>
              <w:t>72 371</w:t>
            </w:r>
          </w:p>
        </w:tc>
        <w:tc>
          <w:tcPr>
            <w:tcW w:w="1860" w:type="dxa"/>
            <w:tcBorders>
              <w:top w:val="single" w:sz="6" w:space="0" w:color="auto"/>
              <w:left w:val="single" w:sz="6" w:space="0" w:color="auto"/>
              <w:bottom w:val="single" w:sz="6" w:space="0" w:color="auto"/>
              <w:right w:val="double" w:sz="6" w:space="0" w:color="auto"/>
            </w:tcBorders>
          </w:tcPr>
          <w:p w:rsidR="00B5124C" w:rsidRDefault="00A37EC6" w:rsidP="00A37EC6">
            <w:pPr>
              <w:jc w:val="center"/>
            </w:pPr>
            <w:r>
              <w:t>58 706</w:t>
            </w:r>
          </w:p>
        </w:tc>
      </w:tr>
      <w:tr w:rsidR="00B5124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B5124C" w:rsidRDefault="00B5124C">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B5124C" w:rsidRDefault="006825FB" w:rsidP="00A37EC6">
            <w:pPr>
              <w:jc w:val="center"/>
            </w:pPr>
            <w:r>
              <w:t>71,31</w:t>
            </w:r>
          </w:p>
        </w:tc>
        <w:tc>
          <w:tcPr>
            <w:tcW w:w="1860" w:type="dxa"/>
            <w:tcBorders>
              <w:top w:val="single" w:sz="6" w:space="0" w:color="auto"/>
              <w:left w:val="single" w:sz="6" w:space="0" w:color="auto"/>
              <w:bottom w:val="double" w:sz="6" w:space="0" w:color="auto"/>
              <w:right w:val="double" w:sz="6" w:space="0" w:color="auto"/>
            </w:tcBorders>
          </w:tcPr>
          <w:p w:rsidR="00B5124C" w:rsidRDefault="00A37EC6" w:rsidP="00A37EC6">
            <w:pPr>
              <w:jc w:val="center"/>
            </w:pPr>
            <w:r>
              <w:t>17,73</w:t>
            </w:r>
          </w:p>
        </w:tc>
      </w:tr>
    </w:tbl>
    <w:p w:rsidR="00B5124C" w:rsidRDefault="00B5124C"/>
    <w:p w:rsidR="00B5124C" w:rsidRDefault="00B5124C" w:rsidP="006825FB">
      <w:pPr>
        <w:pStyle w:val="SubHeading"/>
        <w:ind w:left="400"/>
        <w:jc w:val="both"/>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B5124C" w:rsidRPr="006825FB" w:rsidRDefault="006825FB" w:rsidP="006825FB">
      <w:pPr>
        <w:jc w:val="both"/>
        <w:rPr>
          <w:b/>
          <w:i/>
        </w:rPr>
      </w:pPr>
      <w:r w:rsidRPr="006825FB">
        <w:rPr>
          <w:b/>
          <w:i/>
        </w:rPr>
        <w:t>Эмитент уже длительное время занимался сдачей своих помещений в аренду. Однако сдача помещений в аренду не являлась основным видом деятельности и входила в состав прочих доходов. Во втором квартале 2015 года сдача помещений в аренду стала основным видом деятельности Эмитента. Снижение доходов от аренды вызвано отчуждением большого количества помещений, что повлекло прекращение договоров аренды с некоторыми арендаторами.</w:t>
      </w:r>
    </w:p>
    <w:p w:rsidR="006825FB" w:rsidRDefault="006825FB">
      <w:pPr>
        <w:ind w:left="400"/>
      </w:pPr>
    </w:p>
    <w:p w:rsidR="00B5124C" w:rsidRDefault="00B5124C">
      <w:pPr>
        <w:ind w:left="400"/>
      </w:pPr>
      <w:r>
        <w:t>Вид хозяйственной деятельности:</w:t>
      </w:r>
      <w:r>
        <w:rPr>
          <w:rStyle w:val="Subst"/>
          <w:bCs/>
          <w:iCs/>
        </w:rPr>
        <w:t xml:space="preserve"> Прочая оптовая торговля</w:t>
      </w:r>
    </w:p>
    <w:p w:rsidR="00B5124C" w:rsidRDefault="00B5124C">
      <w:pPr>
        <w:pStyle w:val="ThinDelim"/>
      </w:pPr>
    </w:p>
    <w:tbl>
      <w:tblPr>
        <w:tblW w:w="9252" w:type="dxa"/>
        <w:tblLayout w:type="fixed"/>
        <w:tblCellMar>
          <w:left w:w="72" w:type="dxa"/>
          <w:right w:w="72" w:type="dxa"/>
        </w:tblCellMar>
        <w:tblLook w:val="0000" w:firstRow="0" w:lastRow="0" w:firstColumn="0" w:lastColumn="0" w:noHBand="0" w:noVBand="0"/>
      </w:tblPr>
      <w:tblGrid>
        <w:gridCol w:w="5572"/>
        <w:gridCol w:w="1820"/>
        <w:gridCol w:w="1860"/>
      </w:tblGrid>
      <w:tr w:rsidR="00B5124C" w:rsidTr="006825FB">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5124C" w:rsidRDefault="00B5124C">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vAlign w:val="center"/>
          </w:tcPr>
          <w:p w:rsidR="006825FB" w:rsidRPr="006825FB" w:rsidRDefault="006825FB" w:rsidP="002E6B4A">
            <w:pPr>
              <w:spacing w:after="200"/>
              <w:jc w:val="center"/>
              <w:rPr>
                <w:b/>
                <w:bCs/>
                <w:i/>
                <w:iCs/>
                <w:color w:val="000000"/>
              </w:rPr>
            </w:pPr>
            <w:r>
              <w:rPr>
                <w:b/>
                <w:bCs/>
                <w:i/>
                <w:iCs/>
                <w:color w:val="000000"/>
              </w:rPr>
              <w:t>21 043</w:t>
            </w:r>
          </w:p>
        </w:tc>
        <w:tc>
          <w:tcPr>
            <w:tcW w:w="1860" w:type="dxa"/>
            <w:tcBorders>
              <w:top w:val="single" w:sz="6" w:space="0" w:color="auto"/>
              <w:left w:val="single" w:sz="6" w:space="0" w:color="auto"/>
              <w:bottom w:val="single" w:sz="6" w:space="0" w:color="auto"/>
              <w:right w:val="double" w:sz="6" w:space="0" w:color="auto"/>
            </w:tcBorders>
          </w:tcPr>
          <w:p w:rsidR="006825FB" w:rsidRDefault="006825FB" w:rsidP="006825FB">
            <w:pPr>
              <w:jc w:val="center"/>
            </w:pPr>
            <w:r>
              <w:t>271 048</w:t>
            </w:r>
          </w:p>
        </w:tc>
      </w:tr>
      <w:tr w:rsidR="006825FB" w:rsidTr="006825FB">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6825FB" w:rsidRDefault="006825FB">
            <w: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vAlign w:val="center"/>
          </w:tcPr>
          <w:p w:rsidR="006825FB" w:rsidRPr="006825FB" w:rsidRDefault="006825FB" w:rsidP="002E6B4A">
            <w:pPr>
              <w:spacing w:after="200"/>
              <w:jc w:val="center"/>
              <w:rPr>
                <w:b/>
                <w:bCs/>
                <w:i/>
                <w:iCs/>
                <w:color w:val="000000"/>
              </w:rPr>
            </w:pPr>
            <w:r>
              <w:rPr>
                <w:b/>
                <w:bCs/>
                <w:i/>
                <w:iCs/>
                <w:color w:val="000000"/>
              </w:rPr>
              <w:t>19,71</w:t>
            </w:r>
          </w:p>
        </w:tc>
        <w:tc>
          <w:tcPr>
            <w:tcW w:w="1860" w:type="dxa"/>
            <w:tcBorders>
              <w:top w:val="single" w:sz="6" w:space="0" w:color="auto"/>
              <w:left w:val="single" w:sz="6" w:space="0" w:color="auto"/>
              <w:bottom w:val="double" w:sz="6" w:space="0" w:color="auto"/>
              <w:right w:val="double" w:sz="6" w:space="0" w:color="auto"/>
            </w:tcBorders>
          </w:tcPr>
          <w:p w:rsidR="006825FB" w:rsidRDefault="006825FB" w:rsidP="006825FB">
            <w:pPr>
              <w:jc w:val="center"/>
            </w:pPr>
            <w:r>
              <w:t>81,87</w:t>
            </w:r>
          </w:p>
        </w:tc>
      </w:tr>
    </w:tbl>
    <w:p w:rsidR="00B5124C" w:rsidRDefault="00B5124C"/>
    <w:p w:rsidR="00B5124C" w:rsidRDefault="00B5124C">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6825FB" w:rsidRPr="006825FB" w:rsidRDefault="006825FB" w:rsidP="006825FB">
      <w:pPr>
        <w:autoSpaceDE/>
        <w:autoSpaceDN/>
        <w:spacing w:after="200" w:line="276" w:lineRule="auto"/>
        <w:jc w:val="both"/>
        <w:rPr>
          <w:b/>
          <w:i/>
          <w:lang w:eastAsia="en-US"/>
        </w:rPr>
      </w:pPr>
      <w:r w:rsidRPr="006825FB">
        <w:rPr>
          <w:b/>
          <w:i/>
          <w:lang w:eastAsia="en-US"/>
        </w:rPr>
        <w:t>Эмитент на протяжении 2013-2014 годов и в 1-м полугодии 2015 года занимался продажей лома черных металлов. Однако данный вид деятельности никогда не являлся основным и для целей бухгалтерской отчетности Эмитента входит в состав показателя прочие доходы. Доход от данного вида деятельности не постоянен в связи с чем, характеризуется сильной скачкообразностью. Во 2 квартале 2014 года результаты были очень низкими, что было вызвано реализацией небольшого количества лома. Во 2 квартале 2015 года результаты намного выше, что было вызвано большой потребностью рынка в ломе черного металла. Также в отчетном периоде была реализована проектная документация, выручка от продажи которой и составила основную часть общей выручки.</w:t>
      </w:r>
    </w:p>
    <w:p w:rsidR="00B5124C" w:rsidRDefault="00B5124C">
      <w:pPr>
        <w:pStyle w:val="SubHeading"/>
        <w:ind w:left="200"/>
      </w:pPr>
      <w:r>
        <w:t>Общая структура себестоимости эмитента</w:t>
      </w:r>
    </w:p>
    <w:p w:rsidR="00B5124C" w:rsidRDefault="00B5124C">
      <w:pPr>
        <w:pStyle w:val="ThinDelim"/>
      </w:pPr>
    </w:p>
    <w:tbl>
      <w:tblPr>
        <w:tblW w:w="9252" w:type="dxa"/>
        <w:tblLayout w:type="fixed"/>
        <w:tblCellMar>
          <w:left w:w="72" w:type="dxa"/>
          <w:right w:w="72" w:type="dxa"/>
        </w:tblCellMar>
        <w:tblLook w:val="0000" w:firstRow="0" w:lastRow="0" w:firstColumn="0" w:lastColumn="0" w:noHBand="0" w:noVBand="0"/>
      </w:tblPr>
      <w:tblGrid>
        <w:gridCol w:w="5572"/>
        <w:gridCol w:w="1820"/>
        <w:gridCol w:w="1860"/>
      </w:tblGrid>
      <w:tr w:rsidR="00B5124C" w:rsidTr="006825FB">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5124C" w:rsidRDefault="00B5124C">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w:t>
            </w:r>
            <w:r>
              <w:t>34</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58,28</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0,0</w:t>
            </w:r>
            <w:r>
              <w:t>3</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Топливо,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0,09</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Энергия,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t>8,11</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9,02</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573E66" w:rsidP="006825FB">
            <w:pPr>
              <w:jc w:val="center"/>
            </w:pPr>
            <w:r>
              <w:t>10,53</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9,16</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За счет прибыли</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За счет прибыли</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573E66" w:rsidP="006825FB">
            <w:pPr>
              <w:jc w:val="center"/>
            </w:pPr>
            <w:r>
              <w:t>7,69</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9,08</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573E66" w:rsidP="006825FB">
            <w:pPr>
              <w:jc w:val="center"/>
            </w:pPr>
            <w:r>
              <w:t>6,03</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3,04</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573E66" w:rsidP="006825FB">
            <w:pPr>
              <w:jc w:val="center"/>
            </w:pPr>
            <w:r>
              <w:t>1,05</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0,37</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Прочие затраты (пояснить)</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w:t>
            </w:r>
          </w:p>
        </w:tc>
        <w:tc>
          <w:tcPr>
            <w:tcW w:w="1860" w:type="dxa"/>
            <w:tcBorders>
              <w:top w:val="single" w:sz="6" w:space="0" w:color="auto"/>
              <w:left w:val="single" w:sz="6" w:space="0" w:color="auto"/>
              <w:bottom w:val="single" w:sz="6" w:space="0" w:color="auto"/>
              <w:right w:val="double" w:sz="6" w:space="0" w:color="auto"/>
            </w:tcBorders>
          </w:tcPr>
          <w:p w:rsidR="006825FB" w:rsidRDefault="00573E66" w:rsidP="00573E66">
            <w:pPr>
              <w:jc w:val="center"/>
            </w:pPr>
            <w:r>
              <w:t>0</w:t>
            </w:r>
          </w:p>
        </w:tc>
      </w:tr>
      <w:tr w:rsidR="006825FB"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825FB" w:rsidRDefault="006825FB">
            <w:r>
              <w:t xml:space="preserve">  иное, %</w:t>
            </w:r>
          </w:p>
        </w:tc>
        <w:tc>
          <w:tcPr>
            <w:tcW w:w="1820" w:type="dxa"/>
            <w:tcBorders>
              <w:top w:val="single" w:sz="6" w:space="0" w:color="auto"/>
              <w:left w:val="single" w:sz="6" w:space="0" w:color="auto"/>
              <w:bottom w:val="single" w:sz="6" w:space="0" w:color="auto"/>
              <w:right w:val="single" w:sz="6" w:space="0" w:color="auto"/>
            </w:tcBorders>
          </w:tcPr>
          <w:p w:rsidR="006825FB" w:rsidRPr="006825FB" w:rsidRDefault="006825FB" w:rsidP="006825FB">
            <w:pPr>
              <w:jc w:val="center"/>
            </w:pPr>
            <w:r w:rsidRPr="006825FB">
              <w:t>0</w:t>
            </w:r>
          </w:p>
        </w:tc>
        <w:tc>
          <w:tcPr>
            <w:tcW w:w="1860" w:type="dxa"/>
            <w:tcBorders>
              <w:top w:val="single" w:sz="6" w:space="0" w:color="auto"/>
              <w:left w:val="single" w:sz="6" w:space="0" w:color="auto"/>
              <w:bottom w:val="single" w:sz="6" w:space="0" w:color="auto"/>
              <w:right w:val="double" w:sz="6" w:space="0" w:color="auto"/>
            </w:tcBorders>
          </w:tcPr>
          <w:p w:rsidR="006825FB" w:rsidRDefault="005429AA" w:rsidP="00573E66">
            <w:pPr>
              <w:jc w:val="center"/>
            </w:pPr>
            <w:r>
              <w:t>11,05</w:t>
            </w:r>
          </w:p>
        </w:tc>
      </w:tr>
      <w:tr w:rsidR="00B5124C" w:rsidTr="006825F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B5124C" w:rsidRDefault="00B5124C">
            <w:pPr>
              <w:jc w:val="right"/>
            </w:pPr>
            <w:r>
              <w:t>100</w:t>
            </w:r>
          </w:p>
        </w:tc>
        <w:tc>
          <w:tcPr>
            <w:tcW w:w="1860" w:type="dxa"/>
            <w:tcBorders>
              <w:top w:val="single" w:sz="6" w:space="0" w:color="auto"/>
              <w:left w:val="single" w:sz="6" w:space="0" w:color="auto"/>
              <w:bottom w:val="single" w:sz="6" w:space="0" w:color="auto"/>
              <w:right w:val="double" w:sz="6" w:space="0" w:color="auto"/>
            </w:tcBorders>
          </w:tcPr>
          <w:p w:rsidR="00B5124C" w:rsidRDefault="00B5124C" w:rsidP="00573E66">
            <w:pPr>
              <w:jc w:val="center"/>
            </w:pPr>
            <w:r>
              <w:t>100</w:t>
            </w:r>
          </w:p>
        </w:tc>
      </w:tr>
      <w:tr w:rsidR="00B5124C" w:rsidTr="006825FB">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B5124C" w:rsidRDefault="00B5124C">
            <w: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B5124C" w:rsidRDefault="005429AA" w:rsidP="005429AA">
            <w:pPr>
              <w:jc w:val="center"/>
            </w:pPr>
            <w:r>
              <w:t>11,82</w:t>
            </w:r>
          </w:p>
        </w:tc>
        <w:tc>
          <w:tcPr>
            <w:tcW w:w="1860" w:type="dxa"/>
            <w:tcBorders>
              <w:top w:val="single" w:sz="6" w:space="0" w:color="auto"/>
              <w:left w:val="single" w:sz="6" w:space="0" w:color="auto"/>
              <w:bottom w:val="double" w:sz="6" w:space="0" w:color="auto"/>
              <w:right w:val="double" w:sz="6" w:space="0" w:color="auto"/>
            </w:tcBorders>
          </w:tcPr>
          <w:p w:rsidR="00B5124C" w:rsidRDefault="005429AA" w:rsidP="005429AA">
            <w:pPr>
              <w:jc w:val="center"/>
            </w:pPr>
            <w:r>
              <w:t>71,48</w:t>
            </w:r>
          </w:p>
        </w:tc>
      </w:tr>
    </w:tbl>
    <w:p w:rsidR="00B5124C" w:rsidRDefault="00B5124C"/>
    <w:p w:rsidR="00B5124C" w:rsidRDefault="00B5124C" w:rsidP="006825FB">
      <w:pPr>
        <w:pStyle w:val="SubHeading"/>
        <w:ind w:left="200"/>
        <w:jc w:val="both"/>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B5124C" w:rsidRDefault="00B5124C" w:rsidP="006825FB">
      <w:pPr>
        <w:ind w:left="400"/>
        <w:jc w:val="both"/>
      </w:pPr>
      <w:r>
        <w:rPr>
          <w:rStyle w:val="Subst"/>
          <w:bCs/>
          <w:iCs/>
        </w:rPr>
        <w:t>Имеющих существенное значение новых видов продукции (работ, услуг) нет</w:t>
      </w:r>
    </w:p>
    <w:p w:rsidR="00B5124C" w:rsidRDefault="00B5124C" w:rsidP="006825FB">
      <w:pPr>
        <w:ind w:left="200"/>
        <w:jc w:val="both"/>
      </w:pPr>
      <w: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br/>
      </w:r>
      <w:r>
        <w:rPr>
          <w:rStyle w:val="Subst"/>
          <w:bCs/>
          <w:iCs/>
        </w:rPr>
        <w:t xml:space="preserve">Бухгалтерская (финансовая) отчетность формируется в соответствии с законодательством Российской Федерации о бухгалтерском учете с оформлением форм, утвержденных приказом Министерства финансов РФ от 02.07.2010 № 66н «О формах бухгалтерской отчетности </w:t>
      </w:r>
      <w:r>
        <w:rPr>
          <w:rStyle w:val="Subst"/>
          <w:bCs/>
          <w:iCs/>
        </w:rPr>
        <w:lastRenderedPageBreak/>
        <w:t>организаций» с учетом изменений  в соответствии с Приказом Минфина России от 04.12.2012 № 154н.</w:t>
      </w:r>
    </w:p>
    <w:p w:rsidR="00B5124C" w:rsidRDefault="00B5124C">
      <w:pPr>
        <w:pStyle w:val="2"/>
      </w:pPr>
      <w:bookmarkStart w:id="181" w:name="_Toc435099947"/>
      <w:bookmarkStart w:id="182" w:name="_Toc435100051"/>
      <w:bookmarkStart w:id="183" w:name="_Toc435202898"/>
      <w:bookmarkStart w:id="184" w:name="_Toc435203002"/>
      <w:r>
        <w:t>3.2.3. Материалы, товары (сырье) и поставщики эмитента</w:t>
      </w:r>
      <w:bookmarkEnd w:id="181"/>
      <w:bookmarkEnd w:id="182"/>
      <w:bookmarkEnd w:id="183"/>
      <w:bookmarkEnd w:id="184"/>
    </w:p>
    <w:p w:rsidR="00B5124C" w:rsidRDefault="00B5124C">
      <w:pPr>
        <w:pStyle w:val="SubHeading"/>
        <w:ind w:left="200"/>
      </w:pPr>
      <w:r>
        <w:t>За 9 мес. 2015 г.</w:t>
      </w:r>
    </w:p>
    <w:p w:rsidR="005429AA" w:rsidRPr="005429AA" w:rsidRDefault="005429AA" w:rsidP="005429AA">
      <w:pPr>
        <w:widowControl/>
        <w:autoSpaceDE/>
        <w:autoSpaceDN/>
        <w:adjustRightInd/>
        <w:spacing w:before="0" w:after="0"/>
        <w:contextualSpacing/>
        <w:jc w:val="both"/>
        <w:rPr>
          <w:b/>
          <w:bCs/>
          <w:i/>
          <w:iCs/>
        </w:rPr>
      </w:pPr>
      <w:r w:rsidRPr="005429AA">
        <w:t xml:space="preserve">Полное фирменное наименование: </w:t>
      </w:r>
      <w:r w:rsidRPr="005429AA">
        <w:rPr>
          <w:b/>
          <w:i/>
        </w:rPr>
        <w:t>Открытое акционерное общество «Мосэнергосбыт»</w:t>
      </w:r>
    </w:p>
    <w:p w:rsidR="005429AA" w:rsidRPr="005429AA" w:rsidRDefault="005429AA" w:rsidP="005429AA">
      <w:pPr>
        <w:spacing w:before="0" w:after="0"/>
        <w:jc w:val="both"/>
      </w:pPr>
      <w:r w:rsidRPr="005429AA">
        <w:t xml:space="preserve">Место нахождения: </w:t>
      </w:r>
      <w:r w:rsidRPr="005429AA">
        <w:rPr>
          <w:b/>
          <w:bCs/>
          <w:i/>
          <w:iCs/>
        </w:rPr>
        <w:t>117312, Российская Федерация, г. Москва, ул. Вавилова, д. 9</w:t>
      </w:r>
    </w:p>
    <w:p w:rsidR="005429AA" w:rsidRPr="005429AA" w:rsidRDefault="005429AA" w:rsidP="005429AA">
      <w:pPr>
        <w:spacing w:before="0" w:after="0"/>
        <w:jc w:val="both"/>
      </w:pPr>
      <w:r w:rsidRPr="005429AA">
        <w:t xml:space="preserve">ИНН: </w:t>
      </w:r>
      <w:r w:rsidRPr="005429AA">
        <w:rPr>
          <w:b/>
          <w:bCs/>
          <w:i/>
          <w:iCs/>
        </w:rPr>
        <w:t>7736520080</w:t>
      </w:r>
    </w:p>
    <w:p w:rsidR="005429AA" w:rsidRPr="005429AA" w:rsidRDefault="005429AA" w:rsidP="005429AA">
      <w:pPr>
        <w:spacing w:before="0" w:after="0"/>
        <w:jc w:val="both"/>
      </w:pPr>
      <w:r w:rsidRPr="005429AA">
        <w:t xml:space="preserve">ОГРН: </w:t>
      </w:r>
      <w:r w:rsidRPr="005429AA">
        <w:rPr>
          <w:b/>
          <w:bCs/>
          <w:i/>
          <w:iCs/>
        </w:rPr>
        <w:t>1057746557329</w:t>
      </w:r>
    </w:p>
    <w:p w:rsidR="005429AA" w:rsidRPr="005429AA" w:rsidRDefault="005429AA" w:rsidP="005429AA">
      <w:pPr>
        <w:spacing w:after="200"/>
        <w:jc w:val="both"/>
      </w:pPr>
      <w:r w:rsidRPr="005429AA">
        <w:t xml:space="preserve">Доля в общем объеме поставок, %: </w:t>
      </w:r>
      <w:r>
        <w:rPr>
          <w:b/>
          <w:i/>
        </w:rPr>
        <w:t>27,92</w:t>
      </w:r>
    </w:p>
    <w:p w:rsidR="005429AA" w:rsidRPr="005429AA" w:rsidRDefault="005429AA" w:rsidP="005429AA">
      <w:pPr>
        <w:spacing w:after="200"/>
        <w:jc w:val="both"/>
      </w:pPr>
      <w:r w:rsidRPr="005429AA">
        <w:t>Информация об изменении цен более чем на 10 процентов на основные материалы и товары (сырье) в течение соответствующего отчетного периода по сравнению с соответствующим отчетным периодом предыдущего финансового года или об отсутствии такого изменения:</w:t>
      </w:r>
    </w:p>
    <w:p w:rsidR="005429AA" w:rsidRPr="005429AA" w:rsidRDefault="005429AA" w:rsidP="005429AA">
      <w:pPr>
        <w:spacing w:after="200"/>
        <w:jc w:val="both"/>
        <w:rPr>
          <w:b/>
          <w:i/>
        </w:rPr>
      </w:pPr>
      <w:r w:rsidRPr="005429AA">
        <w:rPr>
          <w:b/>
          <w:i/>
        </w:rPr>
        <w:t>Такие изменения отсутствуют.</w:t>
      </w:r>
    </w:p>
    <w:p w:rsidR="005429AA" w:rsidRPr="005429AA" w:rsidRDefault="005429AA" w:rsidP="005429AA">
      <w:pPr>
        <w:spacing w:after="200"/>
        <w:jc w:val="both"/>
      </w:pPr>
      <w:r w:rsidRPr="005429AA">
        <w:t>Доля в поставках эмитента, которую за указанные периоды занимает импорт. Прогнозы эмитента в отношении доступности этих источников в будущем и о возможных альтернативных источниках.</w:t>
      </w:r>
    </w:p>
    <w:p w:rsidR="005429AA" w:rsidRPr="005429AA" w:rsidRDefault="005429AA" w:rsidP="005429AA">
      <w:pPr>
        <w:spacing w:after="200"/>
        <w:jc w:val="both"/>
        <w:rPr>
          <w:b/>
          <w:i/>
        </w:rPr>
      </w:pPr>
      <w:r w:rsidRPr="005429AA">
        <w:rPr>
          <w:b/>
          <w:i/>
        </w:rPr>
        <w:t xml:space="preserve">Импортные поставки отсутствуют. </w:t>
      </w:r>
    </w:p>
    <w:p w:rsidR="005429AA" w:rsidRPr="005429AA" w:rsidRDefault="005429AA" w:rsidP="005429AA">
      <w:pPr>
        <w:spacing w:after="200"/>
        <w:jc w:val="both"/>
        <w:rPr>
          <w:b/>
          <w:i/>
        </w:rPr>
      </w:pPr>
      <w:r w:rsidRPr="005429AA">
        <w:rPr>
          <w:b/>
          <w:i/>
        </w:rPr>
        <w:t>Доступность используемых источников прогнозируется на том же уровне.</w:t>
      </w:r>
    </w:p>
    <w:p w:rsidR="00B5124C" w:rsidRPr="005429AA" w:rsidRDefault="005429AA" w:rsidP="005429AA">
      <w:pPr>
        <w:spacing w:after="200"/>
        <w:jc w:val="both"/>
      </w:pPr>
      <w:r w:rsidRPr="005429AA">
        <w:rPr>
          <w:b/>
          <w:i/>
        </w:rPr>
        <w:t>Эмитент не осуществлял закупок импортного сырья, а также не планирует осуществлять импортные закупки. В привлечении альтернативных источников в настоящее время нет необходимости.</w:t>
      </w:r>
    </w:p>
    <w:p w:rsidR="00B5124C" w:rsidRDefault="00B5124C">
      <w:pPr>
        <w:pStyle w:val="2"/>
      </w:pPr>
      <w:bookmarkStart w:id="185" w:name="_Toc435099948"/>
      <w:bookmarkStart w:id="186" w:name="_Toc435100052"/>
      <w:bookmarkStart w:id="187" w:name="_Toc435202899"/>
      <w:bookmarkStart w:id="188" w:name="_Toc435203003"/>
      <w:r>
        <w:t>3.2.4. Рынки сбыта продукции (работ, услуг) эмитента</w:t>
      </w:r>
      <w:bookmarkEnd w:id="185"/>
      <w:bookmarkEnd w:id="186"/>
      <w:bookmarkEnd w:id="187"/>
      <w:bookmarkEnd w:id="188"/>
    </w:p>
    <w:p w:rsidR="00B5124C" w:rsidRDefault="00B5124C" w:rsidP="005429AA">
      <w:pPr>
        <w:ind w:left="200"/>
        <w:jc w:val="both"/>
      </w:pPr>
      <w:r>
        <w:t>Основные рынки, на которых эмитент осуществляет свою деятельность:</w:t>
      </w:r>
      <w:r>
        <w:br/>
      </w:r>
      <w:r>
        <w:rPr>
          <w:rStyle w:val="Subst"/>
          <w:bCs/>
          <w:iCs/>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p>
    <w:p w:rsidR="00B5124C" w:rsidRDefault="00B5124C" w:rsidP="005429AA">
      <w:pPr>
        <w:ind w:left="200"/>
        <w:jc w:val="both"/>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bCs/>
          <w:iCs/>
        </w:rPr>
        <w:t>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Pr>
          <w:rStyle w:val="Subst"/>
          <w:bCs/>
          <w:iCs/>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Pr>
          <w:rStyle w:val="Subst"/>
          <w:bCs/>
          <w:iCs/>
        </w:rPr>
        <w:b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Pr>
          <w:rStyle w:val="Subst"/>
          <w:bCs/>
          <w:iCs/>
        </w:rPr>
        <w:br/>
        <w:t xml:space="preserve">В случае неблагоприятного развития ситуации в стране и в регионе руководство ОАО «СиМСТ» будет проводить мероприятия по управлению рисками, направленность которых будут зависеть </w:t>
      </w:r>
      <w:r>
        <w:rPr>
          <w:rStyle w:val="Subst"/>
          <w:bCs/>
          <w:iCs/>
        </w:rPr>
        <w:lastRenderedPageBreak/>
        <w:t>от обстоятельств возникновения риска и возможностей его локализации.</w:t>
      </w:r>
    </w:p>
    <w:p w:rsidR="00B5124C" w:rsidRPr="005429AA" w:rsidRDefault="00B5124C" w:rsidP="005429AA">
      <w:pPr>
        <w:pStyle w:val="3"/>
      </w:pPr>
      <w:bookmarkStart w:id="189" w:name="_Toc427259524"/>
      <w:bookmarkStart w:id="190" w:name="_Toc427312236"/>
      <w:bookmarkStart w:id="191" w:name="_Toc427312339"/>
      <w:bookmarkStart w:id="192" w:name="_Toc427312442"/>
      <w:bookmarkStart w:id="193" w:name="_Toc427314977"/>
      <w:bookmarkStart w:id="194" w:name="_Toc427333426"/>
      <w:bookmarkStart w:id="195" w:name="_Toc435099949"/>
      <w:bookmarkStart w:id="196" w:name="_Toc435100053"/>
      <w:bookmarkStart w:id="197" w:name="_Toc435202900"/>
      <w:bookmarkStart w:id="198" w:name="_Toc435203004"/>
      <w:r w:rsidRPr="005429AA">
        <w:t>3.2.5. Сведения о наличии у эмитента разрешений (лицензий) или допусков к отдельным видам работ</w:t>
      </w:r>
      <w:bookmarkEnd w:id="189"/>
      <w:bookmarkEnd w:id="190"/>
      <w:bookmarkEnd w:id="191"/>
      <w:bookmarkEnd w:id="192"/>
      <w:bookmarkEnd w:id="193"/>
      <w:bookmarkEnd w:id="194"/>
      <w:bookmarkEnd w:id="195"/>
      <w:bookmarkEnd w:id="196"/>
      <w:bookmarkEnd w:id="197"/>
      <w:bookmarkEnd w:id="198"/>
    </w:p>
    <w:p w:rsidR="00B5124C" w:rsidRPr="005429AA" w:rsidRDefault="005429AA" w:rsidP="00B5124C">
      <w:pPr>
        <w:spacing w:after="200"/>
        <w:jc w:val="both"/>
        <w:rPr>
          <w:b/>
          <w:bCs/>
          <w:i/>
          <w:iCs/>
        </w:rPr>
      </w:pPr>
      <w:r w:rsidRPr="005429AA">
        <w:t>1</w:t>
      </w:r>
      <w:r w:rsidR="00B5124C" w:rsidRPr="005429AA">
        <w:t xml:space="preserve">)Наименование органа, выдавшего лицензию: </w:t>
      </w:r>
      <w:r w:rsidR="00B5124C" w:rsidRPr="005429AA">
        <w:rPr>
          <w:b/>
          <w:bCs/>
          <w:i/>
          <w:iCs/>
        </w:rPr>
        <w:t xml:space="preserve">Федеральное агентство по техническому регулированию и метрологии. </w:t>
      </w:r>
    </w:p>
    <w:p w:rsidR="00B5124C" w:rsidRPr="005429AA" w:rsidRDefault="00B5124C" w:rsidP="00B5124C">
      <w:pPr>
        <w:spacing w:after="200"/>
        <w:jc w:val="both"/>
        <w:rPr>
          <w:b/>
          <w:bCs/>
          <w:i/>
          <w:iCs/>
        </w:rPr>
      </w:pPr>
      <w:r w:rsidRPr="005429AA">
        <w:rPr>
          <w:b/>
          <w:bCs/>
          <w:i/>
          <w:iCs/>
        </w:rPr>
        <w:t>Аттестат аккредитации испытательной лаборатории (центра) в системе аккредитации аналитических лабораторий (центров)</w:t>
      </w:r>
    </w:p>
    <w:p w:rsidR="00B5124C" w:rsidRPr="005429AA" w:rsidRDefault="00B5124C" w:rsidP="00B5124C">
      <w:pPr>
        <w:spacing w:after="200"/>
        <w:jc w:val="both"/>
        <w:rPr>
          <w:b/>
          <w:i/>
        </w:rPr>
      </w:pPr>
      <w:r w:rsidRPr="005429AA">
        <w:t xml:space="preserve">Вид деятельности (работ), на осуществление (проведение) которых эмитентом получено соответствующее разрешение (лицензия) или допуск: </w:t>
      </w:r>
      <w:r w:rsidRPr="005429AA">
        <w:rPr>
          <w:b/>
          <w:i/>
        </w:rPr>
        <w:t>Аттестат аккредитации ЦЗЛ</w:t>
      </w:r>
    </w:p>
    <w:p w:rsidR="00B5124C" w:rsidRPr="005429AA" w:rsidRDefault="00B5124C" w:rsidP="00B5124C">
      <w:pPr>
        <w:spacing w:after="200"/>
        <w:jc w:val="both"/>
      </w:pPr>
      <w:r w:rsidRPr="005429AA">
        <w:t xml:space="preserve">Номер разрешения (лицензии) или документа, подтверждающего получение допуска к отдельным видам работ: </w:t>
      </w:r>
      <w:r w:rsidRPr="005429AA">
        <w:rPr>
          <w:b/>
          <w:i/>
        </w:rPr>
        <w:t xml:space="preserve">РОСС </w:t>
      </w:r>
      <w:r w:rsidRPr="005429AA">
        <w:rPr>
          <w:b/>
          <w:i/>
          <w:lang w:val="en-US"/>
        </w:rPr>
        <w:t>RU</w:t>
      </w:r>
      <w:r w:rsidRPr="005429AA">
        <w:rPr>
          <w:b/>
          <w:i/>
        </w:rPr>
        <w:t>.0001.518077</w:t>
      </w:r>
    </w:p>
    <w:p w:rsidR="00B5124C" w:rsidRPr="005429AA" w:rsidRDefault="00B5124C" w:rsidP="00B5124C">
      <w:pPr>
        <w:spacing w:after="200"/>
        <w:jc w:val="both"/>
      </w:pPr>
      <w:r w:rsidRPr="005429AA">
        <w:t xml:space="preserve">Дата выдачи: </w:t>
      </w:r>
      <w:r w:rsidRPr="005429AA">
        <w:rPr>
          <w:b/>
          <w:i/>
        </w:rPr>
        <w:t>20.10.2010</w:t>
      </w:r>
    </w:p>
    <w:p w:rsidR="00B5124C" w:rsidRPr="005429AA" w:rsidRDefault="00B5124C" w:rsidP="00B5124C">
      <w:pPr>
        <w:spacing w:after="200"/>
        <w:jc w:val="both"/>
      </w:pPr>
      <w:r w:rsidRPr="005429AA">
        <w:t xml:space="preserve">Дата окончания действия: </w:t>
      </w:r>
      <w:r w:rsidRPr="005429AA">
        <w:rPr>
          <w:b/>
          <w:i/>
        </w:rPr>
        <w:t>20.10.2015</w:t>
      </w:r>
    </w:p>
    <w:p w:rsidR="00B5124C" w:rsidRPr="00D17457" w:rsidRDefault="00B5124C" w:rsidP="00B5124C">
      <w:pPr>
        <w:pStyle w:val="3"/>
      </w:pPr>
      <w:bookmarkStart w:id="199" w:name="_Toc427259525"/>
      <w:bookmarkStart w:id="200" w:name="_Toc427312237"/>
      <w:bookmarkStart w:id="201" w:name="_Toc427312340"/>
      <w:bookmarkStart w:id="202" w:name="_Toc427312443"/>
      <w:bookmarkStart w:id="203" w:name="_Toc427314978"/>
      <w:bookmarkStart w:id="204" w:name="_Toc427333427"/>
      <w:bookmarkStart w:id="205" w:name="_Toc435099950"/>
      <w:bookmarkStart w:id="206" w:name="_Toc435100054"/>
      <w:bookmarkStart w:id="207" w:name="_Toc435202901"/>
      <w:bookmarkStart w:id="208" w:name="_Toc435203005"/>
      <w:r w:rsidRPr="00D17457">
        <w:t>3.2.6. Сведения о деятельности отдельных категорий эмитентов</w:t>
      </w:r>
      <w:bookmarkEnd w:id="199"/>
      <w:bookmarkEnd w:id="200"/>
      <w:bookmarkEnd w:id="201"/>
      <w:bookmarkEnd w:id="202"/>
      <w:bookmarkEnd w:id="203"/>
      <w:bookmarkEnd w:id="204"/>
      <w:bookmarkEnd w:id="205"/>
      <w:bookmarkEnd w:id="206"/>
      <w:bookmarkEnd w:id="207"/>
      <w:bookmarkEnd w:id="208"/>
    </w:p>
    <w:p w:rsidR="00B5124C" w:rsidRPr="005429AA" w:rsidRDefault="00B5124C" w:rsidP="00B5124C">
      <w:pPr>
        <w:jc w:val="both"/>
      </w:pPr>
      <w:r w:rsidRPr="005429AA">
        <w:t>Эмитент не является акционерным инвестиционным фондом, страховой или кредитной организацией, ипотечным агентом.</w:t>
      </w:r>
    </w:p>
    <w:p w:rsidR="00B5124C" w:rsidRPr="005429AA" w:rsidRDefault="00B5124C" w:rsidP="005429AA">
      <w:pPr>
        <w:pStyle w:val="3"/>
        <w:rPr>
          <w:rStyle w:val="50"/>
          <w:rFonts w:ascii="Cambria" w:hAnsi="Cambria"/>
          <w:b/>
          <w:bCs/>
          <w:i w:val="0"/>
          <w:iCs w:val="0"/>
        </w:rPr>
      </w:pPr>
      <w:bookmarkStart w:id="209" w:name="_Toc427259526"/>
      <w:bookmarkStart w:id="210" w:name="_Toc427312238"/>
      <w:bookmarkStart w:id="211" w:name="_Toc427312341"/>
      <w:bookmarkStart w:id="212" w:name="_Toc427312444"/>
      <w:bookmarkStart w:id="213" w:name="_Toc427314979"/>
      <w:bookmarkStart w:id="214" w:name="_Toc427333428"/>
      <w:bookmarkStart w:id="215" w:name="_Toc435099951"/>
      <w:bookmarkStart w:id="216" w:name="_Toc435100055"/>
      <w:bookmarkStart w:id="217" w:name="_Toc435202902"/>
      <w:bookmarkStart w:id="218" w:name="_Toc435203006"/>
      <w:r w:rsidRPr="005429AA">
        <w:rPr>
          <w:rStyle w:val="50"/>
          <w:rFonts w:ascii="Cambria" w:hAnsi="Cambria"/>
          <w:b/>
          <w:bCs/>
          <w:i w:val="0"/>
          <w:iCs w:val="0"/>
        </w:rPr>
        <w:t>3.2.7. Дополнительные требования к эмитентам, основной деятельностью которых</w:t>
      </w:r>
      <w:r w:rsidRPr="005429AA">
        <w:t xml:space="preserve"> </w:t>
      </w:r>
      <w:r w:rsidRPr="005429AA">
        <w:rPr>
          <w:rStyle w:val="50"/>
          <w:rFonts w:ascii="Cambria" w:hAnsi="Cambria"/>
          <w:b/>
          <w:bCs/>
          <w:i w:val="0"/>
          <w:iCs w:val="0"/>
        </w:rPr>
        <w:t>является добыча полезных ископаемых</w:t>
      </w:r>
      <w:bookmarkEnd w:id="209"/>
      <w:bookmarkEnd w:id="210"/>
      <w:bookmarkEnd w:id="211"/>
      <w:bookmarkEnd w:id="212"/>
      <w:bookmarkEnd w:id="213"/>
      <w:bookmarkEnd w:id="214"/>
      <w:bookmarkEnd w:id="215"/>
      <w:bookmarkEnd w:id="216"/>
      <w:bookmarkEnd w:id="217"/>
      <w:bookmarkEnd w:id="218"/>
    </w:p>
    <w:p w:rsidR="00B5124C" w:rsidRPr="005429AA" w:rsidRDefault="00B5124C" w:rsidP="00B5124C">
      <w:pPr>
        <w:ind w:left="200"/>
        <w:jc w:val="both"/>
      </w:pPr>
      <w:r w:rsidRPr="005429AA">
        <w:t>Основной деятельностью эмитента не является добыча полезных ископаемых</w:t>
      </w:r>
    </w:p>
    <w:p w:rsidR="00B5124C" w:rsidRPr="00D17457" w:rsidRDefault="00B5124C" w:rsidP="00B5124C">
      <w:pPr>
        <w:pStyle w:val="3"/>
      </w:pPr>
      <w:bookmarkStart w:id="219" w:name="_Toc427259527"/>
      <w:bookmarkStart w:id="220" w:name="_Toc427312239"/>
      <w:bookmarkStart w:id="221" w:name="_Toc427312342"/>
      <w:bookmarkStart w:id="222" w:name="_Toc427312445"/>
      <w:bookmarkStart w:id="223" w:name="_Toc427314980"/>
      <w:bookmarkStart w:id="224" w:name="_Toc427333429"/>
      <w:bookmarkStart w:id="225" w:name="_Toc435099952"/>
      <w:bookmarkStart w:id="226" w:name="_Toc435100056"/>
      <w:bookmarkStart w:id="227" w:name="_Toc435202903"/>
      <w:bookmarkStart w:id="228" w:name="_Toc435203007"/>
      <w:r w:rsidRPr="00D17457">
        <w:t>3.2.8. Дополнительные требования к эмитентам, основной деятельностью которых является оказание услуг связи</w:t>
      </w:r>
      <w:bookmarkEnd w:id="219"/>
      <w:bookmarkEnd w:id="220"/>
      <w:bookmarkEnd w:id="221"/>
      <w:bookmarkEnd w:id="222"/>
      <w:bookmarkEnd w:id="223"/>
      <w:bookmarkEnd w:id="224"/>
      <w:bookmarkEnd w:id="225"/>
      <w:bookmarkEnd w:id="226"/>
      <w:bookmarkEnd w:id="227"/>
      <w:bookmarkEnd w:id="228"/>
    </w:p>
    <w:p w:rsidR="00B5124C" w:rsidRPr="005429AA" w:rsidRDefault="00B5124C" w:rsidP="00B5124C">
      <w:pPr>
        <w:ind w:left="200"/>
        <w:jc w:val="both"/>
      </w:pPr>
      <w:r w:rsidRPr="005429AA">
        <w:t>Основной деятельностью эмитента не является оказание услуг связи</w:t>
      </w:r>
    </w:p>
    <w:p w:rsidR="00B5124C" w:rsidRPr="005429AA" w:rsidRDefault="00B5124C" w:rsidP="005429AA">
      <w:pPr>
        <w:pStyle w:val="2"/>
      </w:pPr>
      <w:bookmarkStart w:id="229" w:name="_Toc427259528"/>
      <w:bookmarkStart w:id="230" w:name="_Toc427312240"/>
      <w:bookmarkStart w:id="231" w:name="_Toc427312343"/>
      <w:bookmarkStart w:id="232" w:name="_Toc427312446"/>
      <w:bookmarkStart w:id="233" w:name="_Toc427314981"/>
      <w:bookmarkStart w:id="234" w:name="_Toc427333430"/>
      <w:bookmarkStart w:id="235" w:name="_Toc435099953"/>
      <w:bookmarkStart w:id="236" w:name="_Toc435100057"/>
      <w:bookmarkStart w:id="237" w:name="_Toc435202904"/>
      <w:bookmarkStart w:id="238" w:name="_Toc435203008"/>
      <w:r w:rsidRPr="005429AA">
        <w:t>3.3. Планы будущей деятельности эмитента</w:t>
      </w:r>
      <w:bookmarkEnd w:id="229"/>
      <w:bookmarkEnd w:id="230"/>
      <w:bookmarkEnd w:id="231"/>
      <w:bookmarkEnd w:id="232"/>
      <w:bookmarkEnd w:id="233"/>
      <w:bookmarkEnd w:id="234"/>
      <w:bookmarkEnd w:id="235"/>
      <w:bookmarkEnd w:id="236"/>
      <w:bookmarkEnd w:id="237"/>
      <w:bookmarkEnd w:id="238"/>
    </w:p>
    <w:p w:rsidR="00B5124C" w:rsidRPr="005429AA" w:rsidRDefault="00B5124C" w:rsidP="00B5124C">
      <w:pPr>
        <w:ind w:left="200"/>
        <w:jc w:val="both"/>
        <w:rPr>
          <w:b/>
          <w:i/>
        </w:rPr>
      </w:pPr>
      <w:r w:rsidRPr="005429AA">
        <w:rPr>
          <w:rStyle w:val="Subst"/>
          <w:b w:val="0"/>
          <w:i w:val="0"/>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B5124C" w:rsidRPr="005429AA" w:rsidRDefault="00B5124C" w:rsidP="005429AA">
      <w:pPr>
        <w:pStyle w:val="2"/>
      </w:pPr>
      <w:bookmarkStart w:id="239" w:name="_Toc427259529"/>
      <w:bookmarkStart w:id="240" w:name="_Toc427312241"/>
      <w:bookmarkStart w:id="241" w:name="_Toc427312344"/>
      <w:bookmarkStart w:id="242" w:name="_Toc427312447"/>
      <w:bookmarkStart w:id="243" w:name="_Toc427314982"/>
      <w:bookmarkStart w:id="244" w:name="_Toc427333431"/>
      <w:bookmarkStart w:id="245" w:name="_Toc435099954"/>
      <w:bookmarkStart w:id="246" w:name="_Toc435100058"/>
      <w:bookmarkStart w:id="247" w:name="_Toc435202905"/>
      <w:bookmarkStart w:id="248" w:name="_Toc435203009"/>
      <w:r w:rsidRPr="005429AA">
        <w:t>3.4. Участие эмитента в банковских группах, банковских холдингах, холдингах и ассоциациях</w:t>
      </w:r>
      <w:bookmarkEnd w:id="239"/>
      <w:bookmarkEnd w:id="240"/>
      <w:bookmarkEnd w:id="241"/>
      <w:bookmarkEnd w:id="242"/>
      <w:bookmarkEnd w:id="243"/>
      <w:bookmarkEnd w:id="244"/>
      <w:bookmarkEnd w:id="245"/>
      <w:bookmarkEnd w:id="246"/>
      <w:bookmarkEnd w:id="247"/>
      <w:bookmarkEnd w:id="248"/>
    </w:p>
    <w:p w:rsidR="00B5124C" w:rsidRPr="005429AA" w:rsidRDefault="00B5124C" w:rsidP="00B5124C">
      <w:pPr>
        <w:ind w:left="200"/>
        <w:jc w:val="both"/>
        <w:rPr>
          <w:b/>
          <w:i/>
        </w:rPr>
      </w:pPr>
      <w:r w:rsidRPr="005429AA">
        <w:rPr>
          <w:rStyle w:val="Subst"/>
          <w:b w:val="0"/>
          <w:i w:val="0"/>
        </w:rPr>
        <w:t>Эмитент не участвует в банковских группах, банковских холдингах, холдингах и ассоциациях</w:t>
      </w:r>
    </w:p>
    <w:p w:rsidR="00B5124C" w:rsidRPr="001A2896" w:rsidRDefault="00B5124C" w:rsidP="005429AA">
      <w:pPr>
        <w:pStyle w:val="2"/>
      </w:pPr>
      <w:bookmarkStart w:id="249" w:name="_Toc427259530"/>
      <w:bookmarkStart w:id="250" w:name="_Toc427312242"/>
      <w:bookmarkStart w:id="251" w:name="_Toc427312345"/>
      <w:bookmarkStart w:id="252" w:name="_Toc427312448"/>
      <w:bookmarkStart w:id="253" w:name="_Toc427314983"/>
      <w:bookmarkStart w:id="254" w:name="_Toc427333432"/>
      <w:bookmarkStart w:id="255" w:name="_Toc435099955"/>
      <w:bookmarkStart w:id="256" w:name="_Toc435100059"/>
      <w:bookmarkStart w:id="257" w:name="_Toc435202906"/>
      <w:bookmarkStart w:id="258" w:name="_Toc435203010"/>
      <w:r w:rsidRPr="001A2896">
        <w:t>3.5. Подконтрольные эмитенту организации, имеющие для него существенное значение</w:t>
      </w:r>
      <w:bookmarkEnd w:id="249"/>
      <w:bookmarkEnd w:id="250"/>
      <w:bookmarkEnd w:id="251"/>
      <w:bookmarkEnd w:id="252"/>
      <w:bookmarkEnd w:id="253"/>
      <w:bookmarkEnd w:id="254"/>
      <w:bookmarkEnd w:id="255"/>
      <w:bookmarkEnd w:id="256"/>
      <w:bookmarkEnd w:id="257"/>
      <w:bookmarkEnd w:id="258"/>
    </w:p>
    <w:p w:rsidR="00B5124C" w:rsidRPr="005429AA" w:rsidRDefault="00B5124C" w:rsidP="00B5124C">
      <w:pPr>
        <w:numPr>
          <w:ilvl w:val="0"/>
          <w:numId w:val="4"/>
        </w:numPr>
        <w:spacing w:after="200"/>
        <w:jc w:val="both"/>
      </w:pPr>
      <w:r w:rsidRPr="005429AA">
        <w:t xml:space="preserve">Полное фирменное наименование: </w:t>
      </w:r>
      <w:r w:rsidRPr="005429AA">
        <w:rPr>
          <w:b/>
          <w:i/>
        </w:rPr>
        <w:t>Общество с ограниченной ответственностью «Перспектива Инвест Групп»</w:t>
      </w:r>
    </w:p>
    <w:p w:rsidR="00B5124C" w:rsidRPr="005429AA" w:rsidRDefault="00B5124C" w:rsidP="00B5124C">
      <w:pPr>
        <w:spacing w:after="200"/>
        <w:jc w:val="both"/>
      </w:pPr>
      <w:r w:rsidRPr="005429AA">
        <w:t xml:space="preserve">Сокращенное фирменное наименование: </w:t>
      </w:r>
      <w:r w:rsidRPr="005429AA">
        <w:rPr>
          <w:b/>
          <w:i/>
        </w:rPr>
        <w:t>ООО «ПИ Групп»</w:t>
      </w:r>
    </w:p>
    <w:p w:rsidR="00B5124C" w:rsidRPr="005429AA" w:rsidRDefault="00B5124C" w:rsidP="00B5124C">
      <w:pPr>
        <w:spacing w:after="200"/>
        <w:jc w:val="both"/>
      </w:pPr>
      <w:r w:rsidRPr="005429AA">
        <w:t xml:space="preserve">ОГРН: </w:t>
      </w:r>
      <w:r w:rsidRPr="005429AA">
        <w:rPr>
          <w:b/>
          <w:i/>
        </w:rPr>
        <w:t>5147746420399</w:t>
      </w:r>
    </w:p>
    <w:p w:rsidR="00B5124C" w:rsidRPr="005429AA" w:rsidRDefault="00B5124C" w:rsidP="00B5124C">
      <w:pPr>
        <w:spacing w:after="200"/>
        <w:jc w:val="both"/>
      </w:pPr>
      <w:r w:rsidRPr="005429AA">
        <w:t xml:space="preserve">ИНН: </w:t>
      </w:r>
      <w:r w:rsidRPr="005429AA">
        <w:rPr>
          <w:b/>
          <w:i/>
        </w:rPr>
        <w:t>7722865077</w:t>
      </w:r>
    </w:p>
    <w:p w:rsidR="00B5124C" w:rsidRPr="005429AA" w:rsidRDefault="00B5124C" w:rsidP="00B5124C">
      <w:pPr>
        <w:spacing w:after="200"/>
        <w:jc w:val="both"/>
      </w:pPr>
      <w:r w:rsidRPr="005429AA">
        <w:t xml:space="preserve">Место нахождения: </w:t>
      </w:r>
      <w:r w:rsidRPr="005429AA">
        <w:rPr>
          <w:b/>
          <w:i/>
        </w:rPr>
        <w:t>111033, г. Москва, ул. Золоторожский вал, д. 11</w:t>
      </w:r>
    </w:p>
    <w:p w:rsidR="00B5124C" w:rsidRPr="005429AA" w:rsidRDefault="00B5124C" w:rsidP="00B5124C">
      <w:pPr>
        <w:spacing w:after="200"/>
        <w:jc w:val="both"/>
      </w:pPr>
      <w:r w:rsidRPr="005429AA">
        <w:t xml:space="preserve">Вид контроля, под которым находится организация, в отношении которой эмитент является контролирующим лицом: </w:t>
      </w:r>
      <w:r w:rsidRPr="005429AA">
        <w:rPr>
          <w:b/>
          <w:i/>
        </w:rPr>
        <w:t>прямой контроль</w:t>
      </w:r>
    </w:p>
    <w:p w:rsidR="00B5124C" w:rsidRPr="005429AA" w:rsidRDefault="00B5124C" w:rsidP="00B5124C">
      <w:pPr>
        <w:spacing w:after="200"/>
        <w:jc w:val="both"/>
      </w:pPr>
      <w:r w:rsidRPr="005429AA">
        <w:lastRenderedPageBreak/>
        <w:t xml:space="preserve">Признак осуществления эмитентом контроля над организацией, в отношении которой он является контролирующим лицом: </w:t>
      </w:r>
      <w:r w:rsidRPr="005429AA">
        <w:rPr>
          <w:b/>
          <w:i/>
        </w:rPr>
        <w:t>право распоряжаться более 50 голосов в высшем органе управления, право назначать (избирать) единоличный исполнительный орган</w:t>
      </w:r>
    </w:p>
    <w:p w:rsidR="00B5124C" w:rsidRPr="005429AA" w:rsidRDefault="00B5124C" w:rsidP="00B5124C">
      <w:pPr>
        <w:spacing w:after="200"/>
        <w:jc w:val="both"/>
      </w:pPr>
      <w:r w:rsidRPr="005429AA">
        <w:t xml:space="preserve">Размер доли участия эмитента в уставном капитале подконтрольной организации: </w:t>
      </w:r>
      <w:r w:rsidRPr="005429AA">
        <w:rPr>
          <w:b/>
          <w:i/>
        </w:rPr>
        <w:t>100 (сто) %</w:t>
      </w:r>
    </w:p>
    <w:p w:rsidR="00B5124C" w:rsidRPr="005429AA" w:rsidRDefault="00B5124C" w:rsidP="00B5124C">
      <w:pPr>
        <w:spacing w:after="200"/>
        <w:jc w:val="both"/>
      </w:pPr>
      <w:r w:rsidRPr="005429AA">
        <w:t xml:space="preserve">Размер доли подконтрольной организации в уставном капитале эмитента: </w:t>
      </w:r>
      <w:r w:rsidRPr="005429AA">
        <w:rPr>
          <w:b/>
          <w:i/>
        </w:rPr>
        <w:t>0%</w:t>
      </w:r>
    </w:p>
    <w:p w:rsidR="00B5124C" w:rsidRPr="005429AA" w:rsidRDefault="00B5124C" w:rsidP="00B5124C">
      <w:pPr>
        <w:spacing w:after="200"/>
        <w:jc w:val="both"/>
      </w:pPr>
      <w:r w:rsidRPr="005429AA">
        <w:t xml:space="preserve">Размер доли обыкновенных акций эмитента, принадлежащих подконтрольной организации: </w:t>
      </w:r>
      <w:r w:rsidRPr="005429AA">
        <w:rPr>
          <w:b/>
          <w:i/>
        </w:rPr>
        <w:t>0%</w:t>
      </w:r>
    </w:p>
    <w:p w:rsidR="00B5124C" w:rsidRPr="005429AA" w:rsidRDefault="00B5124C" w:rsidP="00B5124C">
      <w:pPr>
        <w:spacing w:after="200"/>
        <w:jc w:val="both"/>
      </w:pPr>
      <w:r w:rsidRPr="005429AA">
        <w:t xml:space="preserve">Описание основного вида деятельности подконтрольной организации: </w:t>
      </w:r>
      <w:r w:rsidRPr="005429AA">
        <w:rPr>
          <w:b/>
          <w:i/>
        </w:rPr>
        <w:t>деятельность в области архитектуры, инженерно-техническое проектирование в промышленности и строительстве</w:t>
      </w:r>
    </w:p>
    <w:p w:rsidR="00B5124C" w:rsidRPr="005429AA" w:rsidRDefault="00B5124C" w:rsidP="00B5124C">
      <w:pPr>
        <w:tabs>
          <w:tab w:val="left" w:pos="0"/>
        </w:tabs>
        <w:autoSpaceDE/>
        <w:autoSpaceDN/>
        <w:spacing w:after="200"/>
        <w:jc w:val="both"/>
        <w:rPr>
          <w:b/>
          <w:i/>
          <w:lang w:eastAsia="en-US"/>
        </w:rPr>
      </w:pPr>
      <w:r w:rsidRPr="005429AA">
        <w:rPr>
          <w:lang w:eastAsia="en-US"/>
        </w:rPr>
        <w:t>Персональный состав совета директоров (наблюдательного совета) подконтрольной организации:</w:t>
      </w:r>
      <w:r w:rsidRPr="005429AA">
        <w:rPr>
          <w:b/>
          <w:i/>
          <w:lang w:eastAsia="en-US"/>
        </w:rPr>
        <w:t xml:space="preserve"> 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B5124C" w:rsidRPr="005429AA" w:rsidRDefault="00B5124C" w:rsidP="00B5124C">
      <w:pPr>
        <w:autoSpaceDE/>
        <w:autoSpaceDN/>
        <w:spacing w:after="200"/>
        <w:jc w:val="both"/>
        <w:rPr>
          <w:lang w:eastAsia="en-US"/>
        </w:rPr>
      </w:pPr>
      <w:r w:rsidRPr="005429AA">
        <w:rPr>
          <w:lang w:eastAsia="en-US"/>
        </w:rPr>
        <w:t xml:space="preserve">Персональный состав коллегиального исполнительного органа (правления, дирекции) подконтрольной организации: </w:t>
      </w:r>
      <w:r w:rsidRPr="005429AA">
        <w:rPr>
          <w:b/>
          <w:i/>
          <w:lang w:eastAsia="en-US"/>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B5124C" w:rsidRPr="005429AA" w:rsidRDefault="00B5124C" w:rsidP="00B5124C">
      <w:pPr>
        <w:autoSpaceDE/>
        <w:autoSpaceDN/>
        <w:spacing w:after="200"/>
        <w:jc w:val="both"/>
        <w:rPr>
          <w:lang w:eastAsia="en-US"/>
        </w:rPr>
      </w:pPr>
      <w:r w:rsidRPr="005429AA">
        <w:rPr>
          <w:lang w:eastAsia="en-US"/>
        </w:rPr>
        <w:t>Лицо, занимающее должность (осуществляющее функции) единоличного исполнительного органа подконтрольной организации</w:t>
      </w:r>
    </w:p>
    <w:p w:rsidR="00B5124C" w:rsidRPr="005429AA" w:rsidRDefault="00B5124C" w:rsidP="00B5124C">
      <w:pPr>
        <w:tabs>
          <w:tab w:val="left" w:pos="0"/>
        </w:tabs>
        <w:autoSpaceDE/>
        <w:autoSpaceDN/>
        <w:spacing w:after="200"/>
        <w:jc w:val="both"/>
        <w:rPr>
          <w:lang w:eastAsia="en-US"/>
        </w:rPr>
      </w:pPr>
      <w:r w:rsidRPr="005429AA">
        <w:rPr>
          <w:lang w:eastAsia="en-US"/>
        </w:rPr>
        <w:t>Генеральный директор:</w:t>
      </w:r>
    </w:p>
    <w:p w:rsidR="00B5124C" w:rsidRPr="005429AA" w:rsidRDefault="00B5124C" w:rsidP="00B5124C">
      <w:pPr>
        <w:spacing w:after="200"/>
        <w:jc w:val="both"/>
      </w:pPr>
      <w:r w:rsidRPr="005429AA">
        <w:rPr>
          <w:lang w:eastAsia="en-US"/>
        </w:rPr>
        <w:t>ФИО</w:t>
      </w:r>
      <w:r w:rsidRPr="00363083">
        <w:rPr>
          <w:lang w:eastAsia="en-US"/>
        </w:rPr>
        <w:t xml:space="preserve">: </w:t>
      </w:r>
      <w:r w:rsidR="00363083">
        <w:rPr>
          <w:b/>
          <w:i/>
        </w:rPr>
        <w:t>Мартиросян Арман Норайрович</w:t>
      </w:r>
    </w:p>
    <w:p w:rsidR="00B5124C" w:rsidRPr="005429AA" w:rsidRDefault="00B5124C" w:rsidP="00B5124C">
      <w:pPr>
        <w:spacing w:after="200"/>
        <w:jc w:val="both"/>
        <w:rPr>
          <w:b/>
          <w:bCs/>
          <w:i/>
          <w:iCs/>
        </w:rPr>
      </w:pPr>
      <w:r w:rsidRPr="005429AA">
        <w:t>Доля указанного лица в уставном (складочном) капитале (паевом фонде) эмитента:</w:t>
      </w:r>
      <w:r w:rsidRPr="005429AA">
        <w:rPr>
          <w:b/>
          <w:bCs/>
          <w:i/>
          <w:iCs/>
        </w:rPr>
        <w:t>0%</w:t>
      </w:r>
    </w:p>
    <w:p w:rsidR="00B5124C" w:rsidRPr="005429AA" w:rsidRDefault="00B5124C" w:rsidP="00B5124C">
      <w:pPr>
        <w:spacing w:after="200"/>
        <w:jc w:val="both"/>
        <w:rPr>
          <w:b/>
          <w:bCs/>
          <w:i/>
          <w:iCs/>
        </w:rPr>
      </w:pPr>
      <w:r w:rsidRPr="005429AA">
        <w:t>Доля принадлежащих указанному лицу обыкновенных акций эмитента</w:t>
      </w:r>
      <w:r w:rsidRPr="005429AA">
        <w:rPr>
          <w:bCs/>
        </w:rPr>
        <w:t>:</w:t>
      </w:r>
      <w:r w:rsidRPr="005429AA">
        <w:rPr>
          <w:b/>
          <w:bCs/>
          <w:i/>
          <w:iCs/>
        </w:rPr>
        <w:t>0%</w:t>
      </w:r>
    </w:p>
    <w:p w:rsidR="00B5124C" w:rsidRPr="005429AA" w:rsidRDefault="00B5124C" w:rsidP="00B5124C">
      <w:pPr>
        <w:spacing w:after="200"/>
        <w:jc w:val="both"/>
      </w:pPr>
      <w:r w:rsidRPr="005429AA">
        <w:t>2)</w:t>
      </w:r>
      <w:r w:rsidR="00351055">
        <w:t xml:space="preserve"> </w:t>
      </w:r>
      <w:r w:rsidRPr="005429AA">
        <w:t xml:space="preserve">Полное фирменное наименование: </w:t>
      </w:r>
      <w:r w:rsidRPr="005429AA">
        <w:rPr>
          <w:b/>
          <w:i/>
        </w:rPr>
        <w:t>Общество с ограниченной ответственностью «СиМ-Медиа»</w:t>
      </w:r>
    </w:p>
    <w:p w:rsidR="00B5124C" w:rsidRPr="005429AA" w:rsidRDefault="00B5124C" w:rsidP="00B5124C">
      <w:pPr>
        <w:spacing w:after="200"/>
        <w:jc w:val="both"/>
      </w:pPr>
      <w:r w:rsidRPr="005429AA">
        <w:t xml:space="preserve">Сокращенное фирменное наименование: </w:t>
      </w:r>
      <w:r w:rsidRPr="005429AA">
        <w:rPr>
          <w:b/>
          <w:i/>
        </w:rPr>
        <w:t>ООО «СиМ-Медиа»</w:t>
      </w:r>
    </w:p>
    <w:p w:rsidR="00B5124C" w:rsidRPr="005429AA" w:rsidRDefault="00B5124C" w:rsidP="00B5124C">
      <w:pPr>
        <w:spacing w:after="200"/>
        <w:jc w:val="both"/>
      </w:pPr>
      <w:r w:rsidRPr="005429AA">
        <w:t xml:space="preserve">ОГРН: </w:t>
      </w:r>
      <w:r w:rsidRPr="005429AA">
        <w:rPr>
          <w:b/>
          <w:i/>
        </w:rPr>
        <w:t>1157746188170</w:t>
      </w:r>
    </w:p>
    <w:p w:rsidR="00B5124C" w:rsidRPr="005429AA" w:rsidRDefault="00B5124C" w:rsidP="00B5124C">
      <w:pPr>
        <w:spacing w:after="200"/>
        <w:jc w:val="both"/>
      </w:pPr>
      <w:r w:rsidRPr="005429AA">
        <w:t xml:space="preserve">ИНН: </w:t>
      </w:r>
      <w:r w:rsidRPr="005429AA">
        <w:rPr>
          <w:b/>
          <w:i/>
        </w:rPr>
        <w:t>7722318966</w:t>
      </w:r>
    </w:p>
    <w:p w:rsidR="00B5124C" w:rsidRPr="005429AA" w:rsidRDefault="00B5124C" w:rsidP="00B5124C">
      <w:pPr>
        <w:spacing w:after="200"/>
        <w:jc w:val="both"/>
      </w:pPr>
      <w:r w:rsidRPr="005429AA">
        <w:t xml:space="preserve">Место нахождения: </w:t>
      </w:r>
      <w:r w:rsidRPr="005429AA">
        <w:rPr>
          <w:b/>
          <w:i/>
        </w:rPr>
        <w:t>111033, г. Москва, ул. Золоторожский вал, д. 11, стр.55</w:t>
      </w:r>
    </w:p>
    <w:p w:rsidR="00B5124C" w:rsidRPr="005429AA" w:rsidRDefault="00B5124C" w:rsidP="00B5124C">
      <w:pPr>
        <w:spacing w:after="200"/>
        <w:jc w:val="both"/>
      </w:pPr>
      <w:r w:rsidRPr="005429AA">
        <w:t xml:space="preserve">Вид контроля, под которым находится организация, в отношении которой эмитент является контролирующим лицом: </w:t>
      </w:r>
      <w:r w:rsidRPr="005429AA">
        <w:rPr>
          <w:b/>
          <w:i/>
        </w:rPr>
        <w:t>прямой контроль</w:t>
      </w:r>
    </w:p>
    <w:p w:rsidR="00B5124C" w:rsidRPr="005429AA" w:rsidRDefault="00B5124C" w:rsidP="00B5124C">
      <w:pPr>
        <w:spacing w:after="200"/>
        <w:jc w:val="both"/>
      </w:pPr>
      <w:r w:rsidRPr="005429AA">
        <w:t xml:space="preserve">Признак осуществления эмитентом контроля над организацией, в отношении которой он является контролирующим лицом: </w:t>
      </w:r>
      <w:r w:rsidRPr="005429AA">
        <w:rPr>
          <w:b/>
          <w:i/>
        </w:rPr>
        <w:t>право распоряжаться более 50 голосов в высшем органе управления, право назначать (избирать) единоличный исполнительный орган</w:t>
      </w:r>
    </w:p>
    <w:p w:rsidR="00B5124C" w:rsidRPr="005429AA" w:rsidRDefault="00B5124C" w:rsidP="00B5124C">
      <w:pPr>
        <w:spacing w:after="200"/>
        <w:jc w:val="both"/>
      </w:pPr>
      <w:r w:rsidRPr="005429AA">
        <w:t xml:space="preserve">Размер доли участия эмитента в уставном капитале подконтрольной организации: </w:t>
      </w:r>
      <w:r w:rsidRPr="005429AA">
        <w:rPr>
          <w:b/>
          <w:i/>
        </w:rPr>
        <w:t>100 (сто) %</w:t>
      </w:r>
    </w:p>
    <w:p w:rsidR="00B5124C" w:rsidRPr="005429AA" w:rsidRDefault="00B5124C" w:rsidP="00B5124C">
      <w:pPr>
        <w:spacing w:after="200"/>
        <w:jc w:val="both"/>
      </w:pPr>
      <w:r w:rsidRPr="005429AA">
        <w:t xml:space="preserve">Размер доли подконтрольной организации в уставном капитале эмитента: </w:t>
      </w:r>
      <w:r w:rsidRPr="005429AA">
        <w:rPr>
          <w:b/>
          <w:i/>
        </w:rPr>
        <w:t>0%</w:t>
      </w:r>
    </w:p>
    <w:p w:rsidR="00B5124C" w:rsidRPr="005429AA" w:rsidRDefault="00B5124C" w:rsidP="00B5124C">
      <w:pPr>
        <w:spacing w:after="200"/>
        <w:jc w:val="both"/>
      </w:pPr>
      <w:r w:rsidRPr="005429AA">
        <w:t xml:space="preserve">Размер доли обыкновенных акций эмитента, принадлежащих подконтрольной организации: </w:t>
      </w:r>
      <w:r w:rsidRPr="005429AA">
        <w:rPr>
          <w:b/>
          <w:i/>
        </w:rPr>
        <w:t>0%</w:t>
      </w:r>
    </w:p>
    <w:p w:rsidR="00B5124C" w:rsidRPr="005429AA" w:rsidRDefault="00B5124C" w:rsidP="00B5124C">
      <w:pPr>
        <w:spacing w:after="200"/>
        <w:jc w:val="both"/>
      </w:pPr>
      <w:r w:rsidRPr="005429AA">
        <w:t xml:space="preserve">Описание основного вида деятельности подконтрольной организации: </w:t>
      </w:r>
      <w:r w:rsidRPr="005429AA">
        <w:rPr>
          <w:b/>
          <w:i/>
        </w:rPr>
        <w:t>деятельность в области архитектуры, инженерно-техническое проектирование в промышленности и строительстве</w:t>
      </w:r>
    </w:p>
    <w:p w:rsidR="00B5124C" w:rsidRPr="005429AA" w:rsidRDefault="00B5124C" w:rsidP="00B5124C">
      <w:pPr>
        <w:tabs>
          <w:tab w:val="left" w:pos="0"/>
        </w:tabs>
        <w:autoSpaceDE/>
        <w:autoSpaceDN/>
        <w:spacing w:after="200"/>
        <w:jc w:val="both"/>
        <w:rPr>
          <w:b/>
          <w:i/>
          <w:lang w:eastAsia="en-US"/>
        </w:rPr>
      </w:pPr>
      <w:r w:rsidRPr="005429AA">
        <w:rPr>
          <w:lang w:eastAsia="en-US"/>
        </w:rPr>
        <w:t>Персональный состав совета директоров (наблюдательного совета) подконтрольной организации:</w:t>
      </w:r>
      <w:r w:rsidRPr="005429AA">
        <w:rPr>
          <w:b/>
          <w:i/>
          <w:lang w:eastAsia="en-US"/>
        </w:rPr>
        <w:t xml:space="preserve"> 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B5124C" w:rsidRPr="005429AA" w:rsidRDefault="00B5124C" w:rsidP="00B5124C">
      <w:pPr>
        <w:autoSpaceDE/>
        <w:autoSpaceDN/>
        <w:spacing w:after="200"/>
        <w:jc w:val="both"/>
        <w:rPr>
          <w:lang w:eastAsia="en-US"/>
        </w:rPr>
      </w:pPr>
      <w:r w:rsidRPr="005429AA">
        <w:rPr>
          <w:lang w:eastAsia="en-US"/>
        </w:rPr>
        <w:t xml:space="preserve">Персональный состав коллегиального исполнительного органа (правления, дирекции) подконтрольной </w:t>
      </w:r>
      <w:r w:rsidRPr="005429AA">
        <w:rPr>
          <w:lang w:eastAsia="en-US"/>
        </w:rPr>
        <w:lastRenderedPageBreak/>
        <w:t xml:space="preserve">организации: </w:t>
      </w:r>
      <w:r w:rsidRPr="005429AA">
        <w:rPr>
          <w:b/>
          <w:i/>
          <w:lang w:eastAsia="en-US"/>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B5124C" w:rsidRPr="005429AA" w:rsidRDefault="00B5124C" w:rsidP="00B5124C">
      <w:pPr>
        <w:autoSpaceDE/>
        <w:autoSpaceDN/>
        <w:spacing w:after="200"/>
        <w:jc w:val="both"/>
        <w:rPr>
          <w:lang w:eastAsia="en-US"/>
        </w:rPr>
      </w:pPr>
      <w:r w:rsidRPr="005429AA">
        <w:rPr>
          <w:lang w:eastAsia="en-US"/>
        </w:rPr>
        <w:t>Лицо, занимающее должность (осуществляющее функции) единоличного исполнительного органа подконтрольной организации</w:t>
      </w:r>
    </w:p>
    <w:p w:rsidR="00B5124C" w:rsidRPr="005429AA" w:rsidRDefault="00B5124C" w:rsidP="00B5124C">
      <w:pPr>
        <w:tabs>
          <w:tab w:val="left" w:pos="0"/>
        </w:tabs>
        <w:autoSpaceDE/>
        <w:autoSpaceDN/>
        <w:spacing w:after="200"/>
        <w:jc w:val="both"/>
        <w:rPr>
          <w:lang w:eastAsia="en-US"/>
        </w:rPr>
      </w:pPr>
      <w:r w:rsidRPr="005429AA">
        <w:rPr>
          <w:lang w:eastAsia="en-US"/>
        </w:rPr>
        <w:t>Генеральный директор:</w:t>
      </w:r>
    </w:p>
    <w:p w:rsidR="00B5124C" w:rsidRPr="005429AA" w:rsidRDefault="00B5124C" w:rsidP="00B5124C">
      <w:pPr>
        <w:spacing w:after="200"/>
        <w:jc w:val="both"/>
      </w:pPr>
      <w:r w:rsidRPr="005429AA">
        <w:rPr>
          <w:lang w:eastAsia="en-US"/>
        </w:rPr>
        <w:t xml:space="preserve">ФИО: </w:t>
      </w:r>
      <w:r w:rsidRPr="005429AA">
        <w:rPr>
          <w:b/>
          <w:i/>
        </w:rPr>
        <w:t>Мартиросян Арман Норайрович</w:t>
      </w:r>
    </w:p>
    <w:p w:rsidR="00B5124C" w:rsidRPr="005429AA" w:rsidRDefault="00B5124C" w:rsidP="00B5124C">
      <w:pPr>
        <w:spacing w:after="200"/>
        <w:jc w:val="both"/>
        <w:rPr>
          <w:b/>
          <w:bCs/>
          <w:i/>
          <w:iCs/>
        </w:rPr>
      </w:pPr>
      <w:r w:rsidRPr="005429AA">
        <w:t>Доля указанного лица в уставном (складочном) капитале (паевом фонде) эмитента:</w:t>
      </w:r>
      <w:r w:rsidRPr="005429AA">
        <w:rPr>
          <w:b/>
          <w:bCs/>
          <w:i/>
          <w:iCs/>
        </w:rPr>
        <w:t>0%</w:t>
      </w:r>
    </w:p>
    <w:p w:rsidR="00B5124C" w:rsidRPr="005429AA" w:rsidRDefault="00B5124C" w:rsidP="00B5124C">
      <w:pPr>
        <w:spacing w:after="200"/>
        <w:jc w:val="both"/>
        <w:rPr>
          <w:b/>
          <w:bCs/>
          <w:i/>
          <w:iCs/>
        </w:rPr>
      </w:pPr>
      <w:r w:rsidRPr="005429AA">
        <w:t>Доля принадлежащих указанному лицу обыкновенных акций эмитента</w:t>
      </w:r>
      <w:r w:rsidRPr="005429AA">
        <w:rPr>
          <w:bCs/>
        </w:rPr>
        <w:t>:</w:t>
      </w:r>
      <w:r w:rsidRPr="005429AA">
        <w:rPr>
          <w:b/>
          <w:bCs/>
          <w:i/>
          <w:iCs/>
        </w:rPr>
        <w:t>0%</w:t>
      </w:r>
    </w:p>
    <w:p w:rsidR="00B5124C" w:rsidRDefault="00B5124C">
      <w:pPr>
        <w:pStyle w:val="2"/>
      </w:pPr>
      <w:bookmarkStart w:id="259" w:name="_Toc435099956"/>
      <w:bookmarkStart w:id="260" w:name="_Toc435100060"/>
      <w:bookmarkStart w:id="261" w:name="_Toc435202907"/>
      <w:bookmarkStart w:id="262" w:name="_Toc435203011"/>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259"/>
      <w:bookmarkEnd w:id="260"/>
      <w:bookmarkEnd w:id="261"/>
      <w:bookmarkEnd w:id="262"/>
    </w:p>
    <w:p w:rsidR="00B5124C" w:rsidRDefault="00B5124C">
      <w:pPr>
        <w:pStyle w:val="SubHeading"/>
        <w:ind w:left="200"/>
      </w:pPr>
      <w:r>
        <w:t>На 30.09.2015 г.</w:t>
      </w:r>
    </w:p>
    <w:p w:rsidR="00B5124C" w:rsidRDefault="00B5124C">
      <w:pPr>
        <w:ind w:left="400"/>
      </w:pPr>
      <w:r>
        <w:t>Единица измерения:</w:t>
      </w:r>
      <w:r>
        <w:rPr>
          <w:rStyle w:val="Subst"/>
          <w:bCs/>
          <w:iCs/>
        </w:rPr>
        <w:t xml:space="preserve"> руб.</w:t>
      </w:r>
    </w:p>
    <w:p w:rsidR="00B5124C" w:rsidRDefault="00B5124C">
      <w:pPr>
        <w:pStyle w:val="ThinDelim"/>
      </w:pPr>
    </w:p>
    <w:tbl>
      <w:tblPr>
        <w:tblW w:w="8861" w:type="dxa"/>
        <w:tblLayout w:type="fixed"/>
        <w:tblCellMar>
          <w:left w:w="72" w:type="dxa"/>
          <w:right w:w="72" w:type="dxa"/>
        </w:tblCellMar>
        <w:tblLook w:val="0000" w:firstRow="0" w:lastRow="0" w:firstColumn="0" w:lastColumn="0" w:noHBand="0" w:noVBand="0"/>
      </w:tblPr>
      <w:tblGrid>
        <w:gridCol w:w="4608"/>
        <w:gridCol w:w="2127"/>
        <w:gridCol w:w="2126"/>
      </w:tblGrid>
      <w:tr w:rsidR="00B5124C" w:rsidTr="00B5124C">
        <w:tblPrEx>
          <w:tblCellMar>
            <w:top w:w="0" w:type="dxa"/>
            <w:bottom w:w="0" w:type="dxa"/>
          </w:tblCellMar>
        </w:tblPrEx>
        <w:tc>
          <w:tcPr>
            <w:tcW w:w="4608"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группы объектов основных средств</w:t>
            </w:r>
          </w:p>
        </w:tc>
        <w:tc>
          <w:tcPr>
            <w:tcW w:w="2127" w:type="dxa"/>
            <w:tcBorders>
              <w:top w:val="double" w:sz="6" w:space="0" w:color="auto"/>
              <w:left w:val="single" w:sz="6" w:space="0" w:color="auto"/>
              <w:bottom w:val="single" w:sz="6" w:space="0" w:color="auto"/>
              <w:right w:val="single" w:sz="6" w:space="0" w:color="auto"/>
            </w:tcBorders>
          </w:tcPr>
          <w:p w:rsidR="00B5124C" w:rsidRDefault="00B5124C">
            <w:pPr>
              <w:jc w:val="center"/>
            </w:pPr>
            <w:r>
              <w:t>Первоначальная (восстановительная) стоимость</w:t>
            </w:r>
          </w:p>
        </w:tc>
        <w:tc>
          <w:tcPr>
            <w:tcW w:w="2126" w:type="dxa"/>
            <w:tcBorders>
              <w:top w:val="double" w:sz="6" w:space="0" w:color="auto"/>
              <w:left w:val="single" w:sz="6" w:space="0" w:color="auto"/>
              <w:bottom w:val="single" w:sz="6" w:space="0" w:color="auto"/>
              <w:right w:val="double" w:sz="6" w:space="0" w:color="auto"/>
            </w:tcBorders>
          </w:tcPr>
          <w:p w:rsidR="00B5124C" w:rsidRDefault="00B5124C">
            <w:pPr>
              <w:jc w:val="center"/>
            </w:pPr>
            <w:r>
              <w:t>Сумма начисленной амортизации</w:t>
            </w:r>
          </w:p>
        </w:tc>
      </w:tr>
      <w:tr w:rsidR="00B5124C" w:rsidTr="00B5124C">
        <w:tblPrEx>
          <w:tblCellMar>
            <w:top w:w="0" w:type="dxa"/>
            <w:bottom w:w="0" w:type="dxa"/>
          </w:tblCellMar>
        </w:tblPrEx>
        <w:tc>
          <w:tcPr>
            <w:tcW w:w="4608" w:type="dxa"/>
            <w:tcBorders>
              <w:top w:val="single" w:sz="6" w:space="0" w:color="auto"/>
              <w:left w:val="double" w:sz="6" w:space="0" w:color="auto"/>
              <w:bottom w:val="single" w:sz="6" w:space="0" w:color="auto"/>
              <w:right w:val="single" w:sz="6" w:space="0" w:color="auto"/>
            </w:tcBorders>
          </w:tcPr>
          <w:p w:rsidR="00B5124C" w:rsidRDefault="00B5124C">
            <w:r>
              <w:t>Транспортные средства</w:t>
            </w:r>
          </w:p>
        </w:tc>
        <w:tc>
          <w:tcPr>
            <w:tcW w:w="2127" w:type="dxa"/>
            <w:tcBorders>
              <w:top w:val="single" w:sz="6" w:space="0" w:color="auto"/>
              <w:left w:val="single" w:sz="6" w:space="0" w:color="auto"/>
              <w:bottom w:val="single" w:sz="6" w:space="0" w:color="auto"/>
              <w:right w:val="single" w:sz="6" w:space="0" w:color="auto"/>
            </w:tcBorders>
          </w:tcPr>
          <w:p w:rsidR="00B5124C" w:rsidRDefault="00B5124C">
            <w:pPr>
              <w:jc w:val="right"/>
            </w:pPr>
            <w:r>
              <w:t>6 082 057.37</w:t>
            </w:r>
          </w:p>
        </w:tc>
        <w:tc>
          <w:tcPr>
            <w:tcW w:w="2126" w:type="dxa"/>
            <w:tcBorders>
              <w:top w:val="single" w:sz="6" w:space="0" w:color="auto"/>
              <w:left w:val="single" w:sz="6" w:space="0" w:color="auto"/>
              <w:bottom w:val="single" w:sz="6" w:space="0" w:color="auto"/>
              <w:right w:val="double" w:sz="6" w:space="0" w:color="auto"/>
            </w:tcBorders>
          </w:tcPr>
          <w:p w:rsidR="00B5124C" w:rsidRDefault="00B5124C">
            <w:pPr>
              <w:jc w:val="right"/>
            </w:pPr>
            <w:r>
              <w:t>5 172 941.71</w:t>
            </w:r>
          </w:p>
        </w:tc>
      </w:tr>
      <w:tr w:rsidR="00B5124C" w:rsidTr="00B5124C">
        <w:tblPrEx>
          <w:tblCellMar>
            <w:top w:w="0" w:type="dxa"/>
            <w:bottom w:w="0" w:type="dxa"/>
          </w:tblCellMar>
        </w:tblPrEx>
        <w:tc>
          <w:tcPr>
            <w:tcW w:w="4608" w:type="dxa"/>
            <w:tcBorders>
              <w:top w:val="single" w:sz="6" w:space="0" w:color="auto"/>
              <w:left w:val="double" w:sz="6" w:space="0" w:color="auto"/>
              <w:bottom w:val="single" w:sz="6" w:space="0" w:color="auto"/>
              <w:right w:val="single" w:sz="6" w:space="0" w:color="auto"/>
            </w:tcBorders>
          </w:tcPr>
          <w:p w:rsidR="00B5124C" w:rsidRDefault="005429AA">
            <w:r>
              <w:t>С</w:t>
            </w:r>
            <w:r w:rsidR="00B5124C">
              <w:t>ооружения</w:t>
            </w:r>
          </w:p>
        </w:tc>
        <w:tc>
          <w:tcPr>
            <w:tcW w:w="2127" w:type="dxa"/>
            <w:tcBorders>
              <w:top w:val="single" w:sz="6" w:space="0" w:color="auto"/>
              <w:left w:val="single" w:sz="6" w:space="0" w:color="auto"/>
              <w:bottom w:val="single" w:sz="6" w:space="0" w:color="auto"/>
              <w:right w:val="single" w:sz="6" w:space="0" w:color="auto"/>
            </w:tcBorders>
          </w:tcPr>
          <w:p w:rsidR="00B5124C" w:rsidRDefault="00B5124C">
            <w:pPr>
              <w:jc w:val="right"/>
            </w:pPr>
            <w:r>
              <w:t>446 556 720</w:t>
            </w:r>
          </w:p>
        </w:tc>
        <w:tc>
          <w:tcPr>
            <w:tcW w:w="2126" w:type="dxa"/>
            <w:tcBorders>
              <w:top w:val="single" w:sz="6" w:space="0" w:color="auto"/>
              <w:left w:val="single" w:sz="6" w:space="0" w:color="auto"/>
              <w:bottom w:val="single" w:sz="6" w:space="0" w:color="auto"/>
              <w:right w:val="double" w:sz="6" w:space="0" w:color="auto"/>
            </w:tcBorders>
          </w:tcPr>
          <w:p w:rsidR="00B5124C" w:rsidRDefault="00B5124C">
            <w:pPr>
              <w:jc w:val="right"/>
            </w:pPr>
            <w:r>
              <w:t>157 571.48</w:t>
            </w:r>
          </w:p>
        </w:tc>
      </w:tr>
      <w:tr w:rsidR="00B5124C" w:rsidTr="00B5124C">
        <w:tblPrEx>
          <w:tblCellMar>
            <w:top w:w="0" w:type="dxa"/>
            <w:bottom w:w="0" w:type="dxa"/>
          </w:tblCellMar>
        </w:tblPrEx>
        <w:tc>
          <w:tcPr>
            <w:tcW w:w="4608" w:type="dxa"/>
            <w:tcBorders>
              <w:top w:val="single" w:sz="6" w:space="0" w:color="auto"/>
              <w:left w:val="double" w:sz="6" w:space="0" w:color="auto"/>
              <w:bottom w:val="single" w:sz="6" w:space="0" w:color="auto"/>
              <w:right w:val="single" w:sz="6" w:space="0" w:color="auto"/>
            </w:tcBorders>
          </w:tcPr>
          <w:p w:rsidR="00B5124C" w:rsidRDefault="00B5124C">
            <w:r>
              <w:t>Здания</w:t>
            </w:r>
          </w:p>
        </w:tc>
        <w:tc>
          <w:tcPr>
            <w:tcW w:w="2127" w:type="dxa"/>
            <w:tcBorders>
              <w:top w:val="single" w:sz="6" w:space="0" w:color="auto"/>
              <w:left w:val="single" w:sz="6" w:space="0" w:color="auto"/>
              <w:bottom w:val="single" w:sz="6" w:space="0" w:color="auto"/>
              <w:right w:val="single" w:sz="6" w:space="0" w:color="auto"/>
            </w:tcBorders>
          </w:tcPr>
          <w:p w:rsidR="00B5124C" w:rsidRDefault="00B5124C">
            <w:pPr>
              <w:jc w:val="right"/>
            </w:pPr>
            <w:r>
              <w:t>479 158 066.78</w:t>
            </w:r>
          </w:p>
        </w:tc>
        <w:tc>
          <w:tcPr>
            <w:tcW w:w="2126" w:type="dxa"/>
            <w:tcBorders>
              <w:top w:val="single" w:sz="6" w:space="0" w:color="auto"/>
              <w:left w:val="single" w:sz="6" w:space="0" w:color="auto"/>
              <w:bottom w:val="single" w:sz="6" w:space="0" w:color="auto"/>
              <w:right w:val="double" w:sz="6" w:space="0" w:color="auto"/>
            </w:tcBorders>
          </w:tcPr>
          <w:p w:rsidR="00B5124C" w:rsidRDefault="00B5124C">
            <w:pPr>
              <w:jc w:val="right"/>
            </w:pPr>
            <w:r>
              <w:t>216 529 113.26</w:t>
            </w:r>
          </w:p>
        </w:tc>
      </w:tr>
      <w:tr w:rsidR="00B5124C" w:rsidTr="00B5124C">
        <w:tblPrEx>
          <w:tblCellMar>
            <w:top w:w="0" w:type="dxa"/>
            <w:bottom w:w="0" w:type="dxa"/>
          </w:tblCellMar>
        </w:tblPrEx>
        <w:tc>
          <w:tcPr>
            <w:tcW w:w="4608" w:type="dxa"/>
            <w:tcBorders>
              <w:top w:val="single" w:sz="6" w:space="0" w:color="auto"/>
              <w:left w:val="double" w:sz="6" w:space="0" w:color="auto"/>
              <w:bottom w:val="single" w:sz="6" w:space="0" w:color="auto"/>
              <w:right w:val="single" w:sz="6" w:space="0" w:color="auto"/>
            </w:tcBorders>
          </w:tcPr>
          <w:p w:rsidR="00B5124C" w:rsidRDefault="00B5124C">
            <w:r>
              <w:t>Оборудование</w:t>
            </w:r>
          </w:p>
        </w:tc>
        <w:tc>
          <w:tcPr>
            <w:tcW w:w="2127" w:type="dxa"/>
            <w:tcBorders>
              <w:top w:val="single" w:sz="6" w:space="0" w:color="auto"/>
              <w:left w:val="single" w:sz="6" w:space="0" w:color="auto"/>
              <w:bottom w:val="single" w:sz="6" w:space="0" w:color="auto"/>
              <w:right w:val="single" w:sz="6" w:space="0" w:color="auto"/>
            </w:tcBorders>
          </w:tcPr>
          <w:p w:rsidR="00B5124C" w:rsidRDefault="00B5124C">
            <w:pPr>
              <w:jc w:val="right"/>
            </w:pPr>
            <w:r>
              <w:t>25 168 003.83</w:t>
            </w:r>
          </w:p>
        </w:tc>
        <w:tc>
          <w:tcPr>
            <w:tcW w:w="2126" w:type="dxa"/>
            <w:tcBorders>
              <w:top w:val="single" w:sz="6" w:space="0" w:color="auto"/>
              <w:left w:val="single" w:sz="6" w:space="0" w:color="auto"/>
              <w:bottom w:val="single" w:sz="6" w:space="0" w:color="auto"/>
              <w:right w:val="double" w:sz="6" w:space="0" w:color="auto"/>
            </w:tcBorders>
          </w:tcPr>
          <w:p w:rsidR="00B5124C" w:rsidRDefault="00B5124C">
            <w:pPr>
              <w:jc w:val="right"/>
            </w:pPr>
            <w:r>
              <w:t>22 690 926.75</w:t>
            </w:r>
          </w:p>
        </w:tc>
      </w:tr>
      <w:tr w:rsidR="00B5124C" w:rsidTr="00B5124C">
        <w:tblPrEx>
          <w:tblCellMar>
            <w:top w:w="0" w:type="dxa"/>
            <w:bottom w:w="0" w:type="dxa"/>
          </w:tblCellMar>
        </w:tblPrEx>
        <w:tc>
          <w:tcPr>
            <w:tcW w:w="4608" w:type="dxa"/>
            <w:tcBorders>
              <w:top w:val="single" w:sz="6" w:space="0" w:color="auto"/>
              <w:left w:val="double" w:sz="6" w:space="0" w:color="auto"/>
              <w:bottom w:val="single" w:sz="6" w:space="0" w:color="auto"/>
              <w:right w:val="single" w:sz="6" w:space="0" w:color="auto"/>
            </w:tcBorders>
          </w:tcPr>
          <w:p w:rsidR="00B5124C" w:rsidRDefault="00B5124C">
            <w:r>
              <w:t>Другие виды ОС</w:t>
            </w:r>
          </w:p>
        </w:tc>
        <w:tc>
          <w:tcPr>
            <w:tcW w:w="2127" w:type="dxa"/>
            <w:tcBorders>
              <w:top w:val="single" w:sz="6" w:space="0" w:color="auto"/>
              <w:left w:val="single" w:sz="6" w:space="0" w:color="auto"/>
              <w:bottom w:val="single" w:sz="6" w:space="0" w:color="auto"/>
              <w:right w:val="single" w:sz="6" w:space="0" w:color="auto"/>
            </w:tcBorders>
          </w:tcPr>
          <w:p w:rsidR="00B5124C" w:rsidRDefault="00B5124C">
            <w:pPr>
              <w:jc w:val="right"/>
            </w:pPr>
            <w:r>
              <w:t>84 092 115.7</w:t>
            </w:r>
          </w:p>
        </w:tc>
        <w:tc>
          <w:tcPr>
            <w:tcW w:w="2126" w:type="dxa"/>
            <w:tcBorders>
              <w:top w:val="single" w:sz="6" w:space="0" w:color="auto"/>
              <w:left w:val="single" w:sz="6" w:space="0" w:color="auto"/>
              <w:bottom w:val="single" w:sz="6" w:space="0" w:color="auto"/>
              <w:right w:val="double" w:sz="6" w:space="0" w:color="auto"/>
            </w:tcBorders>
          </w:tcPr>
          <w:p w:rsidR="00B5124C" w:rsidRDefault="00B5124C">
            <w:pPr>
              <w:jc w:val="right"/>
            </w:pPr>
            <w:r>
              <w:t>65 664 507.12</w:t>
            </w:r>
          </w:p>
        </w:tc>
      </w:tr>
      <w:tr w:rsidR="00B5124C" w:rsidTr="00B5124C">
        <w:tblPrEx>
          <w:tblCellMar>
            <w:top w:w="0" w:type="dxa"/>
            <w:bottom w:w="0" w:type="dxa"/>
          </w:tblCellMar>
        </w:tblPrEx>
        <w:tc>
          <w:tcPr>
            <w:tcW w:w="4608" w:type="dxa"/>
            <w:tcBorders>
              <w:top w:val="single" w:sz="6" w:space="0" w:color="auto"/>
              <w:left w:val="double" w:sz="6" w:space="0" w:color="auto"/>
              <w:bottom w:val="double" w:sz="6" w:space="0" w:color="auto"/>
              <w:right w:val="single" w:sz="6" w:space="0" w:color="auto"/>
            </w:tcBorders>
          </w:tcPr>
          <w:p w:rsidR="00B5124C" w:rsidRDefault="00B5124C">
            <w:r>
              <w:t>ИТОГО</w:t>
            </w:r>
          </w:p>
        </w:tc>
        <w:tc>
          <w:tcPr>
            <w:tcW w:w="2127" w:type="dxa"/>
            <w:tcBorders>
              <w:top w:val="single" w:sz="6" w:space="0" w:color="auto"/>
              <w:left w:val="single" w:sz="6" w:space="0" w:color="auto"/>
              <w:bottom w:val="double" w:sz="6" w:space="0" w:color="auto"/>
              <w:right w:val="single" w:sz="6" w:space="0" w:color="auto"/>
            </w:tcBorders>
          </w:tcPr>
          <w:p w:rsidR="00B5124C" w:rsidRDefault="00B5124C">
            <w:pPr>
              <w:jc w:val="right"/>
            </w:pPr>
            <w:r>
              <w:t>1 041 056 963.58</w:t>
            </w:r>
          </w:p>
        </w:tc>
        <w:tc>
          <w:tcPr>
            <w:tcW w:w="2126" w:type="dxa"/>
            <w:tcBorders>
              <w:top w:val="single" w:sz="6" w:space="0" w:color="auto"/>
              <w:left w:val="single" w:sz="6" w:space="0" w:color="auto"/>
              <w:bottom w:val="double" w:sz="6" w:space="0" w:color="auto"/>
              <w:right w:val="double" w:sz="6" w:space="0" w:color="auto"/>
            </w:tcBorders>
          </w:tcPr>
          <w:p w:rsidR="00B5124C" w:rsidRDefault="00B5124C">
            <w:pPr>
              <w:jc w:val="right"/>
            </w:pPr>
            <w:r>
              <w:t>467 629 226.32</w:t>
            </w:r>
          </w:p>
        </w:tc>
      </w:tr>
    </w:tbl>
    <w:p w:rsidR="00B5124C" w:rsidRDefault="00B5124C"/>
    <w:p w:rsidR="00B5124C" w:rsidRDefault="00B5124C" w:rsidP="005429AA">
      <w:pPr>
        <w:ind w:left="400"/>
        <w:jc w:val="both"/>
      </w:pPr>
      <w:r>
        <w:t>Сведения о способах начисления амортизационных отчислений по группам объектов основных средств:</w:t>
      </w:r>
      <w:r>
        <w:br/>
      </w:r>
    </w:p>
    <w:p w:rsidR="00B5124C" w:rsidRDefault="00B5124C" w:rsidP="005429AA">
      <w:pPr>
        <w:ind w:left="400"/>
        <w:jc w:val="both"/>
      </w:pPr>
      <w:r>
        <w:t>Отчетная дата:</w:t>
      </w:r>
      <w:r>
        <w:rPr>
          <w:rStyle w:val="Subst"/>
          <w:bCs/>
          <w:iCs/>
        </w:rPr>
        <w:t xml:space="preserve"> 30.09.2015</w:t>
      </w:r>
    </w:p>
    <w:p w:rsidR="00B5124C" w:rsidRDefault="00B5124C" w:rsidP="005429AA">
      <w:pPr>
        <w:ind w:left="200"/>
        <w:jc w:val="both"/>
      </w:pPr>
      <w: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B5124C" w:rsidRDefault="00B5124C" w:rsidP="005429AA">
      <w:pPr>
        <w:ind w:left="200"/>
        <w:jc w:val="both"/>
      </w:pPr>
      <w:r>
        <w:rPr>
          <w:rStyle w:val="Subst"/>
          <w:bCs/>
          <w:iCs/>
        </w:rPr>
        <w:t>Переоценка основных средств за указанный период не проводилась</w:t>
      </w:r>
    </w:p>
    <w:p w:rsidR="00B5124C" w:rsidRDefault="00B5124C" w:rsidP="005429AA">
      <w:pPr>
        <w:ind w:left="200"/>
        <w:jc w:val="both"/>
        <w:rPr>
          <w:rStyle w:val="Subst"/>
          <w:bCs/>
          <w:iCs/>
        </w:rPr>
      </w:pPr>
      <w: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br/>
      </w:r>
      <w:r>
        <w:rPr>
          <w:rStyle w:val="Subst"/>
          <w:bCs/>
          <w:iCs/>
        </w:rPr>
        <w:t>Эмитент не планирует приобретение, замену, выбытие основных средств, стоимость которых составляет 10 и более процентов стоимости основных средств.</w:t>
      </w:r>
    </w:p>
    <w:p w:rsidR="00846297" w:rsidRDefault="00846297" w:rsidP="005429AA">
      <w:pPr>
        <w:ind w:left="200"/>
        <w:jc w:val="both"/>
        <w:rPr>
          <w:rStyle w:val="Subst"/>
          <w:bCs/>
          <w:iCs/>
        </w:rPr>
      </w:pPr>
    </w:p>
    <w:p w:rsidR="00846297" w:rsidRDefault="00846297" w:rsidP="005429AA">
      <w:pPr>
        <w:ind w:left="200"/>
        <w:jc w:val="both"/>
        <w:rPr>
          <w:rStyle w:val="Subst"/>
          <w:bCs/>
          <w:iCs/>
        </w:rPr>
      </w:pPr>
    </w:p>
    <w:p w:rsidR="00846297" w:rsidRDefault="00846297" w:rsidP="005429AA">
      <w:pPr>
        <w:ind w:left="200"/>
        <w:jc w:val="both"/>
        <w:rPr>
          <w:rStyle w:val="Subst"/>
          <w:bCs/>
          <w:iCs/>
        </w:rPr>
      </w:pPr>
    </w:p>
    <w:p w:rsidR="00846297" w:rsidRDefault="00846297" w:rsidP="005429AA">
      <w:pPr>
        <w:ind w:left="200"/>
        <w:jc w:val="both"/>
      </w:pPr>
    </w:p>
    <w:p w:rsidR="00B5124C" w:rsidRDefault="00B5124C">
      <w:pPr>
        <w:pStyle w:val="1"/>
      </w:pPr>
      <w:bookmarkStart w:id="263" w:name="_Toc435099957"/>
      <w:bookmarkStart w:id="264" w:name="_Toc435100061"/>
      <w:bookmarkStart w:id="265" w:name="_Toc435202908"/>
      <w:bookmarkStart w:id="266" w:name="_Toc435203012"/>
      <w:r>
        <w:lastRenderedPageBreak/>
        <w:t>Раздел IV. Сведения о финансово-хозяйственной деятельности эмитента</w:t>
      </w:r>
      <w:bookmarkEnd w:id="263"/>
      <w:bookmarkEnd w:id="264"/>
      <w:bookmarkEnd w:id="265"/>
      <w:bookmarkEnd w:id="266"/>
    </w:p>
    <w:p w:rsidR="00B5124C" w:rsidRDefault="00B5124C">
      <w:pPr>
        <w:pStyle w:val="2"/>
      </w:pPr>
      <w:bookmarkStart w:id="267" w:name="_Toc435099958"/>
      <w:bookmarkStart w:id="268" w:name="_Toc435100062"/>
      <w:bookmarkStart w:id="269" w:name="_Toc435202909"/>
      <w:bookmarkStart w:id="270" w:name="_Toc435203013"/>
      <w:r>
        <w:t>4.1. Результаты финансово-хозяйственной деятельности эмитента</w:t>
      </w:r>
      <w:bookmarkEnd w:id="267"/>
      <w:bookmarkEnd w:id="268"/>
      <w:bookmarkEnd w:id="269"/>
      <w:bookmarkEnd w:id="270"/>
    </w:p>
    <w:p w:rsidR="00B5124C" w:rsidRDefault="00B5124C">
      <w:pPr>
        <w:pStyle w:val="SubHeading"/>
        <w:ind w:left="200"/>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B5124C" w:rsidRDefault="00B5124C">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B5124C" w:rsidRDefault="00B5124C">
      <w:pPr>
        <w:ind w:left="400"/>
      </w:pPr>
      <w:r>
        <w:t>Единица измерения для суммы непокрытого убытка:</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B5124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5124C" w:rsidRDefault="00B5124C">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B5124C" w:rsidRDefault="00B5124C">
            <w:pPr>
              <w:jc w:val="right"/>
            </w:pPr>
            <w:r>
              <w:t>**</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B5124C" w:rsidRDefault="005429AA">
            <w:pPr>
              <w:jc w:val="right"/>
            </w:pPr>
            <w:r>
              <w:t>- 0,15</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-0.06</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B5124C" w:rsidRDefault="00B5124C">
            <w:pPr>
              <w:jc w:val="right"/>
            </w:pPr>
            <w:r>
              <w:t>**</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B5124C" w:rsidRDefault="00B5124C">
            <w:pPr>
              <w:jc w:val="right"/>
            </w:pPr>
            <w:r>
              <w:t>**</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B5124C" w:rsidRDefault="00B5124C">
            <w:pPr>
              <w:jc w:val="right"/>
            </w:pPr>
            <w:r>
              <w:t>2 905 490</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1 783 646</w:t>
            </w:r>
          </w:p>
        </w:tc>
      </w:tr>
      <w:tr w:rsidR="00B5124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B5124C" w:rsidRDefault="00B5124C">
            <w: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B5124C" w:rsidRDefault="00B5124C">
            <w:pPr>
              <w:jc w:val="right"/>
            </w:pPr>
            <w:r>
              <w:t>200.65</w:t>
            </w:r>
          </w:p>
        </w:tc>
        <w:tc>
          <w:tcPr>
            <w:tcW w:w="1860" w:type="dxa"/>
            <w:tcBorders>
              <w:top w:val="single" w:sz="6" w:space="0" w:color="auto"/>
              <w:left w:val="single" w:sz="6" w:space="0" w:color="auto"/>
              <w:bottom w:val="double" w:sz="6" w:space="0" w:color="auto"/>
              <w:right w:val="double" w:sz="6" w:space="0" w:color="auto"/>
            </w:tcBorders>
          </w:tcPr>
          <w:p w:rsidR="00B5124C" w:rsidRDefault="00B5124C">
            <w:pPr>
              <w:jc w:val="right"/>
            </w:pPr>
            <w:r>
              <w:t>75.91</w:t>
            </w:r>
          </w:p>
        </w:tc>
      </w:tr>
    </w:tbl>
    <w:p w:rsidR="00B5124C" w:rsidRDefault="00B5124C"/>
    <w:p w:rsidR="00B5124C" w:rsidRPr="004638C5" w:rsidRDefault="00B5124C" w:rsidP="00B5124C">
      <w:pPr>
        <w:spacing w:before="0" w:after="0"/>
        <w:jc w:val="both"/>
        <w:rPr>
          <w:bCs/>
          <w:iCs/>
          <w:sz w:val="21"/>
          <w:szCs w:val="21"/>
        </w:rPr>
      </w:pPr>
      <w:r w:rsidRPr="004638C5">
        <w:rPr>
          <w:bCs/>
          <w:iCs/>
          <w:sz w:val="21"/>
          <w:szCs w:val="21"/>
        </w:rPr>
        <w:t xml:space="preserve">* Если иное не указано ниже, расчет показателей производился по рекомендуемой методике. </w:t>
      </w:r>
    </w:p>
    <w:p w:rsidR="00B5124C" w:rsidRPr="004638C5" w:rsidRDefault="00B5124C" w:rsidP="00B5124C">
      <w:pPr>
        <w:spacing w:before="0" w:after="0"/>
        <w:jc w:val="both"/>
        <w:rPr>
          <w:bCs/>
          <w:iCs/>
          <w:sz w:val="21"/>
          <w:szCs w:val="21"/>
        </w:rPr>
      </w:pPr>
      <w:r w:rsidRPr="004638C5">
        <w:rPr>
          <w:bCs/>
          <w:iCs/>
          <w:sz w:val="21"/>
          <w:szCs w:val="21"/>
        </w:rPr>
        <w:t>** За указанный период отсутствует чистая прибыль, так как у Эмитента образовался существенный непокрытый убыток, в связи с чем рассчитать показатель невозможно.</w:t>
      </w:r>
    </w:p>
    <w:p w:rsidR="00B5124C" w:rsidRDefault="00B5124C" w:rsidP="00B5124C">
      <w:pPr>
        <w:spacing w:before="0" w:after="0"/>
        <w:jc w:val="both"/>
        <w:rPr>
          <w:sz w:val="21"/>
          <w:szCs w:val="21"/>
          <w:lang w:eastAsia="en-US"/>
        </w:rPr>
      </w:pPr>
    </w:p>
    <w:p w:rsidR="00B5124C" w:rsidRPr="004F53B8" w:rsidRDefault="00B5124C" w:rsidP="00B5124C">
      <w:pPr>
        <w:spacing w:before="0" w:after="0"/>
        <w:ind w:firstLine="567"/>
        <w:jc w:val="both"/>
        <w:rPr>
          <w:lang w:eastAsia="en-US"/>
        </w:rPr>
      </w:pPr>
      <w:r w:rsidRPr="004F53B8">
        <w:rPr>
          <w:lang w:eastAsia="en-US"/>
        </w:rPr>
        <w:t>экономический анализ прибыльности/убыточности эмитента исходя из динамики приведенных показателей:</w:t>
      </w:r>
    </w:p>
    <w:p w:rsidR="00B5124C" w:rsidRPr="004F53B8" w:rsidRDefault="00B5124C" w:rsidP="00B5124C">
      <w:pPr>
        <w:spacing w:after="200"/>
        <w:ind w:firstLine="567"/>
        <w:jc w:val="both"/>
        <w:rPr>
          <w:b/>
          <w:i/>
          <w:lang w:eastAsia="en-US"/>
        </w:rPr>
      </w:pPr>
      <w:r w:rsidRPr="004F53B8">
        <w:rPr>
          <w:b/>
          <w:i/>
          <w:lang w:eastAsia="en-US"/>
        </w:rPr>
        <w:t xml:space="preserve">Показатель «норма чистой прибыли» за периоды </w:t>
      </w:r>
      <w:r w:rsidR="005429AA" w:rsidRPr="004F53B8">
        <w:rPr>
          <w:b/>
          <w:i/>
          <w:lang w:eastAsia="en-US"/>
        </w:rPr>
        <w:t>3</w:t>
      </w:r>
      <w:r w:rsidRPr="004F53B8">
        <w:rPr>
          <w:b/>
          <w:i/>
          <w:lang w:eastAsia="en-US"/>
        </w:rPr>
        <w:t xml:space="preserve"> квартал 2014 и 2015 годов не анализируется по причине отсутствия у Эмитента чистой прибыли за указанные периоды.</w:t>
      </w:r>
    </w:p>
    <w:p w:rsidR="00B5124C" w:rsidRPr="004F53B8" w:rsidRDefault="00B5124C" w:rsidP="00B5124C">
      <w:pPr>
        <w:spacing w:after="200"/>
        <w:ind w:firstLine="567"/>
        <w:jc w:val="both"/>
        <w:rPr>
          <w:b/>
          <w:i/>
          <w:lang w:eastAsia="en-US"/>
        </w:rPr>
      </w:pPr>
      <w:r w:rsidRPr="004F53B8">
        <w:rPr>
          <w:b/>
          <w:i/>
          <w:lang w:eastAsia="en-US"/>
        </w:rPr>
        <w:t xml:space="preserve">Показатель «коэффициент оборачиваемости активов». В </w:t>
      </w:r>
      <w:r w:rsidR="005429AA" w:rsidRPr="004F53B8">
        <w:rPr>
          <w:b/>
          <w:i/>
          <w:lang w:eastAsia="en-US"/>
        </w:rPr>
        <w:t>3</w:t>
      </w:r>
      <w:r w:rsidRPr="004F53B8">
        <w:rPr>
          <w:b/>
          <w:i/>
          <w:lang w:eastAsia="en-US"/>
        </w:rPr>
        <w:t xml:space="preserve"> квартале 2014 года анализируемый показатель достиг </w:t>
      </w:r>
      <w:r w:rsidR="005429AA" w:rsidRPr="004F53B8">
        <w:rPr>
          <w:b/>
          <w:i/>
          <w:lang w:eastAsia="en-US"/>
        </w:rPr>
        <w:t xml:space="preserve">отрицательного </w:t>
      </w:r>
      <w:r w:rsidRPr="004F53B8">
        <w:rPr>
          <w:b/>
          <w:i/>
          <w:lang w:eastAsia="en-US"/>
        </w:rPr>
        <w:t xml:space="preserve">значения </w:t>
      </w:r>
      <w:r w:rsidR="005429AA" w:rsidRPr="004F53B8">
        <w:rPr>
          <w:b/>
          <w:i/>
          <w:lang w:eastAsia="en-US"/>
        </w:rPr>
        <w:t xml:space="preserve">- </w:t>
      </w:r>
      <w:r w:rsidRPr="004F53B8">
        <w:rPr>
          <w:b/>
          <w:i/>
          <w:lang w:eastAsia="en-US"/>
        </w:rPr>
        <w:t>0,</w:t>
      </w:r>
      <w:r w:rsidR="005429AA" w:rsidRPr="004F53B8">
        <w:rPr>
          <w:b/>
          <w:i/>
          <w:lang w:eastAsia="en-US"/>
        </w:rPr>
        <w:t>15</w:t>
      </w:r>
      <w:r w:rsidRPr="004F53B8">
        <w:rPr>
          <w:b/>
          <w:i/>
          <w:lang w:eastAsia="en-US"/>
        </w:rPr>
        <w:t xml:space="preserve">. В </w:t>
      </w:r>
      <w:r w:rsidR="004F53B8" w:rsidRPr="004F53B8">
        <w:rPr>
          <w:b/>
          <w:i/>
          <w:lang w:eastAsia="en-US"/>
        </w:rPr>
        <w:t>3</w:t>
      </w:r>
      <w:r w:rsidRPr="004F53B8">
        <w:rPr>
          <w:b/>
          <w:i/>
          <w:lang w:eastAsia="en-US"/>
        </w:rPr>
        <w:t xml:space="preserve"> квартале 2015 года анализируемый показатель </w:t>
      </w:r>
      <w:r w:rsidR="004F53B8" w:rsidRPr="004F53B8">
        <w:rPr>
          <w:b/>
          <w:i/>
          <w:lang w:eastAsia="en-US"/>
        </w:rPr>
        <w:t>также имеет отрицательное значение</w:t>
      </w:r>
      <w:r w:rsidRPr="004F53B8">
        <w:rPr>
          <w:b/>
          <w:i/>
          <w:lang w:eastAsia="en-US"/>
        </w:rPr>
        <w:t xml:space="preserve">. </w:t>
      </w:r>
      <w:r w:rsidR="004F53B8" w:rsidRPr="004F53B8">
        <w:rPr>
          <w:b/>
          <w:i/>
          <w:lang w:eastAsia="en-US"/>
        </w:rPr>
        <w:t>Данное положение вызвано отсутствием выручки от продаж (Эмитент по итогам 9 мес. 2014 и 2015 гг. получал убыток)</w:t>
      </w:r>
    </w:p>
    <w:p w:rsidR="00B5124C" w:rsidRPr="004F53B8" w:rsidRDefault="00B5124C" w:rsidP="00B5124C">
      <w:pPr>
        <w:spacing w:after="200"/>
        <w:ind w:firstLine="567"/>
        <w:jc w:val="both"/>
        <w:rPr>
          <w:b/>
          <w:i/>
          <w:lang w:eastAsia="en-US"/>
        </w:rPr>
      </w:pPr>
      <w:r w:rsidRPr="004F53B8">
        <w:rPr>
          <w:b/>
          <w:i/>
          <w:lang w:eastAsia="en-US"/>
        </w:rPr>
        <w:t xml:space="preserve">Показатель «рентабельность активов» и «рентабельность собственного капитала» за периоды </w:t>
      </w:r>
      <w:r w:rsidR="004F53B8" w:rsidRPr="004F53B8">
        <w:rPr>
          <w:b/>
          <w:i/>
          <w:lang w:eastAsia="en-US"/>
        </w:rPr>
        <w:t>3</w:t>
      </w:r>
      <w:r w:rsidRPr="004F53B8">
        <w:rPr>
          <w:b/>
          <w:i/>
          <w:lang w:eastAsia="en-US"/>
        </w:rPr>
        <w:t xml:space="preserve"> квартал 2014 и 2015 годов не анализируется по причине отсутствия у Эмитента чистой прибыли за указанные периоды. </w:t>
      </w:r>
    </w:p>
    <w:p w:rsidR="00B5124C" w:rsidRPr="004F53B8" w:rsidRDefault="00B5124C" w:rsidP="00B5124C">
      <w:pPr>
        <w:spacing w:after="200"/>
        <w:ind w:firstLine="567"/>
        <w:jc w:val="both"/>
        <w:rPr>
          <w:b/>
          <w:i/>
          <w:lang w:eastAsia="en-US"/>
        </w:rPr>
      </w:pPr>
      <w:r w:rsidRPr="004F53B8">
        <w:rPr>
          <w:b/>
          <w:i/>
          <w:lang w:eastAsia="en-US"/>
        </w:rPr>
        <w:t xml:space="preserve">Показатель «сумма непокрытого убытка на отчетную дату». Во </w:t>
      </w:r>
      <w:r w:rsidR="004F53B8" w:rsidRPr="004F53B8">
        <w:rPr>
          <w:b/>
          <w:i/>
          <w:lang w:eastAsia="en-US"/>
        </w:rPr>
        <w:t>3</w:t>
      </w:r>
      <w:r w:rsidRPr="004F53B8">
        <w:rPr>
          <w:b/>
          <w:i/>
          <w:lang w:eastAsia="en-US"/>
        </w:rPr>
        <w:t xml:space="preserve"> квартале 2014 года анализируемый показатель достигает </w:t>
      </w:r>
      <w:r w:rsidR="004F53B8" w:rsidRPr="004F53B8">
        <w:rPr>
          <w:b/>
          <w:i/>
          <w:color w:val="000000"/>
        </w:rPr>
        <w:t>2 905 490</w:t>
      </w:r>
      <w:r w:rsidRPr="004F53B8">
        <w:rPr>
          <w:b/>
          <w:i/>
          <w:color w:val="000000"/>
        </w:rPr>
        <w:t xml:space="preserve"> тыс. </w:t>
      </w:r>
      <w:r w:rsidRPr="004F53B8">
        <w:rPr>
          <w:b/>
          <w:i/>
          <w:lang w:eastAsia="en-US"/>
        </w:rPr>
        <w:t xml:space="preserve">руб. В </w:t>
      </w:r>
      <w:r w:rsidR="004F53B8" w:rsidRPr="004F53B8">
        <w:rPr>
          <w:b/>
          <w:i/>
          <w:lang w:eastAsia="en-US"/>
        </w:rPr>
        <w:t>3</w:t>
      </w:r>
      <w:r w:rsidRPr="004F53B8">
        <w:rPr>
          <w:b/>
          <w:i/>
          <w:lang w:eastAsia="en-US"/>
        </w:rPr>
        <w:t xml:space="preserve"> квартале 2015 года анализируемый показатель существенно снизился по сравнению с результатами </w:t>
      </w:r>
      <w:r w:rsidR="004F53B8" w:rsidRPr="004F53B8">
        <w:rPr>
          <w:b/>
          <w:i/>
          <w:lang w:eastAsia="en-US"/>
        </w:rPr>
        <w:t>3</w:t>
      </w:r>
      <w:r w:rsidRPr="004F53B8">
        <w:rPr>
          <w:b/>
          <w:i/>
          <w:lang w:eastAsia="en-US"/>
        </w:rPr>
        <w:t xml:space="preserve"> квартала 2014 года</w:t>
      </w:r>
      <w:r w:rsidR="004F53B8" w:rsidRPr="004F53B8">
        <w:rPr>
          <w:b/>
          <w:i/>
          <w:lang w:eastAsia="en-US"/>
        </w:rPr>
        <w:t>, чир было вызвано получением прибыли по итогам 2014 г. На протяжении 2015 г. Эмитент получал убыток по итогам своей финансово-хозяйственной деятельности</w:t>
      </w:r>
      <w:r w:rsidRPr="004F53B8">
        <w:rPr>
          <w:b/>
          <w:i/>
          <w:lang w:eastAsia="en-US"/>
        </w:rPr>
        <w:t>.</w:t>
      </w:r>
    </w:p>
    <w:p w:rsidR="00B5124C" w:rsidRPr="004F53B8" w:rsidRDefault="00B5124C" w:rsidP="00B5124C">
      <w:pPr>
        <w:spacing w:after="200"/>
        <w:ind w:firstLine="567"/>
        <w:jc w:val="both"/>
        <w:rPr>
          <w:b/>
          <w:i/>
          <w:lang w:eastAsia="en-US"/>
        </w:rPr>
      </w:pPr>
      <w:r w:rsidRPr="004F53B8">
        <w:rPr>
          <w:b/>
          <w:i/>
          <w:lang w:eastAsia="en-US"/>
        </w:rPr>
        <w:t xml:space="preserve">Показатель «соотношение непокрытого убытка на отчетную дату и балансовой стоимости активов» в </w:t>
      </w:r>
      <w:r w:rsidR="004F53B8" w:rsidRPr="004F53B8">
        <w:rPr>
          <w:b/>
          <w:i/>
          <w:lang w:eastAsia="en-US"/>
        </w:rPr>
        <w:t>3</w:t>
      </w:r>
      <w:r w:rsidRPr="004F53B8">
        <w:rPr>
          <w:b/>
          <w:i/>
          <w:lang w:eastAsia="en-US"/>
        </w:rPr>
        <w:t xml:space="preserve"> квартале 2014 года достиг значения </w:t>
      </w:r>
      <w:r w:rsidR="004F53B8" w:rsidRPr="004F53B8">
        <w:rPr>
          <w:b/>
          <w:i/>
          <w:lang w:eastAsia="en-US"/>
        </w:rPr>
        <w:t>200,65</w:t>
      </w:r>
      <w:r w:rsidRPr="004F53B8">
        <w:rPr>
          <w:b/>
          <w:i/>
          <w:lang w:eastAsia="en-US"/>
        </w:rPr>
        <w:t xml:space="preserve">, что вызвано большой долговой нагрузкой и небольшой выручкой. В </w:t>
      </w:r>
      <w:r w:rsidR="004F53B8" w:rsidRPr="004F53B8">
        <w:rPr>
          <w:b/>
          <w:i/>
          <w:lang w:eastAsia="en-US"/>
        </w:rPr>
        <w:t>3</w:t>
      </w:r>
      <w:r w:rsidRPr="004F53B8">
        <w:rPr>
          <w:b/>
          <w:i/>
          <w:lang w:eastAsia="en-US"/>
        </w:rPr>
        <w:t xml:space="preserve"> квартале 2015 года анализируемый показатель существенно снизился по сравнению с результатами аналогичного периода 2014 года, что вызвано снижением долговой нагрузки и увеличением выручки.</w:t>
      </w:r>
    </w:p>
    <w:p w:rsidR="00B5124C" w:rsidRPr="004F53B8" w:rsidRDefault="00B5124C" w:rsidP="00B5124C">
      <w:pPr>
        <w:spacing w:after="200"/>
        <w:ind w:firstLine="567"/>
        <w:jc w:val="both"/>
        <w:rPr>
          <w:lang w:eastAsia="en-US"/>
        </w:rPr>
      </w:pPr>
      <w:r w:rsidRPr="004F53B8">
        <w:rPr>
          <w:lang w:eastAsia="en-US"/>
        </w:rPr>
        <w:t>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соответствующий отчетный период.</w:t>
      </w:r>
    </w:p>
    <w:p w:rsidR="00B5124C" w:rsidRPr="004F53B8" w:rsidRDefault="00B5124C" w:rsidP="00B5124C">
      <w:pPr>
        <w:spacing w:after="200"/>
        <w:ind w:firstLine="567"/>
        <w:jc w:val="both"/>
      </w:pPr>
      <w:r w:rsidRPr="004F53B8">
        <w:rPr>
          <w:lang w:eastAsia="en-US"/>
        </w:rPr>
        <w:t xml:space="preserve">В случае если 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w:t>
      </w:r>
      <w:r w:rsidRPr="004F53B8">
        <w:rPr>
          <w:lang w:eastAsia="en-US"/>
        </w:rPr>
        <w:lastRenderedPageBreak/>
        <w:t>позицию:</w:t>
      </w:r>
    </w:p>
    <w:p w:rsidR="00B5124C" w:rsidRPr="004F53B8" w:rsidRDefault="00B5124C" w:rsidP="00B5124C">
      <w:pPr>
        <w:spacing w:after="200"/>
        <w:ind w:firstLine="567"/>
        <w:jc w:val="both"/>
        <w:rPr>
          <w:b/>
          <w:i/>
          <w:lang w:eastAsia="en-US"/>
        </w:rPr>
      </w:pPr>
      <w:r w:rsidRPr="004F53B8">
        <w:rPr>
          <w:b/>
          <w:i/>
          <w:lang w:eastAsia="en-US"/>
        </w:rPr>
        <w:t>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совпадают.</w:t>
      </w:r>
    </w:p>
    <w:p w:rsidR="00B5124C" w:rsidRPr="004F53B8" w:rsidRDefault="00B5124C" w:rsidP="00B5124C">
      <w:pPr>
        <w:spacing w:after="200"/>
        <w:ind w:firstLine="567"/>
        <w:jc w:val="both"/>
        <w:rPr>
          <w:lang w:eastAsia="en-US"/>
        </w:rPr>
      </w:pPr>
      <w:r w:rsidRPr="004F53B8">
        <w:rPr>
          <w:lang w:eastAsia="en-US"/>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B5124C" w:rsidRPr="004F53B8" w:rsidRDefault="00B5124C" w:rsidP="00B5124C">
      <w:pPr>
        <w:spacing w:after="200"/>
        <w:ind w:firstLine="567"/>
        <w:jc w:val="both"/>
        <w:rPr>
          <w:b/>
          <w:i/>
          <w:lang w:eastAsia="en-US"/>
        </w:rPr>
      </w:pPr>
      <w:r w:rsidRPr="004F53B8">
        <w:rPr>
          <w:b/>
          <w:i/>
          <w:lang w:eastAsia="en-US"/>
        </w:rPr>
        <w:t>Члены Совета директоров Эмитента не имеют особого мнения относительно упомянутых причин и (или) степени их влияния на результаты финансово-хозяйственной деятельности Эмитента, отраженного в протоколе заседания Совета директоров, на котором рассматривались соответствующие вопросы.</w:t>
      </w:r>
    </w:p>
    <w:p w:rsidR="00B5124C" w:rsidRDefault="00B5124C">
      <w:pPr>
        <w:pStyle w:val="2"/>
      </w:pPr>
      <w:bookmarkStart w:id="271" w:name="_Toc435099959"/>
      <w:bookmarkStart w:id="272" w:name="_Toc435100063"/>
      <w:bookmarkStart w:id="273" w:name="_Toc435202910"/>
      <w:bookmarkStart w:id="274" w:name="_Toc435203014"/>
      <w:r>
        <w:t>4.2. Ликвидность эмитента, достаточность капитала и оборотных средств</w:t>
      </w:r>
      <w:bookmarkEnd w:id="271"/>
      <w:bookmarkEnd w:id="272"/>
      <w:bookmarkEnd w:id="273"/>
      <w:bookmarkEnd w:id="274"/>
    </w:p>
    <w:p w:rsidR="00B5124C" w:rsidRDefault="00B5124C">
      <w:pPr>
        <w:pStyle w:val="SubHeading"/>
        <w:ind w:left="200"/>
      </w:pPr>
      <w:r>
        <w:t>Динамика показателей, характеризующих ликвидность эмитента, рассчитанных на основе данных бухгалтерской (финансовой) отчетности</w:t>
      </w:r>
    </w:p>
    <w:p w:rsidR="00B5124C" w:rsidRDefault="00B5124C">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B5124C" w:rsidRDefault="00B5124C">
      <w:pPr>
        <w:ind w:left="400"/>
      </w:pPr>
      <w:r>
        <w:t>Единица измерения для показателя 'чистый оборотный капитал':</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B5124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B5124C" w:rsidRDefault="00B5124C">
            <w:pPr>
              <w:jc w:val="center"/>
            </w:pPr>
            <w:r>
              <w:t>2014, 9 мес.</w:t>
            </w:r>
          </w:p>
        </w:tc>
        <w:tc>
          <w:tcPr>
            <w:tcW w:w="18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B5124C" w:rsidRDefault="00B5124C">
            <w:pPr>
              <w:jc w:val="right"/>
            </w:pPr>
            <w:r>
              <w:t>-2 079 485</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-700 445</w:t>
            </w:r>
          </w:p>
        </w:tc>
      </w:tr>
      <w:tr w:rsidR="00B5124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B5124C" w:rsidRDefault="00B5124C">
            <w: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B5124C" w:rsidRDefault="00B5124C">
            <w:pPr>
              <w:jc w:val="right"/>
            </w:pPr>
            <w:r>
              <w:t>0.1</w:t>
            </w:r>
          </w:p>
        </w:tc>
        <w:tc>
          <w:tcPr>
            <w:tcW w:w="1860" w:type="dxa"/>
            <w:tcBorders>
              <w:top w:val="single" w:sz="6" w:space="0" w:color="auto"/>
              <w:left w:val="single" w:sz="6" w:space="0" w:color="auto"/>
              <w:bottom w:val="single" w:sz="6" w:space="0" w:color="auto"/>
              <w:right w:val="double" w:sz="6" w:space="0" w:color="auto"/>
            </w:tcBorders>
          </w:tcPr>
          <w:p w:rsidR="00B5124C" w:rsidRDefault="00B5124C">
            <w:pPr>
              <w:jc w:val="right"/>
            </w:pPr>
            <w:r>
              <w:t>0.36</w:t>
            </w:r>
          </w:p>
        </w:tc>
      </w:tr>
      <w:tr w:rsidR="00B5124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B5124C" w:rsidRDefault="00B5124C">
            <w: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B5124C" w:rsidRDefault="00B5124C">
            <w:pPr>
              <w:jc w:val="right"/>
            </w:pPr>
            <w:r>
              <w:t>0.05</w:t>
            </w:r>
          </w:p>
        </w:tc>
        <w:tc>
          <w:tcPr>
            <w:tcW w:w="1860" w:type="dxa"/>
            <w:tcBorders>
              <w:top w:val="single" w:sz="6" w:space="0" w:color="auto"/>
              <w:left w:val="single" w:sz="6" w:space="0" w:color="auto"/>
              <w:bottom w:val="double" w:sz="6" w:space="0" w:color="auto"/>
              <w:right w:val="double" w:sz="6" w:space="0" w:color="auto"/>
            </w:tcBorders>
          </w:tcPr>
          <w:p w:rsidR="00B5124C" w:rsidRDefault="00B5124C">
            <w:pPr>
              <w:jc w:val="right"/>
            </w:pPr>
            <w:r>
              <w:t>0.32</w:t>
            </w:r>
          </w:p>
        </w:tc>
      </w:tr>
    </w:tbl>
    <w:p w:rsidR="00B5124C" w:rsidRDefault="00B5124C"/>
    <w:p w:rsidR="00B5124C" w:rsidRDefault="00B5124C" w:rsidP="004F53B8">
      <w:pPr>
        <w:ind w:left="200"/>
        <w:jc w:val="both"/>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bCs/>
          <w:iCs/>
        </w:rPr>
        <w:t xml:space="preserve"> Нет</w:t>
      </w:r>
    </w:p>
    <w:p w:rsidR="00B5124C" w:rsidRDefault="00B5124C" w:rsidP="004F53B8">
      <w:pPr>
        <w:pStyle w:val="ThinDelim"/>
        <w:jc w:val="both"/>
      </w:pPr>
    </w:p>
    <w:p w:rsidR="00B5124C" w:rsidRDefault="00B5124C" w:rsidP="004F53B8">
      <w:pPr>
        <w:ind w:left="200"/>
        <w:jc w:val="both"/>
      </w:pPr>
      <w:r>
        <w:t>Все показатели рассчитаны на основе рекомендуемых методик расчетов:</w:t>
      </w:r>
      <w:r>
        <w:rPr>
          <w:rStyle w:val="Subst"/>
          <w:bCs/>
          <w:iCs/>
        </w:rPr>
        <w:t xml:space="preserve"> Да</w:t>
      </w:r>
    </w:p>
    <w:p w:rsidR="00B5124C" w:rsidRDefault="00B5124C" w:rsidP="004F53B8">
      <w:pPr>
        <w:ind w:left="200"/>
        <w:jc w:val="both"/>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p>
    <w:p w:rsidR="00B5124C" w:rsidRPr="004F53B8" w:rsidRDefault="00B5124C" w:rsidP="00B5124C">
      <w:pPr>
        <w:spacing w:after="200"/>
        <w:ind w:firstLine="567"/>
        <w:jc w:val="both"/>
        <w:rPr>
          <w:b/>
          <w:i/>
          <w:lang w:eastAsia="en-US"/>
        </w:rPr>
      </w:pPr>
      <w:r w:rsidRPr="004F53B8">
        <w:rPr>
          <w:b/>
          <w:i/>
          <w:lang w:eastAsia="en-US"/>
        </w:rPr>
        <w:t xml:space="preserve">Оборотный капитал отражает величину, на которую общая сумма оборотных средств превышает сумму обязательств (кредиторской задолженности). Показатель характеризует отсутствие у Эмитента оборотных средств на покрытие суммы обязательств. Во </w:t>
      </w:r>
      <w:r w:rsidR="004F53B8" w:rsidRPr="004F53B8">
        <w:rPr>
          <w:b/>
          <w:i/>
          <w:lang w:eastAsia="en-US"/>
        </w:rPr>
        <w:t>3</w:t>
      </w:r>
      <w:r w:rsidRPr="004F53B8">
        <w:rPr>
          <w:b/>
          <w:i/>
          <w:lang w:eastAsia="en-US"/>
        </w:rPr>
        <w:t xml:space="preserve"> квартале 2014 года анализируемый показатель достиг значения </w:t>
      </w:r>
      <w:r w:rsidR="004F53B8" w:rsidRPr="004F53B8">
        <w:rPr>
          <w:b/>
          <w:i/>
        </w:rPr>
        <w:t>-2 079 485</w:t>
      </w:r>
      <w:r w:rsidRPr="004F53B8">
        <w:rPr>
          <w:b/>
          <w:i/>
        </w:rPr>
        <w:t xml:space="preserve"> тыс. руб.</w:t>
      </w:r>
      <w:r w:rsidRPr="004F53B8">
        <w:rPr>
          <w:b/>
          <w:i/>
          <w:lang w:eastAsia="en-US"/>
        </w:rPr>
        <w:t xml:space="preserve"> Во </w:t>
      </w:r>
      <w:r w:rsidR="004F53B8" w:rsidRPr="004F53B8">
        <w:rPr>
          <w:b/>
          <w:i/>
          <w:lang w:eastAsia="en-US"/>
        </w:rPr>
        <w:t>3</w:t>
      </w:r>
      <w:r w:rsidRPr="004F53B8">
        <w:rPr>
          <w:b/>
          <w:i/>
          <w:lang w:eastAsia="en-US"/>
        </w:rPr>
        <w:t xml:space="preserve"> квартале 2015 года анализируемый показатель достиг значения </w:t>
      </w:r>
      <w:r w:rsidR="004F53B8" w:rsidRPr="004F53B8">
        <w:rPr>
          <w:b/>
          <w:i/>
        </w:rPr>
        <w:t xml:space="preserve">-700 445 </w:t>
      </w:r>
      <w:r w:rsidRPr="004F53B8">
        <w:rPr>
          <w:b/>
          <w:i/>
        </w:rPr>
        <w:t xml:space="preserve">тыс. </w:t>
      </w:r>
      <w:r w:rsidRPr="004F53B8">
        <w:rPr>
          <w:b/>
          <w:i/>
          <w:lang w:eastAsia="en-US"/>
        </w:rPr>
        <w:t xml:space="preserve">руб., что на много </w:t>
      </w:r>
      <w:r w:rsidR="004F53B8" w:rsidRPr="004F53B8">
        <w:rPr>
          <w:b/>
          <w:i/>
          <w:lang w:eastAsia="en-US"/>
        </w:rPr>
        <w:t>больше</w:t>
      </w:r>
      <w:r w:rsidRPr="004F53B8">
        <w:rPr>
          <w:b/>
          <w:i/>
          <w:lang w:eastAsia="en-US"/>
        </w:rPr>
        <w:t xml:space="preserve"> показателей аналогичного периода 2014 года, что вызвано существенным уменьшением краткосрочных обязательств Эмитента.</w:t>
      </w:r>
    </w:p>
    <w:p w:rsidR="00B5124C" w:rsidRPr="004F53B8" w:rsidRDefault="00B5124C" w:rsidP="00B5124C">
      <w:pPr>
        <w:spacing w:after="200"/>
        <w:ind w:firstLine="567"/>
        <w:jc w:val="both"/>
        <w:rPr>
          <w:b/>
          <w:i/>
          <w:lang w:eastAsia="en-US"/>
        </w:rPr>
      </w:pPr>
      <w:r w:rsidRPr="004F53B8">
        <w:rPr>
          <w:b/>
          <w:i/>
          <w:lang w:eastAsia="en-US"/>
        </w:rPr>
        <w:t xml:space="preserve">Коэффициент текущей ликвидности характеризует общую обеспеченность краткосрочной задолженности Эмитента оборотными средствами для ведения хозяйственной деятельности и своевременного погашения его срочных обязательств. Во </w:t>
      </w:r>
      <w:r w:rsidR="004F53B8" w:rsidRPr="004F53B8">
        <w:rPr>
          <w:b/>
          <w:i/>
          <w:lang w:eastAsia="en-US"/>
        </w:rPr>
        <w:t>3</w:t>
      </w:r>
      <w:r w:rsidRPr="004F53B8">
        <w:rPr>
          <w:b/>
          <w:i/>
          <w:lang w:eastAsia="en-US"/>
        </w:rPr>
        <w:t xml:space="preserve"> квартале 2014 года анализируемый показатель достиг значения 0,1. В </w:t>
      </w:r>
      <w:r w:rsidR="004F53B8" w:rsidRPr="004F53B8">
        <w:rPr>
          <w:b/>
          <w:i/>
          <w:lang w:eastAsia="en-US"/>
        </w:rPr>
        <w:t>3</w:t>
      </w:r>
      <w:r w:rsidRPr="004F53B8">
        <w:rPr>
          <w:b/>
          <w:i/>
          <w:lang w:eastAsia="en-US"/>
        </w:rPr>
        <w:t xml:space="preserve"> квартале 2015 года анализируемый показатель достиг значения 0,</w:t>
      </w:r>
      <w:r w:rsidR="004F53B8" w:rsidRPr="004F53B8">
        <w:rPr>
          <w:b/>
          <w:i/>
          <w:lang w:eastAsia="en-US"/>
        </w:rPr>
        <w:t>36</w:t>
      </w:r>
      <w:r w:rsidRPr="004F53B8">
        <w:rPr>
          <w:b/>
          <w:i/>
          <w:lang w:eastAsia="en-US"/>
        </w:rPr>
        <w:t xml:space="preserve"> за счет уменьшения краткосрочных обязательств.</w:t>
      </w:r>
      <w:r w:rsidR="004F53B8" w:rsidRPr="004F53B8">
        <w:rPr>
          <w:b/>
          <w:i/>
          <w:lang w:eastAsia="en-US"/>
        </w:rPr>
        <w:t xml:space="preserve"> Данный показатель имеет величину ниже нормы.</w:t>
      </w:r>
    </w:p>
    <w:p w:rsidR="00B5124C" w:rsidRPr="004F53B8" w:rsidRDefault="00B5124C" w:rsidP="00B5124C">
      <w:pPr>
        <w:spacing w:after="200"/>
        <w:ind w:firstLine="567"/>
        <w:jc w:val="both"/>
        <w:rPr>
          <w:b/>
          <w:i/>
          <w:lang w:eastAsia="en-US"/>
        </w:rPr>
      </w:pPr>
      <w:r w:rsidRPr="004F53B8">
        <w:rPr>
          <w:b/>
          <w:i/>
          <w:lang w:eastAsia="en-US"/>
        </w:rPr>
        <w:t>Коэффициент быстрой ликвидности позволяет оценить, какую долю текущих краткосрочных обязательств может погасить предприя</w:t>
      </w:r>
      <w:r w:rsidR="004F53B8" w:rsidRPr="004F53B8">
        <w:rPr>
          <w:b/>
          <w:i/>
          <w:lang w:eastAsia="en-US"/>
        </w:rPr>
        <w:t>тие в наиболее короткий срок. В</w:t>
      </w:r>
      <w:r w:rsidRPr="004F53B8">
        <w:rPr>
          <w:b/>
          <w:i/>
          <w:lang w:eastAsia="en-US"/>
        </w:rPr>
        <w:t xml:space="preserve"> </w:t>
      </w:r>
      <w:r w:rsidR="004F53B8" w:rsidRPr="004F53B8">
        <w:rPr>
          <w:b/>
          <w:i/>
          <w:lang w:eastAsia="en-US"/>
        </w:rPr>
        <w:t>3</w:t>
      </w:r>
      <w:r w:rsidRPr="004F53B8">
        <w:rPr>
          <w:b/>
          <w:i/>
          <w:lang w:eastAsia="en-US"/>
        </w:rPr>
        <w:t xml:space="preserve"> </w:t>
      </w:r>
      <w:r w:rsidRPr="004F53B8">
        <w:rPr>
          <w:b/>
          <w:i/>
          <w:lang w:eastAsia="en-US"/>
        </w:rPr>
        <w:lastRenderedPageBreak/>
        <w:t xml:space="preserve">квартале 2014 года анализируемый показатель достиг значения 0,05. В </w:t>
      </w:r>
      <w:r w:rsidR="004F53B8" w:rsidRPr="004F53B8">
        <w:rPr>
          <w:b/>
          <w:i/>
          <w:lang w:eastAsia="en-US"/>
        </w:rPr>
        <w:t>3</w:t>
      </w:r>
      <w:r w:rsidRPr="004F53B8">
        <w:rPr>
          <w:b/>
          <w:i/>
          <w:lang w:eastAsia="en-US"/>
        </w:rPr>
        <w:t xml:space="preserve"> квартале 2015 года анали</w:t>
      </w:r>
      <w:r w:rsidR="004F53B8" w:rsidRPr="004F53B8">
        <w:rPr>
          <w:b/>
          <w:i/>
          <w:lang w:eastAsia="en-US"/>
        </w:rPr>
        <w:t>зируемый показатель 0,32</w:t>
      </w:r>
      <w:r w:rsidRPr="004F53B8">
        <w:rPr>
          <w:b/>
          <w:i/>
          <w:lang w:eastAsia="en-US"/>
        </w:rPr>
        <w:t>, что вызвано уменьшением краткосрочных обязательств по сравнению с аналогичным периодом 2014 года.</w:t>
      </w:r>
    </w:p>
    <w:p w:rsidR="00B5124C" w:rsidRDefault="00B5124C" w:rsidP="004F53B8">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bCs/>
          <w:iCs/>
        </w:rPr>
        <w:t xml:space="preserve"> Нет</w:t>
      </w:r>
    </w:p>
    <w:p w:rsidR="00B5124C" w:rsidRDefault="00B5124C" w:rsidP="004F53B8">
      <w:pPr>
        <w:ind w:left="200"/>
        <w:jc w:val="both"/>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bCs/>
          <w:iCs/>
        </w:rPr>
        <w:t xml:space="preserve"> Нет</w:t>
      </w:r>
    </w:p>
    <w:p w:rsidR="00B5124C" w:rsidRDefault="00B5124C">
      <w:pPr>
        <w:pStyle w:val="2"/>
      </w:pPr>
      <w:bookmarkStart w:id="275" w:name="_Toc435099960"/>
      <w:bookmarkStart w:id="276" w:name="_Toc435100064"/>
      <w:bookmarkStart w:id="277" w:name="_Toc435202911"/>
      <w:bookmarkStart w:id="278" w:name="_Toc435203015"/>
      <w:r>
        <w:t>4.3. Финансовые вложения эмитента</w:t>
      </w:r>
      <w:bookmarkEnd w:id="275"/>
      <w:bookmarkEnd w:id="276"/>
      <w:bookmarkEnd w:id="277"/>
      <w:bookmarkEnd w:id="278"/>
    </w:p>
    <w:p w:rsidR="00B5124C" w:rsidRDefault="00B5124C">
      <w:pPr>
        <w:pStyle w:val="SubHeading"/>
        <w:ind w:left="200"/>
      </w:pPr>
      <w:r>
        <w:t>На 30.09.2015 г.</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Перечень финансовых вложений эмитента, которые составляют пять и более процентов всех его финансовых вложений на дату окончания соответствующего отчетного периода.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займы и кредиты и т.д.):</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иные финансовые вложения:</w:t>
      </w:r>
    </w:p>
    <w:p w:rsidR="00B5124C" w:rsidRPr="004F53B8" w:rsidRDefault="00B5124C" w:rsidP="00B5124C">
      <w:pPr>
        <w:tabs>
          <w:tab w:val="left" w:pos="993"/>
        </w:tabs>
        <w:autoSpaceDE/>
        <w:autoSpaceDN/>
        <w:spacing w:before="0" w:after="0"/>
        <w:ind w:firstLine="567"/>
        <w:jc w:val="both"/>
        <w:rPr>
          <w:lang w:eastAsia="en-US"/>
        </w:rPr>
      </w:pPr>
    </w:p>
    <w:p w:rsidR="00B5124C" w:rsidRPr="004F53B8" w:rsidRDefault="00B5124C" w:rsidP="00B5124C">
      <w:pPr>
        <w:widowControl/>
        <w:numPr>
          <w:ilvl w:val="0"/>
          <w:numId w:val="5"/>
        </w:numPr>
        <w:tabs>
          <w:tab w:val="left" w:pos="993"/>
        </w:tabs>
        <w:autoSpaceDE/>
        <w:autoSpaceDN/>
        <w:adjustRightInd/>
        <w:spacing w:before="0" w:after="0"/>
        <w:ind w:left="0" w:firstLine="567"/>
        <w:contextualSpacing/>
        <w:jc w:val="both"/>
        <w:rPr>
          <w:lang w:eastAsia="en-US"/>
        </w:rPr>
      </w:pPr>
      <w:r w:rsidRPr="004F53B8">
        <w:rPr>
          <w:b/>
          <w:bCs/>
          <w:i/>
          <w:iCs/>
          <w:lang w:eastAsia="en-US"/>
        </w:rPr>
        <w:t>Финансовое вложение является долей участия в уставном (складочном) капитале</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B5124C" w:rsidRPr="004F53B8" w:rsidRDefault="00B5124C" w:rsidP="00B5124C">
      <w:pPr>
        <w:tabs>
          <w:tab w:val="left" w:pos="993"/>
        </w:tabs>
        <w:autoSpaceDE/>
        <w:autoSpaceDN/>
        <w:spacing w:before="0" w:after="0"/>
        <w:ind w:firstLine="567"/>
        <w:jc w:val="both"/>
        <w:rPr>
          <w:lang w:eastAsia="en-US"/>
        </w:rPr>
      </w:pP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Полное фирменное наименование: </w:t>
      </w:r>
      <w:r w:rsidRPr="004F53B8">
        <w:rPr>
          <w:b/>
          <w:i/>
          <w:lang w:eastAsia="en-US"/>
        </w:rPr>
        <w:t>Общество с ограниченной ответственностью «Перспектива Инвест Групп»</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Сокращенное фирменное наименование: </w:t>
      </w:r>
      <w:r w:rsidRPr="004F53B8">
        <w:rPr>
          <w:b/>
          <w:i/>
          <w:lang w:eastAsia="en-US"/>
        </w:rPr>
        <w:t>ООО «ПИ Групп»</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ОГРН: </w:t>
      </w:r>
      <w:r w:rsidRPr="004F53B8">
        <w:rPr>
          <w:b/>
          <w:i/>
          <w:lang w:eastAsia="en-US"/>
        </w:rPr>
        <w:t>5147746420399</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ИНН: </w:t>
      </w:r>
      <w:r w:rsidRPr="004F53B8">
        <w:rPr>
          <w:b/>
          <w:i/>
          <w:lang w:eastAsia="en-US"/>
        </w:rPr>
        <w:t>7722865077</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Место нахождения: </w:t>
      </w:r>
      <w:r w:rsidRPr="004F53B8">
        <w:rPr>
          <w:b/>
          <w:i/>
          <w:lang w:eastAsia="en-US"/>
        </w:rPr>
        <w:t>111033, г. Москва, ул. Золоторожский вал, д. 11</w:t>
      </w:r>
    </w:p>
    <w:p w:rsidR="00B5124C" w:rsidRPr="004F53B8" w:rsidRDefault="00B5124C" w:rsidP="00B5124C">
      <w:pPr>
        <w:tabs>
          <w:tab w:val="left" w:pos="993"/>
        </w:tabs>
        <w:autoSpaceDE/>
        <w:autoSpaceDN/>
        <w:spacing w:before="0" w:after="0"/>
        <w:ind w:firstLine="567"/>
        <w:jc w:val="both"/>
        <w:rPr>
          <w:lang w:eastAsia="en-US"/>
        </w:rPr>
      </w:pP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Размер вложения в денежном выражении:</w:t>
      </w:r>
      <w:r w:rsidRPr="004F53B8">
        <w:rPr>
          <w:b/>
          <w:bCs/>
          <w:i/>
          <w:iCs/>
          <w:lang w:eastAsia="en-US"/>
        </w:rPr>
        <w:t xml:space="preserve"> 675 812 000,00 руб.</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Размер вложения в процентах от уставного (складочного) капитала (паевого фонда):</w:t>
      </w:r>
      <w:r w:rsidRPr="004F53B8">
        <w:rPr>
          <w:b/>
          <w:bCs/>
          <w:i/>
          <w:iCs/>
          <w:lang w:eastAsia="en-US"/>
        </w:rPr>
        <w:t xml:space="preserve"> 100</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размер дохода от объекта финансового вложения или порядок его определения, срок выплаты:</w:t>
      </w:r>
    </w:p>
    <w:p w:rsidR="00B5124C" w:rsidRPr="004F53B8" w:rsidRDefault="00B5124C" w:rsidP="00B5124C">
      <w:pPr>
        <w:tabs>
          <w:tab w:val="left" w:pos="993"/>
        </w:tabs>
        <w:autoSpaceDE/>
        <w:autoSpaceDN/>
        <w:spacing w:before="0" w:after="0"/>
        <w:ind w:firstLine="567"/>
        <w:jc w:val="both"/>
        <w:rPr>
          <w:lang w:eastAsia="en-US"/>
        </w:rPr>
      </w:pP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В соответствии с уставом ООО «ПИ Групп»:</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 в иных случаях, предусмотренных действующим законодательством Российской Федерации.</w:t>
      </w:r>
    </w:p>
    <w:p w:rsidR="00B5124C" w:rsidRPr="004F53B8" w:rsidRDefault="00B5124C" w:rsidP="00B5124C">
      <w:pPr>
        <w:tabs>
          <w:tab w:val="left" w:pos="993"/>
        </w:tabs>
        <w:autoSpaceDE/>
        <w:autoSpaceDN/>
        <w:spacing w:before="0" w:after="0"/>
        <w:ind w:firstLine="567"/>
        <w:jc w:val="both"/>
        <w:rPr>
          <w:u w:val="single"/>
          <w:lang w:eastAsia="en-US"/>
        </w:rPr>
      </w:pPr>
    </w:p>
    <w:p w:rsidR="00B5124C" w:rsidRPr="004F53B8" w:rsidRDefault="00B5124C" w:rsidP="00B5124C">
      <w:pPr>
        <w:tabs>
          <w:tab w:val="left" w:pos="993"/>
        </w:tabs>
        <w:autoSpaceDE/>
        <w:autoSpaceDN/>
        <w:spacing w:before="0" w:after="0"/>
        <w:ind w:firstLine="567"/>
        <w:jc w:val="both"/>
        <w:rPr>
          <w:b/>
          <w:bCs/>
          <w:i/>
          <w:iCs/>
          <w:lang w:eastAsia="en-US"/>
        </w:rPr>
      </w:pPr>
      <w:r w:rsidRPr="004F53B8">
        <w:rPr>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B5124C" w:rsidRPr="004F53B8" w:rsidRDefault="00B5124C" w:rsidP="00B5124C">
      <w:pPr>
        <w:tabs>
          <w:tab w:val="left" w:pos="993"/>
        </w:tabs>
        <w:autoSpaceDE/>
        <w:autoSpaceDN/>
        <w:spacing w:before="0" w:after="0"/>
        <w:ind w:firstLine="567"/>
        <w:jc w:val="both"/>
        <w:rPr>
          <w:b/>
          <w:i/>
          <w:lang w:eastAsia="en-US"/>
        </w:rPr>
      </w:pPr>
      <w:r w:rsidRPr="004F53B8">
        <w:rPr>
          <w:b/>
          <w:bCs/>
          <w:i/>
          <w:iCs/>
          <w:lang w:eastAsia="en-US"/>
        </w:rPr>
        <w:t>Предприятие в составе финансовых вложений не имеет организаций (предприятий) банкротов.</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 xml:space="preserve">Информация об убытках предоставляется в оценке эмитента по финансовым вложениям, </w:t>
      </w:r>
      <w:r w:rsidRPr="004F53B8">
        <w:rPr>
          <w:b/>
          <w:i/>
          <w:lang w:eastAsia="en-US"/>
        </w:rPr>
        <w:lastRenderedPageBreak/>
        <w:t>отраженным в бухгалтерской отчетности эмитента за период с начала отчетного года до даты окончания последнего отчетного квартала</w:t>
      </w:r>
    </w:p>
    <w:p w:rsidR="00B5124C" w:rsidRPr="004F53B8" w:rsidRDefault="00B5124C" w:rsidP="00B5124C">
      <w:pPr>
        <w:tabs>
          <w:tab w:val="left" w:pos="993"/>
        </w:tabs>
        <w:autoSpaceDE/>
        <w:autoSpaceDN/>
        <w:spacing w:before="0" w:after="0"/>
        <w:ind w:firstLine="567"/>
        <w:jc w:val="both"/>
        <w:rPr>
          <w:u w:val="single"/>
          <w:lang w:eastAsia="en-US"/>
        </w:rPr>
      </w:pPr>
    </w:p>
    <w:p w:rsidR="00B5124C" w:rsidRPr="004F53B8" w:rsidRDefault="00B5124C" w:rsidP="00B5124C">
      <w:pPr>
        <w:tabs>
          <w:tab w:val="left" w:pos="993"/>
        </w:tabs>
        <w:autoSpaceDE/>
        <w:autoSpaceDN/>
        <w:spacing w:before="0" w:after="0"/>
        <w:ind w:firstLine="567"/>
        <w:jc w:val="both"/>
        <w:rPr>
          <w:b/>
          <w:bCs/>
          <w:i/>
          <w:iCs/>
          <w:lang w:eastAsia="en-US"/>
        </w:rPr>
      </w:pPr>
      <w:r w:rsidRPr="004F53B8">
        <w:rPr>
          <w:lang w:eastAsia="en-US"/>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r w:rsidRPr="004F53B8">
        <w:rPr>
          <w:lang w:eastAsia="en-US"/>
        </w:rPr>
        <w:br/>
      </w:r>
    </w:p>
    <w:p w:rsidR="00B5124C" w:rsidRPr="004F53B8" w:rsidRDefault="00B5124C" w:rsidP="00B5124C">
      <w:pPr>
        <w:tabs>
          <w:tab w:val="left" w:pos="993"/>
        </w:tabs>
        <w:autoSpaceDE/>
        <w:autoSpaceDN/>
        <w:spacing w:before="0" w:after="0"/>
        <w:ind w:firstLine="567"/>
        <w:jc w:val="both"/>
        <w:rPr>
          <w:b/>
          <w:bCs/>
          <w:i/>
          <w:iCs/>
          <w:lang w:eastAsia="en-US"/>
        </w:rPr>
      </w:pPr>
      <w:r w:rsidRPr="004F53B8">
        <w:rPr>
          <w:b/>
          <w:bCs/>
          <w:i/>
          <w:iCs/>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B5124C" w:rsidRPr="004F53B8" w:rsidRDefault="00B5124C" w:rsidP="00B5124C">
      <w:pPr>
        <w:tabs>
          <w:tab w:val="left" w:pos="993"/>
        </w:tabs>
        <w:autoSpaceDE/>
        <w:autoSpaceDN/>
        <w:spacing w:before="0" w:after="0"/>
        <w:ind w:firstLine="567"/>
        <w:jc w:val="both"/>
        <w:rPr>
          <w:bCs/>
          <w:iCs/>
          <w:lang w:eastAsia="en-US"/>
        </w:rPr>
      </w:pPr>
    </w:p>
    <w:p w:rsidR="00B5124C" w:rsidRPr="004F53B8" w:rsidRDefault="00B5124C" w:rsidP="00B5124C">
      <w:pPr>
        <w:widowControl/>
        <w:numPr>
          <w:ilvl w:val="0"/>
          <w:numId w:val="5"/>
        </w:numPr>
        <w:tabs>
          <w:tab w:val="left" w:pos="993"/>
        </w:tabs>
        <w:autoSpaceDE/>
        <w:autoSpaceDN/>
        <w:adjustRightInd/>
        <w:spacing w:before="0" w:after="0"/>
        <w:ind w:left="0" w:firstLine="567"/>
        <w:contextualSpacing/>
        <w:jc w:val="both"/>
        <w:rPr>
          <w:lang w:eastAsia="en-US"/>
        </w:rPr>
      </w:pPr>
      <w:r w:rsidRPr="004F53B8">
        <w:rPr>
          <w:b/>
          <w:bCs/>
          <w:i/>
          <w:iCs/>
          <w:lang w:eastAsia="en-US"/>
        </w:rPr>
        <w:t>Финансовое вложение является долей участия в уставном (складочном) капитале</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B5124C" w:rsidRPr="004F53B8" w:rsidRDefault="00B5124C" w:rsidP="00B5124C">
      <w:pPr>
        <w:tabs>
          <w:tab w:val="left" w:pos="993"/>
        </w:tabs>
        <w:autoSpaceDE/>
        <w:autoSpaceDN/>
        <w:spacing w:before="0" w:after="0"/>
        <w:ind w:firstLine="567"/>
        <w:jc w:val="both"/>
        <w:rPr>
          <w:lang w:eastAsia="en-US"/>
        </w:rPr>
      </w:pP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Полное фирменное наименование: </w:t>
      </w:r>
      <w:r w:rsidRPr="004F53B8">
        <w:rPr>
          <w:b/>
          <w:i/>
          <w:lang w:eastAsia="en-US"/>
        </w:rPr>
        <w:t>Общество с ограниченной ответственностью «СиМ-Медиа»</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Сокращенное фирменное наименование: </w:t>
      </w:r>
      <w:r w:rsidRPr="004F53B8">
        <w:rPr>
          <w:b/>
          <w:i/>
          <w:lang w:eastAsia="en-US"/>
        </w:rPr>
        <w:t>ООО «СиМ-Медиа»</w:t>
      </w:r>
    </w:p>
    <w:p w:rsidR="00B5124C" w:rsidRPr="004F53B8" w:rsidRDefault="00B5124C" w:rsidP="00B5124C">
      <w:pPr>
        <w:tabs>
          <w:tab w:val="left" w:pos="993"/>
        </w:tabs>
        <w:autoSpaceDE/>
        <w:autoSpaceDN/>
        <w:spacing w:before="0" w:after="0"/>
        <w:ind w:firstLine="567"/>
        <w:jc w:val="both"/>
        <w:rPr>
          <w:rStyle w:val="Subst"/>
        </w:rPr>
      </w:pPr>
      <w:r w:rsidRPr="004F53B8">
        <w:rPr>
          <w:lang w:eastAsia="en-US"/>
        </w:rPr>
        <w:t xml:space="preserve">ОГРН: </w:t>
      </w:r>
      <w:r w:rsidRPr="004F53B8">
        <w:rPr>
          <w:rStyle w:val="Subst"/>
        </w:rPr>
        <w:t>1157746188170</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 xml:space="preserve">ИНН: </w:t>
      </w:r>
      <w:r w:rsidRPr="004F53B8">
        <w:rPr>
          <w:rStyle w:val="Subst"/>
        </w:rPr>
        <w:t>7722318966</w:t>
      </w:r>
    </w:p>
    <w:p w:rsidR="00B5124C" w:rsidRPr="004F53B8" w:rsidRDefault="00B5124C" w:rsidP="00B5124C">
      <w:pPr>
        <w:tabs>
          <w:tab w:val="left" w:pos="993"/>
        </w:tabs>
        <w:autoSpaceDE/>
        <w:autoSpaceDN/>
        <w:spacing w:before="0" w:after="0"/>
        <w:ind w:firstLine="567"/>
        <w:jc w:val="both"/>
        <w:rPr>
          <w:b/>
          <w:i/>
          <w:lang w:eastAsia="en-US"/>
        </w:rPr>
      </w:pPr>
      <w:r w:rsidRPr="004F53B8">
        <w:rPr>
          <w:lang w:eastAsia="en-US"/>
        </w:rPr>
        <w:t xml:space="preserve">Место нахождения: </w:t>
      </w:r>
      <w:r w:rsidRPr="004F53B8">
        <w:rPr>
          <w:b/>
          <w:i/>
          <w:lang w:eastAsia="en-US"/>
        </w:rPr>
        <w:t>111033, г. Москва, ул. Золоторожский вал, д. 55</w:t>
      </w:r>
    </w:p>
    <w:p w:rsidR="00B5124C" w:rsidRPr="004F53B8" w:rsidRDefault="00B5124C" w:rsidP="00B5124C">
      <w:pPr>
        <w:tabs>
          <w:tab w:val="left" w:pos="993"/>
        </w:tabs>
        <w:autoSpaceDE/>
        <w:autoSpaceDN/>
        <w:spacing w:before="0" w:after="0"/>
        <w:ind w:firstLine="567"/>
        <w:jc w:val="both"/>
        <w:rPr>
          <w:lang w:eastAsia="en-US"/>
        </w:rPr>
      </w:pP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Размер вложения в денежном выражении:</w:t>
      </w:r>
      <w:r w:rsidRPr="004F53B8">
        <w:rPr>
          <w:b/>
          <w:bCs/>
          <w:i/>
          <w:iCs/>
          <w:lang w:eastAsia="en-US"/>
        </w:rPr>
        <w:t xml:space="preserve"> 431 715 606,00 руб.</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Размер вложения в процентах от уставного (складочного) капитала (паевого фонда):</w:t>
      </w:r>
      <w:r w:rsidRPr="004F53B8">
        <w:rPr>
          <w:b/>
          <w:bCs/>
          <w:i/>
          <w:iCs/>
          <w:lang w:eastAsia="en-US"/>
        </w:rPr>
        <w:t xml:space="preserve"> 100</w:t>
      </w:r>
    </w:p>
    <w:p w:rsidR="00B5124C" w:rsidRPr="004F53B8" w:rsidRDefault="00B5124C" w:rsidP="00B5124C">
      <w:pPr>
        <w:tabs>
          <w:tab w:val="left" w:pos="993"/>
        </w:tabs>
        <w:autoSpaceDE/>
        <w:autoSpaceDN/>
        <w:spacing w:before="0" w:after="0"/>
        <w:ind w:firstLine="567"/>
        <w:jc w:val="both"/>
        <w:rPr>
          <w:lang w:eastAsia="en-US"/>
        </w:rPr>
      </w:pPr>
      <w:r w:rsidRPr="004F53B8">
        <w:rPr>
          <w:lang w:eastAsia="en-US"/>
        </w:rPr>
        <w:t>размер дохода от объекта финансового вложения или порядок его определения, срок выплаты:</w:t>
      </w:r>
    </w:p>
    <w:p w:rsidR="00B5124C" w:rsidRPr="004F53B8" w:rsidRDefault="00B5124C" w:rsidP="00B5124C">
      <w:pPr>
        <w:tabs>
          <w:tab w:val="left" w:pos="993"/>
        </w:tabs>
        <w:autoSpaceDE/>
        <w:autoSpaceDN/>
        <w:spacing w:before="0" w:after="0"/>
        <w:ind w:firstLine="567"/>
        <w:jc w:val="both"/>
        <w:rPr>
          <w:lang w:eastAsia="en-US"/>
        </w:rPr>
      </w:pP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В соответствии с уставом ООО «СиМ-Медиа»:</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 в иных случаях, предусмотренных действующим законодательством Российской Федерации.</w:t>
      </w:r>
    </w:p>
    <w:p w:rsidR="00B5124C" w:rsidRPr="004F53B8" w:rsidRDefault="00B5124C" w:rsidP="00B5124C">
      <w:pPr>
        <w:tabs>
          <w:tab w:val="left" w:pos="993"/>
        </w:tabs>
        <w:autoSpaceDE/>
        <w:autoSpaceDN/>
        <w:spacing w:before="0" w:after="0"/>
        <w:ind w:firstLine="567"/>
        <w:jc w:val="both"/>
        <w:rPr>
          <w:u w:val="single"/>
          <w:lang w:eastAsia="en-US"/>
        </w:rPr>
      </w:pPr>
    </w:p>
    <w:p w:rsidR="00B5124C" w:rsidRPr="004F53B8" w:rsidRDefault="00B5124C" w:rsidP="00B5124C">
      <w:pPr>
        <w:tabs>
          <w:tab w:val="left" w:pos="993"/>
        </w:tabs>
        <w:autoSpaceDE/>
        <w:autoSpaceDN/>
        <w:spacing w:before="0" w:after="0"/>
        <w:ind w:firstLine="567"/>
        <w:jc w:val="both"/>
        <w:rPr>
          <w:b/>
          <w:bCs/>
          <w:i/>
          <w:iCs/>
          <w:lang w:eastAsia="en-US"/>
        </w:rPr>
      </w:pPr>
      <w:r w:rsidRPr="004F53B8">
        <w:rPr>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B5124C" w:rsidRPr="004F53B8" w:rsidRDefault="00B5124C" w:rsidP="00B5124C">
      <w:pPr>
        <w:tabs>
          <w:tab w:val="left" w:pos="993"/>
        </w:tabs>
        <w:autoSpaceDE/>
        <w:autoSpaceDN/>
        <w:spacing w:before="0" w:after="0"/>
        <w:ind w:firstLine="567"/>
        <w:jc w:val="both"/>
        <w:rPr>
          <w:b/>
          <w:i/>
          <w:lang w:eastAsia="en-US"/>
        </w:rPr>
      </w:pPr>
      <w:r w:rsidRPr="004F53B8">
        <w:rPr>
          <w:b/>
          <w:bCs/>
          <w:i/>
          <w:iCs/>
          <w:lang w:eastAsia="en-US"/>
        </w:rPr>
        <w:t>Предприятие в составе финансовых вложений не имеет организаций (предприятий) банкротов.</w:t>
      </w:r>
    </w:p>
    <w:p w:rsidR="00B5124C" w:rsidRPr="004F53B8" w:rsidRDefault="00B5124C" w:rsidP="00B5124C">
      <w:pPr>
        <w:tabs>
          <w:tab w:val="left" w:pos="993"/>
        </w:tabs>
        <w:autoSpaceDE/>
        <w:autoSpaceDN/>
        <w:spacing w:before="0" w:after="0"/>
        <w:ind w:firstLine="567"/>
        <w:jc w:val="both"/>
        <w:rPr>
          <w:b/>
          <w:i/>
          <w:lang w:eastAsia="en-US"/>
        </w:rPr>
      </w:pPr>
      <w:r w:rsidRPr="004F53B8">
        <w:rPr>
          <w:b/>
          <w:i/>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B5124C" w:rsidRPr="004F53B8" w:rsidRDefault="00B5124C" w:rsidP="00B5124C">
      <w:pPr>
        <w:tabs>
          <w:tab w:val="left" w:pos="993"/>
        </w:tabs>
        <w:autoSpaceDE/>
        <w:autoSpaceDN/>
        <w:spacing w:before="0" w:after="0"/>
        <w:ind w:firstLine="567"/>
        <w:jc w:val="both"/>
        <w:rPr>
          <w:u w:val="single"/>
          <w:lang w:eastAsia="en-US"/>
        </w:rPr>
      </w:pPr>
    </w:p>
    <w:p w:rsidR="00B5124C" w:rsidRPr="004F53B8" w:rsidRDefault="00B5124C" w:rsidP="00B5124C">
      <w:pPr>
        <w:tabs>
          <w:tab w:val="left" w:pos="993"/>
        </w:tabs>
        <w:autoSpaceDE/>
        <w:autoSpaceDN/>
        <w:spacing w:before="0" w:after="0"/>
        <w:ind w:firstLine="567"/>
        <w:jc w:val="both"/>
        <w:rPr>
          <w:b/>
          <w:bCs/>
          <w:i/>
          <w:iCs/>
          <w:u w:val="single"/>
          <w:lang w:eastAsia="en-US"/>
        </w:rPr>
      </w:pPr>
      <w:r w:rsidRPr="004F53B8">
        <w:rPr>
          <w:lang w:eastAsia="en-US"/>
        </w:rPr>
        <w:t>Стандарты (правила) бухгалтерской отчетности, в соответствии</w:t>
      </w:r>
      <w:r w:rsidRPr="004F53B8">
        <w:rPr>
          <w:u w:val="single"/>
          <w:lang w:eastAsia="en-US"/>
        </w:rPr>
        <w:t xml:space="preserve"> с которыми эмитент произвел расчеты, отраженные в настоящем пункте Проспекта ценных бумаг:</w:t>
      </w:r>
      <w:r w:rsidRPr="004F53B8">
        <w:rPr>
          <w:u w:val="single"/>
          <w:lang w:eastAsia="en-US"/>
        </w:rPr>
        <w:br/>
      </w:r>
    </w:p>
    <w:p w:rsidR="00B5124C" w:rsidRPr="004F53B8" w:rsidRDefault="00B5124C" w:rsidP="00B5124C">
      <w:pPr>
        <w:tabs>
          <w:tab w:val="left" w:pos="993"/>
        </w:tabs>
        <w:autoSpaceDE/>
        <w:autoSpaceDN/>
        <w:spacing w:before="0" w:after="0"/>
        <w:ind w:firstLine="567"/>
        <w:jc w:val="both"/>
        <w:rPr>
          <w:b/>
          <w:i/>
          <w:lang w:eastAsia="en-US"/>
        </w:rPr>
      </w:pPr>
      <w:r w:rsidRPr="004F53B8">
        <w:rPr>
          <w:b/>
          <w:bCs/>
          <w:i/>
          <w:iCs/>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B5124C" w:rsidRDefault="00B5124C">
      <w:pPr>
        <w:pStyle w:val="2"/>
      </w:pPr>
      <w:bookmarkStart w:id="279" w:name="_Toc435099961"/>
      <w:bookmarkStart w:id="280" w:name="_Toc435100065"/>
      <w:bookmarkStart w:id="281" w:name="_Toc435202912"/>
      <w:bookmarkStart w:id="282" w:name="_Toc435203016"/>
      <w:r>
        <w:t>4.4. Нематериальные активы эмитента</w:t>
      </w:r>
      <w:bookmarkEnd w:id="279"/>
      <w:bookmarkEnd w:id="280"/>
      <w:bookmarkEnd w:id="281"/>
      <w:bookmarkEnd w:id="282"/>
    </w:p>
    <w:p w:rsidR="00B5124C" w:rsidRDefault="00B5124C">
      <w:pPr>
        <w:pStyle w:val="SubHeading"/>
        <w:ind w:left="200"/>
      </w:pPr>
      <w:r>
        <w:t>На 30.09.2015 г.</w:t>
      </w:r>
    </w:p>
    <w:p w:rsidR="00B5124C" w:rsidRDefault="00B5124C">
      <w:pPr>
        <w:ind w:left="400"/>
      </w:pPr>
      <w:r>
        <w:rPr>
          <w:rStyle w:val="Subst"/>
          <w:bCs/>
          <w:iCs/>
        </w:rPr>
        <w:lastRenderedPageBreak/>
        <w:t>Нематериальные активы у эмитента отсутствуют</w:t>
      </w:r>
    </w:p>
    <w:p w:rsidR="00B5124C" w:rsidRDefault="00B5124C">
      <w:pPr>
        <w:pStyle w:val="2"/>
      </w:pPr>
      <w:bookmarkStart w:id="283" w:name="_Toc435099962"/>
      <w:bookmarkStart w:id="284" w:name="_Toc435100066"/>
      <w:bookmarkStart w:id="285" w:name="_Toc435202913"/>
      <w:bookmarkStart w:id="286" w:name="_Toc435203017"/>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283"/>
      <w:bookmarkEnd w:id="284"/>
      <w:bookmarkEnd w:id="285"/>
      <w:bookmarkEnd w:id="286"/>
    </w:p>
    <w:p w:rsidR="00B5124C" w:rsidRDefault="00B5124C" w:rsidP="00B5124C">
      <w:pPr>
        <w:ind w:firstLine="567"/>
        <w:jc w:val="both"/>
        <w:rPr>
          <w:rStyle w:val="Subst"/>
          <w:b w:val="0"/>
          <w:i w:val="0"/>
          <w:sz w:val="24"/>
          <w:szCs w:val="24"/>
        </w:rPr>
      </w:pPr>
      <w:r>
        <w:rPr>
          <w:rStyle w:val="Subst"/>
          <w:bCs/>
          <w:iCs/>
        </w:rPr>
        <w:t xml:space="preserve">По состоянию на дату окончания 3 квартала 2015 года Эмитент не осуществлял научно-техническую деятельность, политика в области научно-технического развития отсутствует. </w:t>
      </w:r>
    </w:p>
    <w:p w:rsidR="002E6B4A" w:rsidRDefault="00B5124C" w:rsidP="00B5124C">
      <w:pPr>
        <w:ind w:firstLine="567"/>
        <w:jc w:val="both"/>
        <w:rPr>
          <w:rStyle w:val="Subst"/>
          <w:b w:val="0"/>
          <w:i w:val="0"/>
        </w:rPr>
      </w:pPr>
      <w:r w:rsidRPr="002E6B4A">
        <w:rPr>
          <w:rStyle w:val="Subst"/>
          <w:b w:val="0"/>
          <w:i w:val="0"/>
        </w:rPr>
        <w:t>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
    <w:p w:rsidR="00B5124C" w:rsidRPr="002E6B4A" w:rsidRDefault="00B5124C" w:rsidP="00B5124C">
      <w:pPr>
        <w:ind w:firstLine="567"/>
        <w:jc w:val="both"/>
        <w:rPr>
          <w:rStyle w:val="Subst"/>
        </w:rPr>
      </w:pPr>
      <w:r w:rsidRPr="002E6B4A">
        <w:rPr>
          <w:rStyle w:val="Subst"/>
        </w:rPr>
        <w:t>Правовая охрана основных объектов интеллектуальной собственности отсутствует по вышеизложенной причине.</w:t>
      </w:r>
    </w:p>
    <w:p w:rsidR="00B5124C" w:rsidRPr="002E6B4A" w:rsidRDefault="00B5124C" w:rsidP="00B5124C">
      <w:pPr>
        <w:ind w:firstLine="567"/>
        <w:jc w:val="both"/>
        <w:rPr>
          <w:rStyle w:val="Subst"/>
          <w:b w:val="0"/>
          <w:i w:val="0"/>
        </w:rPr>
      </w:pPr>
      <w:r w:rsidRPr="002E6B4A">
        <w:rPr>
          <w:rStyle w:val="Subst"/>
          <w:b w:val="0"/>
          <w:i w:val="0"/>
        </w:rPr>
        <w:t>Факторы риска, связанные с возможностью истечения сроков действия основных для эмитента патентов, лицензий на использование товарных знаков:</w:t>
      </w:r>
    </w:p>
    <w:p w:rsidR="00B5124C" w:rsidRDefault="00B5124C" w:rsidP="002E6B4A">
      <w:pPr>
        <w:ind w:firstLine="567"/>
        <w:jc w:val="both"/>
      </w:pPr>
      <w:r w:rsidRPr="002E6B4A">
        <w:rPr>
          <w:rStyle w:val="Subst"/>
        </w:rPr>
        <w:t>Факторы риска отсутствуют. Эмитент не владеет патентами, лицензиями на использование товарных знаков.</w:t>
      </w:r>
    </w:p>
    <w:p w:rsidR="00B5124C" w:rsidRPr="002E6B4A" w:rsidRDefault="00B5124C" w:rsidP="002E6B4A">
      <w:pPr>
        <w:pStyle w:val="2"/>
      </w:pPr>
      <w:bookmarkStart w:id="287" w:name="_Toc435099963"/>
      <w:bookmarkStart w:id="288" w:name="_Toc435100067"/>
      <w:bookmarkStart w:id="289" w:name="_Toc435202914"/>
      <w:bookmarkStart w:id="290" w:name="_Toc435203018"/>
      <w:r w:rsidRPr="002E6B4A">
        <w:t>4.6. Анализ тенденций развития в сфере основной деятельности эмитента</w:t>
      </w:r>
      <w:bookmarkEnd w:id="287"/>
      <w:bookmarkEnd w:id="288"/>
      <w:bookmarkEnd w:id="289"/>
      <w:bookmarkEnd w:id="290"/>
    </w:p>
    <w:p w:rsidR="00B5124C" w:rsidRDefault="00B5124C" w:rsidP="002E6B4A">
      <w:pPr>
        <w:ind w:left="200"/>
        <w:jc w:val="both"/>
      </w:pPr>
      <w:r>
        <w:rPr>
          <w:rStyle w:val="Subst"/>
          <w:bCs/>
          <w:iCs/>
        </w:rPr>
        <w:t>Реализация отходов лома черных металлов и основного металлургического оборудования напрямую связано с состоянием дел в металлургической отрасли, т.к. 100% указанных отходов поступают в переплав, а на оборудовании производится готовая продукция.</w:t>
      </w:r>
      <w:r>
        <w:rPr>
          <w:rStyle w:val="Subst"/>
          <w:bCs/>
          <w:iCs/>
        </w:rPr>
        <w:br/>
        <w:t>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значительную долю в мировом производстве и торговле. Около 60% готового проката черных металлов поставлялось на экспорт.</w:t>
      </w:r>
      <w:r>
        <w:rPr>
          <w:rStyle w:val="Subst"/>
          <w:bCs/>
          <w:iCs/>
        </w:rPr>
        <w:br/>
        <w:t>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Pr>
          <w:rStyle w:val="Subst"/>
          <w:bCs/>
          <w:iCs/>
        </w:rPr>
        <w:br/>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r>
        <w:rPr>
          <w:rStyle w:val="Subst"/>
          <w:bCs/>
          <w:iCs/>
        </w:rPr>
        <w:br/>
        <w:t>Кризис на мировом рынке (2008-2009) резко ухудшил положение российских предприятий - экспортеров черных металлов. Около половины экспортных поставок черных металлов стали нерентабельными (полуфабрикаты и сортовой прокат), а другая половина приближалась к порогу рентабельности.</w:t>
      </w:r>
      <w:r>
        <w:rPr>
          <w:rStyle w:val="Subst"/>
          <w:bCs/>
          <w:iCs/>
        </w:rPr>
        <w:b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импортной металлопродукции. </w:t>
      </w:r>
      <w:r>
        <w:rPr>
          <w:rStyle w:val="Subst"/>
          <w:bCs/>
          <w:iCs/>
        </w:rPr>
        <w:br/>
        <w:t xml:space="preserve">Если в предыдущие годы на мировой и российский металлургический рынок оказывалось сильной </w:t>
      </w:r>
      <w:r>
        <w:rPr>
          <w:rStyle w:val="Subst"/>
          <w:bCs/>
          <w:iCs/>
        </w:rPr>
        <w:lastRenderedPageBreak/>
        <w:t xml:space="preserve">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колебаний цен, экономика Российских металлургических заводов испытала значительные колебания. </w:t>
      </w:r>
      <w:r>
        <w:rPr>
          <w:rStyle w:val="Subst"/>
          <w:bCs/>
          <w:iCs/>
        </w:rPr>
        <w:br/>
        <w:t>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на международном рынке металлолома был отмечен рост цен, вызванный увеличением спроса мировыми производителями стали.</w:t>
      </w:r>
      <w:r>
        <w:rPr>
          <w:rStyle w:val="Subst"/>
          <w:bCs/>
          <w:iCs/>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Pr>
          <w:rStyle w:val="Subst"/>
          <w:bCs/>
          <w:iCs/>
        </w:rPr>
        <w:br/>
        <w:t xml:space="preserve">Отрасль недвижимости, а в частности рынок коммерческой недвижимости, в 2010 году был в послекризисном состоянии. Другими словами, рынок коммерческой недвижимости начал только восстанавливаться. Объем строящихся и вводимых в эксплуатацию зданий был очень мал. В свою очередь данный фактор повлиял на увеличение спроса в арендных площадях. За плавным увеличением спроса произошло постепенное увеличение арендных ставок. </w:t>
      </w:r>
      <w:r>
        <w:rPr>
          <w:rStyle w:val="Subst"/>
          <w:bCs/>
          <w:iCs/>
        </w:rPr>
        <w:br/>
        <w:t>Аналогичная ситуация сложилась и в 2011 году. Однако появился тренд на увеличение проектов по строительству крупных объектов с огромными арендными площадями. Не посредственно в 2011 году объемы строительства и ввода в эксплуатацию остались такими же низкими, как и в 2010 году, а рост арендных ставок сохранился на прежнем уровне.</w:t>
      </w:r>
      <w:r>
        <w:rPr>
          <w:rStyle w:val="Subst"/>
          <w:bCs/>
          <w:iCs/>
        </w:rPr>
        <w:br/>
        <w:t xml:space="preserve">В 2012 году вся отрасль недвижимости, а в частности рынок коммерческой недвижимости, продемонстрировала существенный рост. Объем строительства новых зданий существо увеличился, а также были разморожены старые проекты. Объем ввода в эксплуатацию помещений увеличился по сравнению с 2011 годом. Одновременно предложение существенно уменьшилось за счет того, что были сданы в аренду большие объемы площадей, что также обусловило продолжение роста арендных ставок. </w:t>
      </w:r>
      <w:r>
        <w:rPr>
          <w:rStyle w:val="Subst"/>
          <w:bCs/>
          <w:iCs/>
        </w:rPr>
        <w:br/>
        <w:t>Ситуация в 2013 году была очень благоприятная на всей отрасли. В этот период было введено в эксплуатацию большое количество объектов. Не смотря на существенное увеличение предложение в отдельных сегментах, спрос в целом сохранился на одном уровне, а в свою очередь процентные ставки продолжили плавный рост.</w:t>
      </w:r>
      <w:r>
        <w:rPr>
          <w:rStyle w:val="Subst"/>
          <w:bCs/>
          <w:iCs/>
        </w:rPr>
        <w:br/>
        <w:t>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Pr>
          <w:rStyle w:val="Subst"/>
          <w:bCs/>
          <w:iCs/>
        </w:rPr>
        <w:br/>
        <w:t>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r>
        <w:rPr>
          <w:rStyle w:val="Subst"/>
          <w:bCs/>
          <w:iCs/>
        </w:rPr>
        <w:br/>
        <w:t xml:space="preserve">Эмитент в целом оценивает свои результаты в отрасли черной металлургии как удовлетворительные. 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r>
        <w:rPr>
          <w:rStyle w:val="Subst"/>
          <w:bCs/>
          <w:iCs/>
        </w:rPr>
        <w:b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r>
        <w:rPr>
          <w:rStyle w:val="Subst"/>
          <w:bCs/>
          <w:iCs/>
        </w:rPr>
        <w:br/>
        <w:t>В 2014 году значительное количество зданий Эмитента были отчуждены, в связи с чем доходы от аренды упали. В 1 квартале 2015 года сдача помещений в аренду стала формально основным видом де деятельности Эмитента.. Результаты деятельности Эмитента в отрасли недвижимости оцениваются как удовлетворительные. Эмитент занимается расширением сдаваемых площадей, для увеличения прибыли. В складывающихся в данной отрасли условиях Эмитент пытается делать гибкие предложения для увеличения и (или) сохранения клиентов.</w:t>
      </w:r>
      <w:r>
        <w:rPr>
          <w:rStyle w:val="Subst"/>
          <w:bCs/>
          <w:iCs/>
        </w:rPr>
        <w:br/>
      </w:r>
    </w:p>
    <w:p w:rsidR="00B5124C" w:rsidRDefault="00B5124C">
      <w:pPr>
        <w:pStyle w:val="2"/>
      </w:pPr>
      <w:bookmarkStart w:id="291" w:name="_Toc435099964"/>
      <w:bookmarkStart w:id="292" w:name="_Toc435100068"/>
      <w:bookmarkStart w:id="293" w:name="_Toc435202915"/>
      <w:bookmarkStart w:id="294" w:name="_Toc435203019"/>
      <w:r>
        <w:t>4.7. Анализ факторов и условий, влияющих на деятельность эмитента</w:t>
      </w:r>
      <w:bookmarkEnd w:id="291"/>
      <w:bookmarkEnd w:id="292"/>
      <w:bookmarkEnd w:id="293"/>
      <w:bookmarkEnd w:id="294"/>
    </w:p>
    <w:p w:rsidR="00B5124C" w:rsidRDefault="00B5124C" w:rsidP="002E6B4A">
      <w:pPr>
        <w:ind w:left="200"/>
        <w:jc w:val="both"/>
      </w:pPr>
      <w:r>
        <w:rPr>
          <w:rStyle w:val="Subst"/>
          <w:bCs/>
          <w:iCs/>
        </w:rPr>
        <w:t>эмитентом товаров, продукции, работ, услуг и прибыли (убытков) эмитента от основной деятельности.</w:t>
      </w:r>
      <w:r>
        <w:rPr>
          <w:rStyle w:val="Subst"/>
          <w:bCs/>
          <w:iCs/>
        </w:rPr>
        <w:b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Pr>
          <w:rStyle w:val="Subst"/>
          <w:bCs/>
          <w:iCs/>
        </w:rPr>
        <w:br/>
        <w:t>Основные факторы и условия, которые влияют на деятельность и размер выручки Эмитента от сдачи недвижимости:</w:t>
      </w:r>
      <w:r>
        <w:rPr>
          <w:rStyle w:val="Subst"/>
          <w:bCs/>
          <w:iCs/>
        </w:rPr>
        <w:br/>
        <w:t>•</w:t>
      </w:r>
      <w:r>
        <w:rPr>
          <w:rStyle w:val="Subst"/>
          <w:bCs/>
          <w:iCs/>
        </w:rPr>
        <w:tab/>
        <w:t>Объем вводимых в эксплуатацию арендных помещений;</w:t>
      </w:r>
      <w:r>
        <w:rPr>
          <w:rStyle w:val="Subst"/>
          <w:bCs/>
          <w:iCs/>
        </w:rPr>
        <w:br/>
        <w:t>•</w:t>
      </w:r>
      <w:r>
        <w:rPr>
          <w:rStyle w:val="Subst"/>
          <w:bCs/>
          <w:iCs/>
        </w:rPr>
        <w:tab/>
        <w:t>Объем спроса на арендные помещения;</w:t>
      </w:r>
      <w:r>
        <w:rPr>
          <w:rStyle w:val="Subst"/>
          <w:bCs/>
          <w:iCs/>
        </w:rPr>
        <w:br/>
        <w:t>•</w:t>
      </w:r>
      <w:r>
        <w:rPr>
          <w:rStyle w:val="Subst"/>
          <w:bCs/>
          <w:iCs/>
        </w:rPr>
        <w:tab/>
        <w:t>Уровень инфляции;</w:t>
      </w:r>
      <w:r>
        <w:rPr>
          <w:rStyle w:val="Subst"/>
          <w:bCs/>
          <w:iCs/>
        </w:rPr>
        <w:br/>
        <w:t>•</w:t>
      </w:r>
      <w:r>
        <w:rPr>
          <w:rStyle w:val="Subst"/>
          <w:bCs/>
          <w:iCs/>
        </w:rPr>
        <w:tab/>
        <w:t>Изменение курса валют;</w:t>
      </w:r>
      <w:r>
        <w:rPr>
          <w:rStyle w:val="Subst"/>
          <w:bCs/>
          <w:iCs/>
        </w:rPr>
        <w:br/>
        <w:t>•</w:t>
      </w:r>
      <w:r>
        <w:rPr>
          <w:rStyle w:val="Subst"/>
          <w:bCs/>
          <w:iCs/>
        </w:rPr>
        <w:tab/>
        <w:t>Общая макроэкономическая ситуация в экономике России;</w:t>
      </w:r>
      <w:r>
        <w:rPr>
          <w:rStyle w:val="Subst"/>
          <w:bCs/>
          <w:iCs/>
        </w:rPr>
        <w:br/>
        <w:t>•</w:t>
      </w:r>
      <w:r>
        <w:rPr>
          <w:rStyle w:val="Subst"/>
          <w:bCs/>
          <w:iCs/>
        </w:rPr>
        <w:tab/>
        <w:t>Инвестиционный и деловой климат в РФ.</w:t>
      </w:r>
      <w:r>
        <w:rPr>
          <w:rStyle w:val="Subst"/>
          <w:bCs/>
          <w:iCs/>
        </w:rPr>
        <w:br/>
        <w:t>Прогноз в отношении продолжительности действия указанных факторов и условий:</w:t>
      </w:r>
      <w:r>
        <w:rPr>
          <w:rStyle w:val="Subst"/>
          <w:bCs/>
          <w:iCs/>
        </w:rPr>
        <w:br/>
        <w:t>Вышеуказанные факторы носят среднесрочный и долгосрочный характер.</w:t>
      </w:r>
      <w:r>
        <w:rPr>
          <w:rStyle w:val="Subst"/>
          <w:bCs/>
          <w:iCs/>
        </w:rPr>
        <w:b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r>
        <w:rPr>
          <w:rStyle w:val="Subst"/>
          <w:bCs/>
          <w:iCs/>
        </w:rPr>
        <w:br/>
        <w:t>ОАО «СиМ</w:t>
      </w:r>
      <w:r w:rsidR="00A91DA4">
        <w:rPr>
          <w:rStyle w:val="Subst"/>
          <w:bCs/>
          <w:iCs/>
        </w:rPr>
        <w:t xml:space="preserve"> </w:t>
      </w:r>
      <w:r>
        <w:rPr>
          <w:rStyle w:val="Subst"/>
          <w:bCs/>
          <w:iCs/>
        </w:rPr>
        <w:t>СТ» предпринимает и планирует провести в будущем 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r>
        <w:rPr>
          <w:rStyle w:val="Subst"/>
          <w:bCs/>
          <w:iCs/>
        </w:rPr>
        <w:br/>
        <w:t>Выработать долгосрочную политику в области сдачи помещений в аренду. Развивать клиентскую базу.</w:t>
      </w:r>
      <w:r>
        <w:rPr>
          <w:rStyle w:val="Subst"/>
          <w:bCs/>
          <w:iCs/>
        </w:rPr>
        <w:b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r>
        <w:rPr>
          <w:rStyle w:val="Subst"/>
          <w:bCs/>
          <w:iCs/>
        </w:rPr>
        <w:br/>
        <w:t>Проведение широкомасштабных рекламных компаний; заключение долгосрочных контрактов.</w:t>
      </w:r>
      <w:r>
        <w:rPr>
          <w:rStyle w:val="Subst"/>
          <w:bCs/>
          <w:iCs/>
        </w:rPr>
        <w:b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r>
        <w:rPr>
          <w:rStyle w:val="Subst"/>
          <w:bCs/>
          <w:iCs/>
        </w:rPr>
        <w:br/>
        <w:t>?</w:t>
      </w:r>
      <w:r>
        <w:rPr>
          <w:rStyle w:val="Subst"/>
          <w:bCs/>
          <w:iCs/>
        </w:rPr>
        <w:tab/>
        <w:t>существенное ухудшение инвестиционного климата в РФ и снижение деловой активности;?</w:t>
      </w:r>
      <w:r>
        <w:rPr>
          <w:rStyle w:val="Subst"/>
          <w:bCs/>
          <w:iCs/>
        </w:rPr>
        <w:br/>
        <w:t>?</w:t>
      </w:r>
      <w:r>
        <w:rPr>
          <w:rStyle w:val="Subst"/>
          <w:bCs/>
          <w:iCs/>
        </w:rPr>
        <w:tab/>
        <w:t>существенное увеличение предложения арендных площадей в пределах третьего транспортного кольца в Москве;?</w:t>
      </w:r>
      <w:r>
        <w:rPr>
          <w:rStyle w:val="Subst"/>
          <w:bCs/>
          <w:iCs/>
        </w:rPr>
        <w:br/>
        <w:t>Эмитент рассматривает первый фактор как значимый и оценивает вероятность его появления как среднюю. В то же время, данный фактор не зависит от Эмитента. Эмитент рассматривает второй фактор как значимый и оценивает вероятность его наступления как ниже среднего. В настоящий момент Эмитент полагает, что действие вышеуказанных факторов сохранится в среднесрочной и долгосрочной перспективе.</w:t>
      </w:r>
      <w:r>
        <w:rPr>
          <w:rStyle w:val="Subst"/>
          <w:bCs/>
          <w:iCs/>
        </w:rPr>
        <w:b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r>
        <w:rPr>
          <w:rStyle w:val="Subst"/>
          <w:bCs/>
          <w:iCs/>
        </w:rPr>
        <w:br/>
        <w:t>Снижение инфляции и как следствие снижение ключевой ставки. Данный фактор позволит получать более дешевое финансирование, а как следствие:</w:t>
      </w:r>
      <w:r>
        <w:rPr>
          <w:rStyle w:val="Subst"/>
          <w:bCs/>
          <w:iCs/>
        </w:rPr>
        <w:br/>
        <w:t>•</w:t>
      </w:r>
      <w:r>
        <w:rPr>
          <w:rStyle w:val="Subst"/>
          <w:bCs/>
          <w:iCs/>
        </w:rPr>
        <w:tab/>
        <w:t>Эмитент сможет осуществлять ремонт с наименьшими издержками, что позволить увеличить количество сдаваемых площадей, а также их качество;</w:t>
      </w:r>
      <w:r>
        <w:rPr>
          <w:rStyle w:val="Subst"/>
          <w:bCs/>
          <w:iCs/>
        </w:rPr>
        <w:br/>
        <w:t>•</w:t>
      </w:r>
      <w:r>
        <w:rPr>
          <w:rStyle w:val="Subst"/>
          <w:bCs/>
          <w:iCs/>
        </w:rPr>
        <w:tab/>
        <w:t>Контрагенты смогут в длительной перспективе оценивать свои денежные поступления с учетом привлечения дешевых денежных заимствований, что позволит им иметьбольшие переговорные возможности при заключении договора аренды.</w:t>
      </w:r>
      <w:r>
        <w:rPr>
          <w:rStyle w:val="Subst"/>
          <w:bCs/>
          <w:iCs/>
        </w:rPr>
        <w:br/>
        <w:t>Вероятность наступления данных факторов оценивается как средняя, но она не зависит от Эмитента. Эмитент полагает, что действие вышеуказанных факторов, в случае их наступления, сохранится в среднесрочной и долгосрочной перспективе.</w:t>
      </w:r>
    </w:p>
    <w:p w:rsidR="00B5124C" w:rsidRDefault="00B5124C">
      <w:pPr>
        <w:pStyle w:val="2"/>
      </w:pPr>
      <w:bookmarkStart w:id="295" w:name="_Toc435099965"/>
      <w:bookmarkStart w:id="296" w:name="_Toc435100069"/>
      <w:bookmarkStart w:id="297" w:name="_Toc435202916"/>
      <w:bookmarkStart w:id="298" w:name="_Toc435203020"/>
      <w:r>
        <w:t>4.8. Конкуренты эмитента</w:t>
      </w:r>
      <w:bookmarkEnd w:id="295"/>
      <w:bookmarkEnd w:id="296"/>
      <w:bookmarkEnd w:id="297"/>
      <w:bookmarkEnd w:id="298"/>
    </w:p>
    <w:p w:rsidR="00B5124C" w:rsidRDefault="00B5124C" w:rsidP="002E6B4A">
      <w:pPr>
        <w:ind w:left="200"/>
        <w:jc w:val="both"/>
      </w:pPr>
      <w:r>
        <w:rPr>
          <w:rStyle w:val="Subst"/>
          <w:bCs/>
          <w:iCs/>
        </w:rPr>
        <w:t>В связи с тем, что Эмитент ведет свою деятельность на территории России, конкуренты за рубежом у Эмитента отсутствуют.</w:t>
      </w:r>
      <w:r>
        <w:rPr>
          <w:rStyle w:val="Subst"/>
          <w:bCs/>
          <w:iCs/>
        </w:rPr>
        <w:br/>
        <w:t xml:space="preserve">В связи с тем, что оборудование, реализуемое Эмитентом, достаточно специализированное и может применяться исключительно на предприятиях металлургической и </w:t>
      </w:r>
      <w:r>
        <w:rPr>
          <w:rStyle w:val="Subst"/>
          <w:bCs/>
          <w:iCs/>
        </w:rPr>
        <w:lastRenderedPageBreak/>
        <w:t>машиностроительной промышленности, а в настоящее время оно, практически, не выпускается, конкурентов в этой сфере у эмитента нет.</w:t>
      </w:r>
      <w:r>
        <w:rPr>
          <w:rStyle w:val="Subst"/>
          <w:bCs/>
          <w:iCs/>
        </w:rPr>
        <w:br/>
        <w:t>Эмитент владеет большими площадями, позволяющими размещать любое количество людей и техники, а также имеются площади, на которых можно 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r>
        <w:rPr>
          <w:rStyle w:val="Subst"/>
          <w:bCs/>
          <w:iCs/>
        </w:rPr>
        <w:b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факторов зависит от политики развития эмитента и не носит унифицированный характер.</w:t>
      </w:r>
      <w:r>
        <w:rPr>
          <w:rStyle w:val="Subst"/>
          <w:bCs/>
          <w:iCs/>
        </w:rPr>
        <w:br/>
        <w:t xml:space="preserve">Рынок сдаваемых помещений на территории Москвы очень велик, в связи с чем невозможно определить конкретных конкурентов Эмитента в данной сфере. </w:t>
      </w:r>
      <w:r>
        <w:rPr>
          <w:rStyle w:val="Subst"/>
          <w:bCs/>
          <w:iCs/>
        </w:rPr>
        <w:br/>
      </w: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2E6B4A" w:rsidRDefault="002E6B4A" w:rsidP="002E6B4A">
      <w:pPr>
        <w:ind w:left="200"/>
        <w:jc w:val="both"/>
      </w:pPr>
    </w:p>
    <w:p w:rsidR="00B5124C" w:rsidRDefault="00B5124C">
      <w:pPr>
        <w:pStyle w:val="1"/>
      </w:pPr>
      <w:bookmarkStart w:id="299" w:name="_Toc435099966"/>
      <w:bookmarkStart w:id="300" w:name="_Toc435100070"/>
      <w:bookmarkStart w:id="301" w:name="_Toc435202917"/>
      <w:bookmarkStart w:id="302" w:name="_Toc435203021"/>
      <w: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299"/>
      <w:bookmarkEnd w:id="300"/>
      <w:bookmarkEnd w:id="301"/>
      <w:bookmarkEnd w:id="302"/>
    </w:p>
    <w:p w:rsidR="00B5124C" w:rsidRDefault="00B5124C">
      <w:pPr>
        <w:pStyle w:val="2"/>
      </w:pPr>
      <w:bookmarkStart w:id="303" w:name="_Toc435099967"/>
      <w:bookmarkStart w:id="304" w:name="_Toc435100071"/>
      <w:bookmarkStart w:id="305" w:name="_Toc435202918"/>
      <w:bookmarkStart w:id="306" w:name="_Toc435203022"/>
      <w:r>
        <w:t>5.1. Сведения о структуре и компетенции органов управления эмитента</w:t>
      </w:r>
      <w:bookmarkEnd w:id="303"/>
      <w:bookmarkEnd w:id="304"/>
      <w:bookmarkEnd w:id="305"/>
      <w:bookmarkEnd w:id="306"/>
    </w:p>
    <w:p w:rsidR="00B5124C" w:rsidRDefault="00B5124C">
      <w:pPr>
        <w:ind w:left="200"/>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bCs/>
          <w:iCs/>
        </w:rPr>
        <w:t xml:space="preserve">Структура органов управления Эмитента: </w:t>
      </w:r>
      <w:r>
        <w:rPr>
          <w:rStyle w:val="Subst"/>
          <w:bCs/>
          <w:iCs/>
        </w:rPr>
        <w:br/>
        <w:t>•</w:t>
      </w:r>
      <w:r>
        <w:rPr>
          <w:rStyle w:val="Subst"/>
          <w:bCs/>
          <w:iCs/>
        </w:rPr>
        <w:tab/>
        <w:t xml:space="preserve">Общее собрание акционеров – высший орган управления, </w:t>
      </w:r>
      <w:r>
        <w:rPr>
          <w:rStyle w:val="Subst"/>
          <w:bCs/>
          <w:iCs/>
        </w:rPr>
        <w:br/>
        <w:t>•</w:t>
      </w:r>
      <w:r>
        <w:rPr>
          <w:rStyle w:val="Subst"/>
          <w:bCs/>
          <w:iCs/>
        </w:rPr>
        <w:tab/>
        <w:t>Совет директоров - орган управления, осуществляющий общее руководство деятельностью Эмитента,</w:t>
      </w:r>
      <w:r>
        <w:rPr>
          <w:rStyle w:val="Subst"/>
          <w:bCs/>
          <w:iCs/>
        </w:rPr>
        <w:br/>
        <w:t>•</w:t>
      </w:r>
      <w:r>
        <w:rPr>
          <w:rStyle w:val="Subst"/>
          <w:bCs/>
          <w:iCs/>
        </w:rPr>
        <w:tab/>
        <w:t>Генеральный директор - единоличный исполнительный орган.</w:t>
      </w:r>
      <w:r>
        <w:rPr>
          <w:rStyle w:val="Subst"/>
          <w:bCs/>
          <w:iCs/>
        </w:rPr>
        <w:br/>
      </w:r>
      <w:r>
        <w:rPr>
          <w:rStyle w:val="Subst"/>
          <w:bCs/>
          <w:iCs/>
        </w:rPr>
        <w:br/>
        <w:t>В соответствии с п. 7.2. Устава 7.2 к компетенции общего собрания акционеров относятся:</w:t>
      </w:r>
      <w:r>
        <w:rPr>
          <w:rStyle w:val="Subst"/>
          <w:bCs/>
          <w:iCs/>
        </w:rPr>
        <w:br/>
        <w:t>1)</w:t>
      </w:r>
      <w:r>
        <w:rPr>
          <w:rStyle w:val="Subst"/>
          <w:bCs/>
          <w:iCs/>
        </w:rPr>
        <w:tab/>
        <w:t>внесение изменений и дополнений в Устав Общества или утверждение Устава Общества в новой редакции;</w:t>
      </w:r>
      <w:r>
        <w:rPr>
          <w:rStyle w:val="Subst"/>
          <w:bCs/>
          <w:iCs/>
        </w:rPr>
        <w:br/>
        <w:t>2)</w:t>
      </w:r>
      <w:r>
        <w:rPr>
          <w:rStyle w:val="Subst"/>
          <w:bCs/>
          <w:iCs/>
        </w:rPr>
        <w:tab/>
        <w:t>ликвидация Общества, назначение ликвидационной комиссии и утверждение промежуточного и окончательного ликвидационных балансов;</w:t>
      </w:r>
      <w:r>
        <w:rPr>
          <w:rStyle w:val="Subst"/>
          <w:bCs/>
          <w:iCs/>
        </w:rPr>
        <w:br/>
        <w:t>3)</w:t>
      </w:r>
      <w:r>
        <w:rPr>
          <w:rStyle w:val="Subst"/>
          <w:bCs/>
          <w:iCs/>
        </w:rPr>
        <w:tab/>
        <w:t>определение количества, номинальной стоимости, категории (типа) объявленных акций и прав, предоставляемых этими акциями;</w:t>
      </w:r>
      <w:r>
        <w:rPr>
          <w:rStyle w:val="Subst"/>
          <w:bCs/>
          <w:iCs/>
        </w:rPr>
        <w:br/>
        <w:t>4)</w:t>
      </w:r>
      <w:r>
        <w:rPr>
          <w:rStyle w:val="Subst"/>
          <w:bCs/>
          <w:iCs/>
        </w:rPr>
        <w:tab/>
        <w:t xml:space="preserve">определение количественного состава Совета директоров Общества, избрание его членов и досрочное прекращение их полномочий; </w:t>
      </w:r>
      <w:r>
        <w:rPr>
          <w:rStyle w:val="Subst"/>
          <w:bCs/>
          <w:iCs/>
        </w:rPr>
        <w:br/>
        <w:t>5)</w:t>
      </w:r>
      <w:r>
        <w:rPr>
          <w:rStyle w:val="Subst"/>
          <w:bCs/>
          <w:iCs/>
        </w:rPr>
        <w:tab/>
        <w:t>увеличение уставного капитала Общества путем увеличения номинальной стоимости акций;</w:t>
      </w:r>
      <w:r>
        <w:rPr>
          <w:rStyle w:val="Subst"/>
          <w:bCs/>
          <w:iCs/>
        </w:rPr>
        <w:br/>
        <w:t>6)</w:t>
      </w:r>
      <w:r>
        <w:rPr>
          <w:rStyle w:val="Subst"/>
          <w:bCs/>
          <w:iCs/>
        </w:rPr>
        <w:tab/>
        <w:t>увеличение уставного капитала Общества путем размещения дополнительных акций посредством закрытой подписки;</w:t>
      </w:r>
      <w:r>
        <w:rPr>
          <w:rStyle w:val="Subst"/>
          <w:bCs/>
          <w:iCs/>
        </w:rPr>
        <w:br/>
        <w:t>7)</w:t>
      </w:r>
      <w:r>
        <w:rPr>
          <w:rStyle w:val="Subst"/>
          <w:bCs/>
          <w:iCs/>
        </w:rPr>
        <w:tab/>
        <w:t>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r>
        <w:rPr>
          <w:rStyle w:val="Subst"/>
          <w:bCs/>
          <w:iCs/>
        </w:rPr>
        <w:br/>
        <w:t>8)</w:t>
      </w:r>
      <w:r>
        <w:rPr>
          <w:rStyle w:val="Subst"/>
          <w:bCs/>
          <w:iCs/>
        </w:rPr>
        <w:tab/>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bCs/>
          <w:iCs/>
        </w:rPr>
        <w:br/>
        <w:t>9)</w:t>
      </w:r>
      <w:r>
        <w:rPr>
          <w:rStyle w:val="Subst"/>
          <w:bCs/>
          <w:iCs/>
        </w:rPr>
        <w:tab/>
        <w:t>избрание членов ревизионной комиссии (ревизора), а также досрочное прекращение их полномочий;</w:t>
      </w:r>
      <w:r>
        <w:rPr>
          <w:rStyle w:val="Subst"/>
          <w:bCs/>
          <w:iCs/>
        </w:rPr>
        <w:br/>
        <w:t>10)</w:t>
      </w:r>
      <w:r>
        <w:rPr>
          <w:rStyle w:val="Subst"/>
          <w:bCs/>
          <w:iCs/>
        </w:rPr>
        <w:tab/>
        <w:t>утверждение аудитора Общества;</w:t>
      </w:r>
      <w:r>
        <w:rPr>
          <w:rStyle w:val="Subst"/>
          <w:bCs/>
          <w:iCs/>
        </w:rPr>
        <w:br/>
        <w:t>11)</w:t>
      </w:r>
      <w:r>
        <w:rPr>
          <w:rStyle w:val="Subst"/>
          <w:bCs/>
          <w:iCs/>
        </w:rPr>
        <w:tab/>
        <w:t>выплата (объявление) дивидендов по результатам первого квартала, полугодия, девяти месяцев финансового года;</w:t>
      </w:r>
      <w:r>
        <w:rPr>
          <w:rStyle w:val="Subst"/>
          <w:bCs/>
          <w:iCs/>
        </w:rPr>
        <w:br/>
        <w:t>12)</w:t>
      </w:r>
      <w:r>
        <w:rPr>
          <w:rStyle w:val="Subst"/>
          <w:bCs/>
          <w:iCs/>
        </w:rPr>
        <w:tab/>
        <w:t>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r>
        <w:rPr>
          <w:rStyle w:val="Subst"/>
          <w:bCs/>
          <w:iCs/>
        </w:rPr>
        <w:br/>
        <w:t>13)</w:t>
      </w:r>
      <w:r>
        <w:rPr>
          <w:rStyle w:val="Subst"/>
          <w:bCs/>
          <w:iCs/>
        </w:rPr>
        <w:tab/>
        <w:t>определение порядка ведения общего собрания акционеров;</w:t>
      </w:r>
      <w:r>
        <w:rPr>
          <w:rStyle w:val="Subst"/>
          <w:bCs/>
          <w:iCs/>
        </w:rPr>
        <w:br/>
        <w:t>14)</w:t>
      </w:r>
      <w:r>
        <w:rPr>
          <w:rStyle w:val="Subst"/>
          <w:bCs/>
          <w:iCs/>
        </w:rPr>
        <w:tab/>
        <w:t>дробление и консолидация акций;</w:t>
      </w:r>
      <w:r>
        <w:rPr>
          <w:rStyle w:val="Subst"/>
          <w:bCs/>
          <w:iCs/>
        </w:rPr>
        <w:br/>
        <w:t>15)</w:t>
      </w:r>
      <w:r>
        <w:rPr>
          <w:rStyle w:val="Subst"/>
          <w:bCs/>
          <w:iCs/>
        </w:rPr>
        <w:tab/>
        <w:t>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w:t>
      </w:r>
      <w:r>
        <w:rPr>
          <w:rStyle w:val="Subst"/>
          <w:bCs/>
          <w:iCs/>
        </w:rPr>
        <w:br/>
        <w:t>16)</w:t>
      </w:r>
      <w:r>
        <w:rPr>
          <w:rStyle w:val="Subst"/>
          <w:bCs/>
          <w:iCs/>
        </w:rPr>
        <w:tab/>
        <w:t>принятие решений об одобрении крупных сделок в случаях, предусмотренных Федеральным законом «Об акционерных обществах» и настоящим Уставом;</w:t>
      </w:r>
      <w:r>
        <w:rPr>
          <w:rStyle w:val="Subst"/>
          <w:bCs/>
          <w:iCs/>
        </w:rPr>
        <w:br/>
        <w:t>17)</w:t>
      </w:r>
      <w:r>
        <w:rPr>
          <w:rStyle w:val="Subst"/>
          <w:bCs/>
          <w:iCs/>
        </w:rPr>
        <w:tab/>
        <w:t>приобретение Обществом размещенных акций в случаях, предусмотренных Федеральным законом «Об акционерных обществах»;</w:t>
      </w:r>
      <w:r>
        <w:rPr>
          <w:rStyle w:val="Subst"/>
          <w:bCs/>
          <w:iCs/>
        </w:rPr>
        <w:br/>
        <w:t>18)</w:t>
      </w:r>
      <w:r>
        <w:rPr>
          <w:rStyle w:val="Subst"/>
          <w:bCs/>
          <w:iCs/>
        </w:rPr>
        <w:tab/>
        <w:t>принятие решения об участии в финансово-промышленных группах, ассоциациях и иных объединениях коммерческих организаций;</w:t>
      </w:r>
      <w:r>
        <w:rPr>
          <w:rStyle w:val="Subst"/>
          <w:bCs/>
          <w:iCs/>
        </w:rPr>
        <w:br/>
        <w:t>19)</w:t>
      </w:r>
      <w:r>
        <w:rPr>
          <w:rStyle w:val="Subst"/>
          <w:bCs/>
          <w:iCs/>
        </w:rPr>
        <w:tab/>
        <w:t>утверждение внутренних документов, регулирующих деятельность органов Общества;</w:t>
      </w:r>
      <w:r>
        <w:rPr>
          <w:rStyle w:val="Subst"/>
          <w:bCs/>
          <w:iCs/>
        </w:rPr>
        <w:br/>
        <w:t>20)</w:t>
      </w:r>
      <w:r>
        <w:rPr>
          <w:rStyle w:val="Subst"/>
          <w:bCs/>
          <w:iCs/>
        </w:rPr>
        <w:tab/>
        <w:t>реорганизация Общества;</w:t>
      </w:r>
      <w:r>
        <w:rPr>
          <w:rStyle w:val="Subst"/>
          <w:bCs/>
          <w:iCs/>
        </w:rPr>
        <w:br/>
        <w:t>21)</w:t>
      </w:r>
      <w:r>
        <w:rPr>
          <w:rStyle w:val="Subst"/>
          <w:bCs/>
          <w:iCs/>
        </w:rPr>
        <w:tab/>
        <w:t>принятие решения о передаче полномочий единоличного исполнительного органа Общества управляющей организации;</w:t>
      </w:r>
      <w:r>
        <w:rPr>
          <w:rStyle w:val="Subst"/>
          <w:bCs/>
          <w:iCs/>
        </w:rPr>
        <w:br/>
        <w:t>22)</w:t>
      </w:r>
      <w:r>
        <w:rPr>
          <w:rStyle w:val="Subst"/>
          <w:bCs/>
          <w:iCs/>
        </w:rPr>
        <w:tab/>
        <w:t>принятие решения о досрочном прекращении полномочий управляющей организации;</w:t>
      </w:r>
      <w:r>
        <w:rPr>
          <w:rStyle w:val="Subst"/>
          <w:bCs/>
          <w:iCs/>
        </w:rPr>
        <w:br/>
        <w:t>23)</w:t>
      </w:r>
      <w:r>
        <w:rPr>
          <w:rStyle w:val="Subst"/>
          <w:bCs/>
          <w:iCs/>
        </w:rPr>
        <w:tab/>
        <w:t xml:space="preserve">принятие решения о выплате вознаграждения и (или) компенсации расходов, связанных с </w:t>
      </w:r>
      <w:r>
        <w:rPr>
          <w:rStyle w:val="Subst"/>
          <w:bCs/>
          <w:iCs/>
        </w:rPr>
        <w:lastRenderedPageBreak/>
        <w:t>исполнением членами Совета директоров Общества своих обязанностей;</w:t>
      </w:r>
      <w:r>
        <w:rPr>
          <w:rStyle w:val="Subst"/>
          <w:bCs/>
          <w:iCs/>
        </w:rPr>
        <w:br/>
        <w:t>24)</w:t>
      </w:r>
      <w:r>
        <w:rPr>
          <w:rStyle w:val="Subst"/>
          <w:bCs/>
          <w:iCs/>
        </w:rPr>
        <w:tab/>
        <w:t>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r>
        <w:rPr>
          <w:rStyle w:val="Subst"/>
          <w:bCs/>
          <w:iCs/>
        </w:rPr>
        <w:br/>
        <w:t>25)</w:t>
      </w:r>
      <w:r>
        <w:rPr>
          <w:rStyle w:val="Subst"/>
          <w:bCs/>
          <w:iCs/>
        </w:rPr>
        <w:tab/>
        <w:t>принятие решения об обращении с заявлением о делистинге акций Общества и (или) эмиссионных ценных бумаг общества, конвертируемых в его акции;</w:t>
      </w:r>
      <w:r>
        <w:rPr>
          <w:rStyle w:val="Subst"/>
          <w:bCs/>
          <w:iCs/>
        </w:rPr>
        <w:br/>
        <w:t>26)</w:t>
      </w:r>
      <w:r>
        <w:rPr>
          <w:rStyle w:val="Subst"/>
          <w:bCs/>
          <w:iCs/>
        </w:rPr>
        <w:tab/>
        <w:t>решение иных вопросов, предусмотренных Федеральным законом «Об акционерных обществах».</w:t>
      </w:r>
      <w:r>
        <w:rPr>
          <w:rStyle w:val="Subst"/>
          <w:bCs/>
          <w:iCs/>
        </w:rPr>
        <w:br/>
      </w:r>
      <w:r>
        <w:rPr>
          <w:rStyle w:val="Subst"/>
          <w:bCs/>
          <w:iCs/>
        </w:rPr>
        <w:br/>
        <w:t>В компетенцию Совета директоров Общества входит решение вопросов общего руководства деятельностью Общества, за исключением вопросов, отнесенных настоящим Уставом к компетенции общего собрания акционеров.</w:t>
      </w:r>
      <w:r>
        <w:rPr>
          <w:rStyle w:val="Subst"/>
          <w:bCs/>
          <w:iCs/>
        </w:rPr>
        <w:br/>
        <w:t>К компетенции Совета директоров Общества в соответствии с п. 8.3. Устава относятся следующие вопросы:</w:t>
      </w:r>
      <w:r>
        <w:rPr>
          <w:rStyle w:val="Subst"/>
          <w:bCs/>
          <w:iCs/>
        </w:rPr>
        <w:br/>
        <w:t>1)</w:t>
      </w:r>
      <w:r>
        <w:rPr>
          <w:rStyle w:val="Subst"/>
          <w:bCs/>
          <w:iCs/>
        </w:rPr>
        <w:tab/>
        <w:t>определение приоритетных направлений деятельности Общества;</w:t>
      </w:r>
      <w:r>
        <w:rPr>
          <w:rStyle w:val="Subst"/>
          <w:bCs/>
          <w:iCs/>
        </w:rPr>
        <w:br/>
        <w:t>2)</w:t>
      </w:r>
      <w:r>
        <w:rPr>
          <w:rStyle w:val="Subst"/>
          <w:bCs/>
          <w:iCs/>
        </w:rPr>
        <w:tab/>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r>
        <w:rPr>
          <w:rStyle w:val="Subst"/>
          <w:bCs/>
          <w:iCs/>
        </w:rPr>
        <w:br/>
        <w:t>3)</w:t>
      </w:r>
      <w:r>
        <w:rPr>
          <w:rStyle w:val="Subst"/>
          <w:bCs/>
          <w:iCs/>
        </w:rPr>
        <w:tab/>
        <w:t>утверждение повестки дня общего собрания акционеров;</w:t>
      </w:r>
      <w:r>
        <w:rPr>
          <w:rStyle w:val="Subst"/>
          <w:bCs/>
          <w:iCs/>
        </w:rPr>
        <w:br/>
        <w:t>4)</w:t>
      </w:r>
      <w:r>
        <w:rPr>
          <w:rStyle w:val="Subst"/>
          <w:bCs/>
          <w:iCs/>
        </w:rPr>
        <w:tab/>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VIII Федерального закона «Об акционерных обществах» и связанные с подготовкой и проведением общего собрания акционеров;</w:t>
      </w:r>
      <w:r>
        <w:rPr>
          <w:rStyle w:val="Subst"/>
          <w:bCs/>
          <w:iCs/>
        </w:rPr>
        <w:br/>
        <w:t>5)</w:t>
      </w:r>
      <w:r>
        <w:rPr>
          <w:rStyle w:val="Subst"/>
          <w:bCs/>
          <w:iCs/>
        </w:rPr>
        <w:tab/>
        <w:t>предварительное утверждение годового отчета (годовых отчетов) Общества</w:t>
      </w:r>
      <w:r>
        <w:rPr>
          <w:rStyle w:val="Subst"/>
          <w:bCs/>
          <w:iCs/>
        </w:rPr>
        <w:br/>
        <w:t>6)</w:t>
      </w:r>
      <w:r>
        <w:rPr>
          <w:rStyle w:val="Subst"/>
          <w:bCs/>
          <w:iCs/>
        </w:rPr>
        <w:tab/>
        <w:t>утверждение условий договора о^цередаче полномочий единоличного исполнительного органа Общества коммерческой организации (управляющей организации);</w:t>
      </w:r>
      <w:r>
        <w:rPr>
          <w:rStyle w:val="Subst"/>
          <w:bCs/>
          <w:iCs/>
        </w:rPr>
        <w:br/>
        <w:t>7)</w:t>
      </w:r>
      <w:r>
        <w:rPr>
          <w:rStyle w:val="Subst"/>
          <w:bCs/>
          <w:iCs/>
        </w:rPr>
        <w:tab/>
        <w:t>увеличение уставного капитала Общества путем размещения дополнительных акций, составляющих менее 25 процентов ранее размещенных обыкновенных акций, посредством открытой подписки;</w:t>
      </w:r>
      <w:r>
        <w:rPr>
          <w:rStyle w:val="Subst"/>
          <w:bCs/>
          <w:iCs/>
        </w:rPr>
        <w:br/>
        <w:t>8)</w:t>
      </w:r>
      <w:r>
        <w:rPr>
          <w:rStyle w:val="Subst"/>
          <w:bCs/>
          <w:iCs/>
        </w:rPr>
        <w:tab/>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5 в них акций присоединяемого общества;</w:t>
      </w:r>
      <w:r>
        <w:rPr>
          <w:rStyle w:val="Subst"/>
          <w:bCs/>
          <w:iCs/>
        </w:rPr>
        <w:br/>
        <w:t>9)</w:t>
      </w:r>
      <w:r>
        <w:rPr>
          <w:rStyle w:val="Subst"/>
          <w:bCs/>
          <w:iCs/>
        </w:rPr>
        <w:tab/>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r>
        <w:rPr>
          <w:rStyle w:val="Subst"/>
          <w:bCs/>
          <w:iCs/>
        </w:rPr>
        <w:br/>
        <w:t>10)</w:t>
      </w:r>
      <w:r>
        <w:rPr>
          <w:rStyle w:val="Subst"/>
          <w:bCs/>
          <w:iCs/>
        </w:rPr>
        <w:tab/>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в количестве 25 процентов и менее ранее размещенных обыкновенных акций;</w:t>
      </w:r>
      <w:r>
        <w:rPr>
          <w:rStyle w:val="Subst"/>
          <w:bCs/>
          <w:iCs/>
        </w:rPr>
        <w:br/>
        <w:t>11)</w:t>
      </w:r>
      <w:r>
        <w:rPr>
          <w:rStyle w:val="Subst"/>
          <w:bCs/>
          <w:iCs/>
        </w:rPr>
        <w:tab/>
        <w:t>размещение облигаций, конвертируемых в привилегированные акции, и иных эмиссионных ценных бумаг, конвертируемых в привилегированные акции посредством открытой подписки;</w:t>
      </w:r>
      <w:r>
        <w:rPr>
          <w:rStyle w:val="Subst"/>
          <w:bCs/>
          <w:iCs/>
        </w:rPr>
        <w:br/>
        <w:t>12)</w:t>
      </w:r>
      <w:r>
        <w:rPr>
          <w:rStyle w:val="Subst"/>
          <w:bCs/>
          <w:iCs/>
        </w:rPr>
        <w:tab/>
        <w:t>размещение облигаций, не конвертируемых в акции, и иных эмиссионных ценных бумаг, не конвертируемых в акции;</w:t>
      </w:r>
      <w:r>
        <w:rPr>
          <w:rStyle w:val="Subst"/>
          <w:bCs/>
          <w:iCs/>
        </w:rPr>
        <w:br/>
        <w:t>13)</w:t>
      </w:r>
      <w:r>
        <w:rPr>
          <w:rStyle w:val="Subst"/>
          <w:bCs/>
          <w:iCs/>
        </w:rPr>
        <w:tab/>
        <w:t>принятие решения об обращении с заявлением о листинге акций Общества и (или) эмиссионных ценных бумаг общества, конвертируемых в акции общества;</w:t>
      </w:r>
      <w:r>
        <w:rPr>
          <w:rStyle w:val="Subst"/>
          <w:bCs/>
          <w:iCs/>
        </w:rPr>
        <w:br/>
        <w:t>14)</w:t>
      </w:r>
      <w:r>
        <w:rPr>
          <w:rStyle w:val="Subst"/>
          <w:bCs/>
          <w:iCs/>
        </w:rPr>
        <w:tab/>
        <w:t>утверждение решения о выпуске ценных бумаг, проспекта эмиссии ценных бумаг, внесение в них изменений и дополнений;</w:t>
      </w:r>
      <w:r>
        <w:rPr>
          <w:rStyle w:val="Subst"/>
          <w:bCs/>
          <w:iCs/>
        </w:rPr>
        <w:br/>
        <w:t>15)</w:t>
      </w:r>
      <w:r>
        <w:rPr>
          <w:rStyle w:val="Subst"/>
          <w:bCs/>
          <w:iCs/>
        </w:rPr>
        <w:tab/>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r>
        <w:rPr>
          <w:rStyle w:val="Subst"/>
          <w:bCs/>
          <w:iCs/>
        </w:rPr>
        <w:br/>
        <w:t>16)</w:t>
      </w:r>
      <w:r>
        <w:rPr>
          <w:rStyle w:val="Subst"/>
          <w:bCs/>
          <w:iCs/>
        </w:rPr>
        <w:tab/>
        <w:t>приобретение размещенных Обществом акций в соответствии с п.2 ст. 72 Федерального закона «Об акционерных обществах»;</w:t>
      </w:r>
      <w:r>
        <w:rPr>
          <w:rStyle w:val="Subst"/>
          <w:bCs/>
          <w:iCs/>
        </w:rPr>
        <w:br/>
        <w:t>17)</w:t>
      </w:r>
      <w:r>
        <w:rPr>
          <w:rStyle w:val="Subst"/>
          <w:bCs/>
          <w:iCs/>
        </w:rPr>
        <w:tab/>
        <w:t>приобретение размещенных Обществом облигаций и иных ценных бумаг в случаях, предусмотренных Федеральным законом «Об акционерных обществах»;</w:t>
      </w:r>
      <w:r>
        <w:rPr>
          <w:rStyle w:val="Subst"/>
          <w:bCs/>
          <w:iCs/>
        </w:rPr>
        <w:br/>
        <w:t>18)</w:t>
      </w:r>
      <w:r>
        <w:rPr>
          <w:rStyle w:val="Subst"/>
          <w:bCs/>
          <w:iCs/>
        </w:rPr>
        <w:tab/>
        <w:t>утверждение отчета об итогах приобретениях акций, приобретенных в соответствии со ст.72 Федерального закона «Об акционерных обществах»;</w:t>
      </w:r>
      <w:r>
        <w:rPr>
          <w:rStyle w:val="Subst"/>
          <w:bCs/>
          <w:iCs/>
        </w:rPr>
        <w:br/>
        <w:t>19)</w:t>
      </w:r>
      <w:r>
        <w:rPr>
          <w:rStyle w:val="Subst"/>
          <w:bCs/>
          <w:iCs/>
        </w:rPr>
        <w:tab/>
        <w:t>образование исполнительного органа Общества (избрание Генерального директора) и досрочное прекращение его полномочий;</w:t>
      </w:r>
      <w:r>
        <w:rPr>
          <w:rStyle w:val="Subst"/>
          <w:bCs/>
          <w:iCs/>
        </w:rPr>
        <w:br/>
        <w:t>20)</w:t>
      </w:r>
      <w:r>
        <w:rPr>
          <w:rStyle w:val="Subst"/>
          <w:bCs/>
          <w:iCs/>
        </w:rPr>
        <w:tab/>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bCs/>
          <w:iCs/>
        </w:rPr>
        <w:br/>
        <w:t>21)</w:t>
      </w:r>
      <w:r>
        <w:rPr>
          <w:rStyle w:val="Subst"/>
          <w:bCs/>
          <w:iCs/>
        </w:rPr>
        <w:tab/>
        <w:t>рекомендации по размеру дивиденда по акциям и порядку его выплаты;</w:t>
      </w:r>
      <w:r>
        <w:rPr>
          <w:rStyle w:val="Subst"/>
          <w:bCs/>
          <w:iCs/>
        </w:rPr>
        <w:br/>
        <w:t>22)</w:t>
      </w:r>
      <w:r>
        <w:rPr>
          <w:rStyle w:val="Subst"/>
          <w:bCs/>
          <w:iCs/>
        </w:rPr>
        <w:tab/>
        <w:t>использование резервного фонда и иных фондов Общества;</w:t>
      </w:r>
      <w:r>
        <w:rPr>
          <w:rStyle w:val="Subst"/>
          <w:bCs/>
          <w:iCs/>
        </w:rPr>
        <w:br/>
        <w:t>23)</w:t>
      </w:r>
      <w:r>
        <w:rPr>
          <w:rStyle w:val="Subst"/>
          <w:bCs/>
          <w:iCs/>
        </w:rPr>
        <w:tab/>
        <w:t>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r>
        <w:rPr>
          <w:rStyle w:val="Subst"/>
          <w:bCs/>
          <w:iCs/>
        </w:rPr>
        <w:br/>
        <w:t>24)</w:t>
      </w:r>
      <w:r>
        <w:rPr>
          <w:rStyle w:val="Subst"/>
          <w:bCs/>
          <w:iCs/>
        </w:rPr>
        <w:tab/>
        <w:t>создание филиалов и открытие представительств Общества;</w:t>
      </w:r>
      <w:r>
        <w:rPr>
          <w:rStyle w:val="Subst"/>
          <w:bCs/>
          <w:iCs/>
        </w:rPr>
        <w:br/>
      </w:r>
      <w:r>
        <w:rPr>
          <w:rStyle w:val="Subst"/>
          <w:bCs/>
          <w:iCs/>
        </w:rPr>
        <w:lastRenderedPageBreak/>
        <w:t>25)</w:t>
      </w:r>
      <w:r>
        <w:rPr>
          <w:rStyle w:val="Subst"/>
          <w:bCs/>
          <w:iCs/>
        </w:rPr>
        <w:tab/>
        <w:t>одобрение крупных сделок в случаях, предусмотренных Федеральным законом «Об акционерных обществах»;</w:t>
      </w:r>
      <w:r>
        <w:rPr>
          <w:rStyle w:val="Subst"/>
          <w:bCs/>
          <w:iCs/>
        </w:rPr>
        <w:br/>
        <w:t>26)</w:t>
      </w:r>
      <w:r>
        <w:rPr>
          <w:rStyle w:val="Subst"/>
          <w:bCs/>
          <w:iCs/>
        </w:rPr>
        <w:tab/>
        <w:t>одобрение сделок, в совершении которых имеется заинтересованность, в соответствии с Федеральным законом «Об акционерных обществах»;</w:t>
      </w:r>
      <w:r>
        <w:rPr>
          <w:rStyle w:val="Subst"/>
          <w:bCs/>
          <w:iCs/>
        </w:rPr>
        <w:br/>
        <w:t>27)</w:t>
      </w:r>
      <w:r>
        <w:rPr>
          <w:rStyle w:val="Subst"/>
          <w:bCs/>
          <w:iCs/>
        </w:rPr>
        <w:tab/>
        <w:t>утверждение регистратора Общества и условий договора с ним, а также расторжение договора с ним;</w:t>
      </w:r>
      <w:r>
        <w:rPr>
          <w:rStyle w:val="Subst"/>
          <w:bCs/>
          <w:iCs/>
        </w:rPr>
        <w:br/>
        <w:t>28)</w:t>
      </w:r>
      <w:r>
        <w:rPr>
          <w:rStyle w:val="Subst"/>
          <w:bCs/>
          <w:iCs/>
        </w:rPr>
        <w:tab/>
        <w:t>принятие решений об участии и о прекращении участия Общества в других организациях, за исключением случаев, предусмотренных пп. 18 п. 7.2. ст. 7 настоящего Устава;</w:t>
      </w:r>
      <w:r>
        <w:rPr>
          <w:rStyle w:val="Subst"/>
          <w:bCs/>
          <w:iCs/>
        </w:rPr>
        <w:br/>
        <w:t>29)</w:t>
      </w:r>
      <w:r>
        <w:rPr>
          <w:rStyle w:val="Subst"/>
          <w:bCs/>
          <w:iCs/>
        </w:rPr>
        <w:tab/>
        <w:t>иные вопросы, предусмотренные Федеральным законом «Об акционерных обществах» и настоящим Уставом.</w:t>
      </w:r>
      <w:r>
        <w:rPr>
          <w:rStyle w:val="Subst"/>
          <w:bCs/>
          <w:iCs/>
        </w:rPr>
        <w:br/>
      </w:r>
      <w:r>
        <w:rPr>
          <w:rStyle w:val="Subst"/>
          <w:bCs/>
          <w:iCs/>
        </w:rPr>
        <w:br/>
        <w:t>В соответствии с пунктом 9.6 Устава Эмитента к компетенции Генерального директора Эмитента относятся следующие вопросы:</w:t>
      </w:r>
      <w:r>
        <w:rPr>
          <w:rStyle w:val="Subst"/>
          <w:bCs/>
          <w:iCs/>
        </w:rPr>
        <w:br/>
        <w:t>•</w:t>
      </w:r>
      <w:r>
        <w:rPr>
          <w:rStyle w:val="Subst"/>
          <w:bCs/>
          <w:iCs/>
        </w:rPr>
        <w:tab/>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r>
        <w:rPr>
          <w:rStyle w:val="Subst"/>
          <w:bCs/>
          <w:iCs/>
        </w:rPr>
        <w:br/>
        <w:t>•</w:t>
      </w:r>
      <w:r>
        <w:rPr>
          <w:rStyle w:val="Subst"/>
          <w:bCs/>
          <w:iCs/>
        </w:rPr>
        <w:tab/>
        <w:t>Единоличный исполнительный орган Общества организует выполнение решений общего собрания акционеров, Совета директоров Общества.</w:t>
      </w:r>
      <w:r>
        <w:rPr>
          <w:rStyle w:val="Subst"/>
          <w:bCs/>
          <w:iCs/>
        </w:rPr>
        <w:br/>
        <w:t>•</w:t>
      </w:r>
      <w:r>
        <w:rPr>
          <w:rStyle w:val="Subst"/>
          <w:bCs/>
          <w:iCs/>
        </w:rPr>
        <w:tab/>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r>
        <w:rPr>
          <w:rStyle w:val="Subst"/>
          <w:bCs/>
          <w:iCs/>
        </w:rPr>
        <w:br/>
        <w:t>Сведения о наличии кодекса корпоративного управления эмитента либо иного аналогичного документа: Указанный документ у Эмитента отсутствует.</w:t>
      </w:r>
      <w:r>
        <w:rPr>
          <w:rStyle w:val="Subst"/>
          <w:bCs/>
          <w:iCs/>
        </w:rPr>
        <w:br/>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 Указанные изменения не вносились.</w:t>
      </w:r>
      <w:r>
        <w:rPr>
          <w:rStyle w:val="Subst"/>
          <w:bCs/>
          <w:iCs/>
        </w:rPr>
        <w:br/>
        <w:t>За последний отчетный период вносились изменения в устав (учредительные документы) эмитента, либо во внутренние документы, регулирующие деятельность органов эмитента</w:t>
      </w:r>
    </w:p>
    <w:p w:rsidR="00B5124C" w:rsidRDefault="00B5124C">
      <w:pPr>
        <w:ind w:left="200"/>
      </w:pPr>
      <w:r>
        <w:t>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w:t>
      </w:r>
      <w:r>
        <w:br/>
      </w:r>
      <w:r w:rsidR="00A91DA4">
        <w:rPr>
          <w:rStyle w:val="Subst"/>
          <w:bCs/>
          <w:iCs/>
        </w:rPr>
        <w:t xml:space="preserve"> Таких изменений нет</w:t>
      </w:r>
    </w:p>
    <w:p w:rsidR="00B5124C" w:rsidRDefault="00B5124C">
      <w:pPr>
        <w:pStyle w:val="ThinDelim"/>
      </w:pPr>
    </w:p>
    <w:p w:rsidR="00B5124C" w:rsidRDefault="00B5124C">
      <w:pPr>
        <w:pStyle w:val="2"/>
      </w:pPr>
      <w:bookmarkStart w:id="307" w:name="_Toc435099968"/>
      <w:bookmarkStart w:id="308" w:name="_Toc435100072"/>
      <w:bookmarkStart w:id="309" w:name="_Toc435202919"/>
      <w:bookmarkStart w:id="310" w:name="_Toc435203023"/>
      <w:r>
        <w:t>5.2. Информация о лицах, входящих в состав органов управления эмитента</w:t>
      </w:r>
      <w:bookmarkEnd w:id="307"/>
      <w:bookmarkEnd w:id="308"/>
      <w:bookmarkEnd w:id="309"/>
      <w:bookmarkEnd w:id="310"/>
    </w:p>
    <w:p w:rsidR="00B5124C" w:rsidRDefault="00B5124C">
      <w:pPr>
        <w:pStyle w:val="2"/>
      </w:pPr>
      <w:bookmarkStart w:id="311" w:name="_Toc435099969"/>
      <w:bookmarkStart w:id="312" w:name="_Toc435100073"/>
      <w:bookmarkStart w:id="313" w:name="_Toc435202920"/>
      <w:bookmarkStart w:id="314" w:name="_Toc435203024"/>
      <w:r>
        <w:t>5.2.1. Состав совета директоров (наблюдательного совета) эмитента</w:t>
      </w:r>
      <w:bookmarkEnd w:id="311"/>
      <w:bookmarkEnd w:id="312"/>
      <w:bookmarkEnd w:id="313"/>
      <w:bookmarkEnd w:id="314"/>
    </w:p>
    <w:p w:rsidR="00B5124C" w:rsidRPr="002E6B4A" w:rsidRDefault="00B5124C">
      <w:pPr>
        <w:ind w:left="200"/>
      </w:pPr>
    </w:p>
    <w:p w:rsidR="002E6B4A" w:rsidRPr="002E6B4A" w:rsidRDefault="002E6B4A" w:rsidP="002E6B4A">
      <w:pPr>
        <w:ind w:left="200"/>
        <w:jc w:val="both"/>
      </w:pPr>
      <w:r w:rsidRPr="002E6B4A">
        <w:t>ФИО:</w:t>
      </w:r>
      <w:r w:rsidRPr="002E6B4A">
        <w:rPr>
          <w:rStyle w:val="Subst"/>
          <w:bCs/>
          <w:iCs/>
        </w:rPr>
        <w:t xml:space="preserve"> Березин  Андрей  Юрьевич</w:t>
      </w:r>
    </w:p>
    <w:p w:rsidR="002E6B4A" w:rsidRPr="002E6B4A" w:rsidRDefault="002E6B4A" w:rsidP="002E6B4A">
      <w:pPr>
        <w:ind w:left="200"/>
        <w:jc w:val="both"/>
      </w:pPr>
      <w:r w:rsidRPr="002E6B4A">
        <w:rPr>
          <w:rStyle w:val="Subst"/>
          <w:bCs/>
          <w:iCs/>
        </w:rPr>
        <w:t>Независимый член совета директоров</w:t>
      </w:r>
    </w:p>
    <w:p w:rsidR="002E6B4A" w:rsidRPr="002E6B4A" w:rsidRDefault="002E6B4A" w:rsidP="002E6B4A">
      <w:pPr>
        <w:ind w:left="200"/>
        <w:jc w:val="both"/>
      </w:pPr>
      <w:r w:rsidRPr="002E6B4A">
        <w:t xml:space="preserve">Год рождения: </w:t>
      </w:r>
    </w:p>
    <w:p w:rsidR="002E6B4A" w:rsidRPr="002E6B4A" w:rsidRDefault="002E6B4A" w:rsidP="002E6B4A">
      <w:pPr>
        <w:ind w:left="200"/>
        <w:jc w:val="both"/>
        <w:rPr>
          <w:b/>
          <w:i/>
        </w:rPr>
      </w:pPr>
      <w:r w:rsidRPr="002E6B4A">
        <w:rPr>
          <w:b/>
          <w:i/>
        </w:rPr>
        <w:t>1982</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Образование:</w:t>
      </w:r>
      <w:r w:rsidRPr="002E6B4A">
        <w:br/>
      </w:r>
      <w:r w:rsidRPr="002E6B4A">
        <w:rPr>
          <w:rStyle w:val="Subst"/>
          <w:bCs/>
          <w:iCs/>
        </w:rPr>
        <w:t>высшее</w:t>
      </w:r>
    </w:p>
    <w:p w:rsidR="002E6B4A" w:rsidRPr="002E6B4A" w:rsidRDefault="002E6B4A" w:rsidP="002E6B4A">
      <w:pPr>
        <w:spacing w:after="200"/>
        <w:jc w:val="both"/>
      </w:pPr>
      <w:r w:rsidRPr="002E6B4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Должность</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с</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по</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2012</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Департамент имущества города Москвы</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Заместитель начальника Управления корпоративных отношений и финансовых активов Департамента имущества города Москвы</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2012</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Департамент имущества города Москвы</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 xml:space="preserve">Начальник Управления корпоративных отношений и финансовых активов Департамента имущества </w:t>
            </w:r>
            <w:r w:rsidRPr="002E6B4A">
              <w:lastRenderedPageBreak/>
              <w:t>города Москвы</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lastRenderedPageBreak/>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bl>
    <w:p w:rsidR="002E6B4A" w:rsidRPr="002E6B4A" w:rsidRDefault="002E6B4A" w:rsidP="002E6B4A">
      <w:pPr>
        <w:jc w:val="both"/>
      </w:pPr>
    </w:p>
    <w:p w:rsidR="002E6B4A" w:rsidRPr="002E6B4A" w:rsidRDefault="002E6B4A" w:rsidP="002E6B4A">
      <w:pPr>
        <w:spacing w:after="200"/>
        <w:jc w:val="both"/>
      </w:pPr>
      <w:r w:rsidRPr="002E6B4A">
        <w:rPr>
          <w:b/>
          <w:bCs/>
          <w:i/>
          <w:iCs/>
        </w:rPr>
        <w:t>Доли участия в уставном капитале эмитента/обыкновенных акций не имеет</w:t>
      </w:r>
    </w:p>
    <w:p w:rsidR="002E6B4A" w:rsidRPr="002E6B4A" w:rsidRDefault="002E6B4A" w:rsidP="002E6B4A">
      <w:pPr>
        <w:spacing w:before="240" w:after="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spacing w:after="200"/>
        <w:jc w:val="both"/>
      </w:pPr>
      <w:r w:rsidRPr="002E6B4A">
        <w:rPr>
          <w:b/>
          <w:bCs/>
          <w:i/>
          <w:iCs/>
        </w:rPr>
        <w:t>Лицо указанных долей не имеет</w:t>
      </w:r>
    </w:p>
    <w:p w:rsidR="002E6B4A" w:rsidRPr="002E6B4A" w:rsidRDefault="002E6B4A" w:rsidP="002E6B4A">
      <w:pPr>
        <w:spacing w:after="200"/>
        <w:jc w:val="both"/>
      </w:pPr>
      <w:r w:rsidRPr="002E6B4A">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6B4A" w:rsidRPr="002E6B4A" w:rsidRDefault="002E6B4A" w:rsidP="002E6B4A">
      <w:pPr>
        <w:spacing w:after="200"/>
        <w:jc w:val="both"/>
      </w:pPr>
      <w:r w:rsidRPr="002E6B4A">
        <w:rPr>
          <w:b/>
          <w:bCs/>
          <w:i/>
          <w:iCs/>
        </w:rPr>
        <w:t>Указанных родственных связей нет</w:t>
      </w:r>
    </w:p>
    <w:p w:rsidR="002E6B4A" w:rsidRPr="002E6B4A" w:rsidRDefault="002E6B4A" w:rsidP="002E6B4A">
      <w:pPr>
        <w:spacing w:after="200"/>
        <w:jc w:val="both"/>
      </w:pPr>
      <w:r w:rsidRPr="002E6B4A">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6B4A" w:rsidRPr="002E6B4A" w:rsidRDefault="002E6B4A" w:rsidP="002E6B4A">
      <w:pPr>
        <w:spacing w:after="200"/>
        <w:jc w:val="both"/>
      </w:pPr>
      <w:r w:rsidRPr="002E6B4A">
        <w:rPr>
          <w:b/>
          <w:bCs/>
          <w:i/>
          <w:iCs/>
        </w:rPr>
        <w:t>Лицо к указанным видам ответственности не привлекалось</w:t>
      </w:r>
    </w:p>
    <w:p w:rsidR="002E6B4A" w:rsidRPr="002E6B4A" w:rsidRDefault="002E6B4A" w:rsidP="002E6B4A">
      <w:pPr>
        <w:spacing w:after="200"/>
        <w:jc w:val="both"/>
      </w:pPr>
      <w:r w:rsidRPr="002E6B4A">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6B4A" w:rsidRPr="002E6B4A" w:rsidRDefault="002E6B4A" w:rsidP="002E6B4A">
      <w:pPr>
        <w:spacing w:after="200"/>
        <w:jc w:val="both"/>
        <w:rPr>
          <w:b/>
          <w:bCs/>
          <w:i/>
          <w:iCs/>
        </w:rPr>
      </w:pPr>
      <w:r w:rsidRPr="002E6B4A">
        <w:rPr>
          <w:b/>
          <w:bCs/>
          <w:i/>
          <w:iCs/>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6B4A" w:rsidRPr="002E6B4A" w:rsidRDefault="002E6B4A" w:rsidP="002E6B4A">
      <w:pPr>
        <w:spacing w:after="200"/>
        <w:jc w:val="both"/>
        <w:rPr>
          <w:b/>
          <w:i/>
          <w:lang w:eastAsia="en-US"/>
        </w:rPr>
      </w:pPr>
      <w:r w:rsidRPr="002E6B4A">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6B4A" w:rsidRPr="002E6B4A" w:rsidRDefault="002E6B4A" w:rsidP="002E6B4A">
      <w:pPr>
        <w:ind w:left="400"/>
        <w:jc w:val="both"/>
      </w:pPr>
      <w:r w:rsidRPr="002E6B4A">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2E6B4A" w:rsidRPr="002E6B4A" w:rsidRDefault="002E6B4A" w:rsidP="002E6B4A">
      <w:pPr>
        <w:ind w:left="200"/>
        <w:jc w:val="both"/>
      </w:pPr>
    </w:p>
    <w:p w:rsidR="002E6B4A" w:rsidRPr="002E6B4A" w:rsidRDefault="002E6B4A" w:rsidP="002E6B4A">
      <w:pPr>
        <w:jc w:val="both"/>
      </w:pPr>
      <w:r w:rsidRPr="002E6B4A">
        <w:t>ФИО:</w:t>
      </w:r>
      <w:r w:rsidRPr="002E6B4A">
        <w:rPr>
          <w:rStyle w:val="Subst"/>
          <w:bCs/>
          <w:iCs/>
        </w:rPr>
        <w:t xml:space="preserve"> Шумилов Родион Александрович</w:t>
      </w:r>
    </w:p>
    <w:p w:rsidR="002E6B4A" w:rsidRPr="002E6B4A" w:rsidRDefault="002E6B4A" w:rsidP="002E6B4A">
      <w:pPr>
        <w:jc w:val="both"/>
      </w:pPr>
      <w:r w:rsidRPr="002E6B4A">
        <w:rPr>
          <w:rStyle w:val="Subst"/>
          <w:bCs/>
          <w:iCs/>
        </w:rPr>
        <w:t>Независимый член совета директоров</w:t>
      </w:r>
    </w:p>
    <w:p w:rsidR="002E6B4A" w:rsidRPr="002E6B4A" w:rsidRDefault="002E6B4A" w:rsidP="002E6B4A">
      <w:pPr>
        <w:jc w:val="both"/>
      </w:pPr>
      <w:r w:rsidRPr="002E6B4A">
        <w:t>Год рождения:</w:t>
      </w:r>
    </w:p>
    <w:p w:rsidR="002E6B4A" w:rsidRPr="002E6B4A" w:rsidRDefault="002E6B4A" w:rsidP="002E6B4A">
      <w:pPr>
        <w:jc w:val="both"/>
        <w:rPr>
          <w:b/>
          <w:i/>
        </w:rPr>
      </w:pPr>
      <w:r w:rsidRPr="002E6B4A">
        <w:rPr>
          <w:b/>
          <w:i/>
        </w:rPr>
        <w:t>1980</w:t>
      </w:r>
    </w:p>
    <w:p w:rsidR="002E6B4A" w:rsidRPr="002E6B4A" w:rsidRDefault="002E6B4A" w:rsidP="002E6B4A">
      <w:pPr>
        <w:pStyle w:val="ThinDelim"/>
        <w:jc w:val="both"/>
        <w:rPr>
          <w:sz w:val="20"/>
          <w:szCs w:val="20"/>
        </w:rPr>
      </w:pPr>
    </w:p>
    <w:p w:rsidR="002E6B4A" w:rsidRPr="002E6B4A" w:rsidRDefault="002E6B4A" w:rsidP="002E6B4A">
      <w:pPr>
        <w:spacing w:before="0" w:after="0"/>
        <w:jc w:val="both"/>
      </w:pPr>
      <w:r w:rsidRPr="002E6B4A">
        <w:t xml:space="preserve">Образование: </w:t>
      </w:r>
    </w:p>
    <w:p w:rsidR="002E6B4A" w:rsidRPr="002E6B4A" w:rsidRDefault="002E6B4A" w:rsidP="002E6B4A">
      <w:pPr>
        <w:spacing w:before="0" w:after="0"/>
        <w:jc w:val="both"/>
        <w:rPr>
          <w:b/>
          <w:i/>
        </w:rPr>
      </w:pPr>
      <w:r w:rsidRPr="002E6B4A">
        <w:rPr>
          <w:b/>
          <w:i/>
        </w:rPr>
        <w:t>Высшее</w:t>
      </w:r>
    </w:p>
    <w:p w:rsidR="002E6B4A" w:rsidRPr="002E6B4A" w:rsidRDefault="002E6B4A" w:rsidP="002E6B4A">
      <w:pPr>
        <w:spacing w:before="0" w:after="0"/>
        <w:jc w:val="both"/>
      </w:pPr>
    </w:p>
    <w:p w:rsidR="002E6B4A" w:rsidRPr="002E6B4A" w:rsidRDefault="002E6B4A" w:rsidP="002E6B4A">
      <w:pPr>
        <w:spacing w:after="200"/>
        <w:jc w:val="both"/>
      </w:pPr>
      <w:r w:rsidRPr="002E6B4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Должность</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с</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по</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Открытое акционерное общество Банк ВТБ</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Руководитель группы Управления непрофильных активов Юридического департамента</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 xml:space="preserve"> 2015</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 xml:space="preserve"> 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 xml:space="preserve">Руководитель Юридического департамента </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A33B70">
            <w:pPr>
              <w:jc w:val="both"/>
            </w:pPr>
            <w:r w:rsidRPr="002E6B4A">
              <w:t xml:space="preserve"> </w:t>
            </w:r>
            <w:r w:rsidR="00A33B70">
              <w:t>07.2015</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 xml:space="preserve">Общество с ограниченной </w:t>
            </w:r>
            <w:r w:rsidRPr="002E6B4A">
              <w:lastRenderedPageBreak/>
              <w:t>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lastRenderedPageBreak/>
              <w:t>Генеральный директор</w:t>
            </w:r>
          </w:p>
        </w:tc>
      </w:tr>
      <w:tr w:rsidR="00A33B70" w:rsidRPr="002E6B4A" w:rsidTr="002E6B4A">
        <w:tc>
          <w:tcPr>
            <w:tcW w:w="1332" w:type="dxa"/>
            <w:tcBorders>
              <w:top w:val="single" w:sz="6" w:space="0" w:color="auto"/>
              <w:left w:val="double" w:sz="6" w:space="0" w:color="auto"/>
              <w:bottom w:val="single" w:sz="6" w:space="0" w:color="auto"/>
              <w:right w:val="single" w:sz="6" w:space="0" w:color="auto"/>
            </w:tcBorders>
          </w:tcPr>
          <w:p w:rsidR="00A33B70" w:rsidRPr="002E6B4A" w:rsidRDefault="00A33B70" w:rsidP="002E6B4A">
            <w:pPr>
              <w:jc w:val="both"/>
            </w:pPr>
            <w:r>
              <w:lastRenderedPageBreak/>
              <w:t>07.2015</w:t>
            </w:r>
          </w:p>
        </w:tc>
        <w:tc>
          <w:tcPr>
            <w:tcW w:w="1260" w:type="dxa"/>
            <w:tcBorders>
              <w:top w:val="single" w:sz="6" w:space="0" w:color="auto"/>
              <w:left w:val="single" w:sz="6" w:space="0" w:color="auto"/>
              <w:bottom w:val="single" w:sz="6" w:space="0" w:color="auto"/>
              <w:right w:val="single" w:sz="6" w:space="0" w:color="auto"/>
            </w:tcBorders>
          </w:tcPr>
          <w:p w:rsidR="00A33B70" w:rsidRPr="002E6B4A" w:rsidRDefault="00A33B70" w:rsidP="002E6B4A">
            <w:pPr>
              <w:jc w:val="both"/>
            </w:pPr>
            <w:r w:rsidRPr="00C52184">
              <w:t xml:space="preserve"> наст.вр.</w:t>
            </w:r>
          </w:p>
        </w:tc>
        <w:tc>
          <w:tcPr>
            <w:tcW w:w="3980" w:type="dxa"/>
            <w:tcBorders>
              <w:top w:val="single" w:sz="6" w:space="0" w:color="auto"/>
              <w:left w:val="single" w:sz="6" w:space="0" w:color="auto"/>
              <w:bottom w:val="single" w:sz="6" w:space="0" w:color="auto"/>
              <w:right w:val="single" w:sz="6" w:space="0" w:color="auto"/>
            </w:tcBorders>
          </w:tcPr>
          <w:p w:rsidR="00A33B70" w:rsidRPr="002E6B4A" w:rsidRDefault="00A33B70" w:rsidP="002E6B4A">
            <w:pPr>
              <w:jc w:val="both"/>
            </w:pPr>
            <w:r w:rsidRPr="00C52184">
              <w:t>Общество с ограниченной 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tcPr>
          <w:p w:rsidR="00A33B70" w:rsidRPr="002E6B4A" w:rsidRDefault="00A33B70" w:rsidP="002E6B4A">
            <w:pPr>
              <w:jc w:val="both"/>
            </w:pPr>
            <w:r>
              <w:t>Ликвидатор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 xml:space="preserve"> 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Общество с ограниченной ответственностью «Зеленая линия»</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p w:rsidR="002E6B4A" w:rsidRPr="002E6B4A" w:rsidRDefault="002E6B4A" w:rsidP="002E6B4A">
            <w:pPr>
              <w:jc w:val="both"/>
            </w:pP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p w:rsidR="002E6B4A" w:rsidRPr="002E6B4A" w:rsidRDefault="002E6B4A" w:rsidP="002E6B4A">
            <w:pPr>
              <w:jc w:val="both"/>
            </w:pP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Общество с ограниченной ответственностью «КАЛЕДАНД»</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p>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DF32AB" w:rsidP="002E6B4A">
            <w:pPr>
              <w:jc w:val="both"/>
            </w:pPr>
            <w:r>
              <w:t>07.2015</w:t>
            </w:r>
            <w:r w:rsidR="002E6B4A" w:rsidRPr="002E6B4A">
              <w:t>.</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DF32AB" w:rsidRPr="002E6B4A" w:rsidTr="002E6B4A">
        <w:tc>
          <w:tcPr>
            <w:tcW w:w="1332" w:type="dxa"/>
            <w:tcBorders>
              <w:top w:val="single" w:sz="6" w:space="0" w:color="auto"/>
              <w:left w:val="double" w:sz="6" w:space="0" w:color="auto"/>
              <w:bottom w:val="single" w:sz="6" w:space="0" w:color="auto"/>
              <w:right w:val="single" w:sz="6" w:space="0" w:color="auto"/>
            </w:tcBorders>
          </w:tcPr>
          <w:p w:rsidR="00DF32AB" w:rsidRPr="002E6B4A" w:rsidRDefault="00DF32AB" w:rsidP="002E6B4A">
            <w:pPr>
              <w:jc w:val="both"/>
            </w:pPr>
            <w:r>
              <w:t>07.2015</w:t>
            </w:r>
          </w:p>
        </w:tc>
        <w:tc>
          <w:tcPr>
            <w:tcW w:w="1260" w:type="dxa"/>
            <w:tcBorders>
              <w:top w:val="single" w:sz="6" w:space="0" w:color="auto"/>
              <w:left w:val="single" w:sz="6" w:space="0" w:color="auto"/>
              <w:bottom w:val="single" w:sz="6" w:space="0" w:color="auto"/>
              <w:right w:val="single" w:sz="6" w:space="0" w:color="auto"/>
            </w:tcBorders>
          </w:tcPr>
          <w:p w:rsidR="00DF32AB" w:rsidRPr="002E6B4A" w:rsidRDefault="00DF32AB" w:rsidP="002E6B4A">
            <w:pPr>
              <w:jc w:val="both"/>
            </w:pPr>
            <w:r w:rsidRPr="00993955">
              <w:t>наст.вр.</w:t>
            </w:r>
          </w:p>
        </w:tc>
        <w:tc>
          <w:tcPr>
            <w:tcW w:w="3980" w:type="dxa"/>
            <w:tcBorders>
              <w:top w:val="single" w:sz="6" w:space="0" w:color="auto"/>
              <w:left w:val="single" w:sz="6" w:space="0" w:color="auto"/>
              <w:bottom w:val="single" w:sz="6" w:space="0" w:color="auto"/>
              <w:right w:val="single" w:sz="6" w:space="0" w:color="auto"/>
            </w:tcBorders>
          </w:tcPr>
          <w:p w:rsidR="00DF32AB" w:rsidRPr="002E6B4A" w:rsidRDefault="00DF32AB" w:rsidP="002E6B4A">
            <w:pPr>
              <w:jc w:val="both"/>
            </w:pPr>
            <w:r w:rsidRPr="00993955">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tcPr>
          <w:p w:rsidR="00DF32AB" w:rsidRPr="002E6B4A" w:rsidRDefault="00DF32AB" w:rsidP="002E6B4A">
            <w:pPr>
              <w:jc w:val="both"/>
            </w:pPr>
            <w:r>
              <w:t>Ликвидатор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6A6B27" w:rsidP="002E6B4A">
            <w:pPr>
              <w:jc w:val="both"/>
            </w:pPr>
            <w:r>
              <w:t>07.2015</w:t>
            </w:r>
            <w:r w:rsidR="002E6B4A" w:rsidRPr="002E6B4A">
              <w:t>.</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6A6B27" w:rsidRPr="002E6B4A" w:rsidTr="002E6B4A">
        <w:tc>
          <w:tcPr>
            <w:tcW w:w="1332" w:type="dxa"/>
            <w:tcBorders>
              <w:top w:val="single" w:sz="6" w:space="0" w:color="auto"/>
              <w:left w:val="double" w:sz="6" w:space="0" w:color="auto"/>
              <w:bottom w:val="single" w:sz="6" w:space="0" w:color="auto"/>
              <w:right w:val="single" w:sz="6" w:space="0" w:color="auto"/>
            </w:tcBorders>
          </w:tcPr>
          <w:p w:rsidR="006A6B27" w:rsidRPr="002E6B4A" w:rsidRDefault="006A6B27" w:rsidP="002E6B4A">
            <w:pPr>
              <w:jc w:val="both"/>
            </w:pPr>
            <w:r>
              <w:t>07.2015</w:t>
            </w:r>
          </w:p>
        </w:tc>
        <w:tc>
          <w:tcPr>
            <w:tcW w:w="1260" w:type="dxa"/>
            <w:tcBorders>
              <w:top w:val="single" w:sz="6" w:space="0" w:color="auto"/>
              <w:left w:val="single" w:sz="6" w:space="0" w:color="auto"/>
              <w:bottom w:val="single" w:sz="6" w:space="0" w:color="auto"/>
              <w:right w:val="single" w:sz="6" w:space="0" w:color="auto"/>
            </w:tcBorders>
          </w:tcPr>
          <w:p w:rsidR="006A6B27" w:rsidRPr="002E6B4A" w:rsidRDefault="006A6B27" w:rsidP="002E6B4A">
            <w:pPr>
              <w:jc w:val="both"/>
            </w:pPr>
            <w:r w:rsidRPr="00D853C6">
              <w:t>наст.вр.</w:t>
            </w:r>
          </w:p>
        </w:tc>
        <w:tc>
          <w:tcPr>
            <w:tcW w:w="3980" w:type="dxa"/>
            <w:tcBorders>
              <w:top w:val="single" w:sz="6" w:space="0" w:color="auto"/>
              <w:left w:val="single" w:sz="6" w:space="0" w:color="auto"/>
              <w:bottom w:val="single" w:sz="6" w:space="0" w:color="auto"/>
              <w:right w:val="single" w:sz="6" w:space="0" w:color="auto"/>
            </w:tcBorders>
          </w:tcPr>
          <w:p w:rsidR="006A6B27" w:rsidRPr="002E6B4A" w:rsidRDefault="006A6B27" w:rsidP="002E6B4A">
            <w:pPr>
              <w:jc w:val="both"/>
            </w:pPr>
            <w:r w:rsidRPr="00D853C6">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tcPr>
          <w:p w:rsidR="006A6B27" w:rsidRPr="002E6B4A" w:rsidRDefault="006A6B27" w:rsidP="002E6B4A">
            <w:pPr>
              <w:jc w:val="both"/>
            </w:pPr>
            <w:r>
              <w:t>Ликвидатор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Общество с ограниченной ответственностью «ЛЕТО»</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5B1F7C" w:rsidP="002E6B4A">
            <w:pPr>
              <w:jc w:val="both"/>
            </w:pPr>
            <w:r>
              <w:t>07.2015</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5B1F7C" w:rsidRPr="002E6B4A" w:rsidTr="002E6B4A">
        <w:tc>
          <w:tcPr>
            <w:tcW w:w="1332" w:type="dxa"/>
            <w:tcBorders>
              <w:top w:val="single" w:sz="6" w:space="0" w:color="auto"/>
              <w:left w:val="double" w:sz="6" w:space="0" w:color="auto"/>
              <w:bottom w:val="single" w:sz="6" w:space="0" w:color="auto"/>
              <w:right w:val="single" w:sz="6" w:space="0" w:color="auto"/>
            </w:tcBorders>
          </w:tcPr>
          <w:p w:rsidR="005B1F7C" w:rsidRPr="002E6B4A" w:rsidRDefault="005B1F7C" w:rsidP="002E6B4A">
            <w:pPr>
              <w:jc w:val="both"/>
            </w:pPr>
            <w:r>
              <w:t>07.2015</w:t>
            </w:r>
          </w:p>
        </w:tc>
        <w:tc>
          <w:tcPr>
            <w:tcW w:w="1260" w:type="dxa"/>
            <w:tcBorders>
              <w:top w:val="single" w:sz="6" w:space="0" w:color="auto"/>
              <w:left w:val="single" w:sz="6" w:space="0" w:color="auto"/>
              <w:bottom w:val="single" w:sz="6" w:space="0" w:color="auto"/>
              <w:right w:val="single" w:sz="6" w:space="0" w:color="auto"/>
            </w:tcBorders>
          </w:tcPr>
          <w:p w:rsidR="005B1F7C" w:rsidRPr="002E6B4A" w:rsidRDefault="005B1F7C" w:rsidP="002E6B4A">
            <w:pPr>
              <w:jc w:val="both"/>
            </w:pPr>
            <w:r w:rsidRPr="00AB7336">
              <w:t>наст.вр.</w:t>
            </w:r>
          </w:p>
        </w:tc>
        <w:tc>
          <w:tcPr>
            <w:tcW w:w="3980" w:type="dxa"/>
            <w:tcBorders>
              <w:top w:val="single" w:sz="6" w:space="0" w:color="auto"/>
              <w:left w:val="single" w:sz="6" w:space="0" w:color="auto"/>
              <w:bottom w:val="single" w:sz="6" w:space="0" w:color="auto"/>
              <w:right w:val="single" w:sz="6" w:space="0" w:color="auto"/>
            </w:tcBorders>
          </w:tcPr>
          <w:p w:rsidR="005B1F7C" w:rsidRPr="002E6B4A" w:rsidRDefault="005B1F7C" w:rsidP="002E6B4A">
            <w:pPr>
              <w:jc w:val="both"/>
            </w:pPr>
            <w:r w:rsidRPr="00AB7336">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tcPr>
          <w:p w:rsidR="005B1F7C" w:rsidRPr="002E6B4A" w:rsidRDefault="005B1F7C" w:rsidP="002E6B4A">
            <w:pPr>
              <w:jc w:val="both"/>
            </w:pPr>
            <w:r>
              <w:t>Ликвидатор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Общество с ограниченной ответственностью «ПП «ТАЛКАЛЕГПРОМ»</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135130">
            <w:pPr>
              <w:jc w:val="both"/>
            </w:pPr>
            <w:r w:rsidRPr="002E6B4A">
              <w:t xml:space="preserve"> </w:t>
            </w:r>
            <w:r w:rsidR="00135130">
              <w:t>07.2015</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135130" w:rsidRPr="002E6B4A" w:rsidTr="002E6B4A">
        <w:tc>
          <w:tcPr>
            <w:tcW w:w="1332" w:type="dxa"/>
            <w:tcBorders>
              <w:top w:val="single" w:sz="6" w:space="0" w:color="auto"/>
              <w:left w:val="double" w:sz="6" w:space="0" w:color="auto"/>
              <w:bottom w:val="single" w:sz="6" w:space="0" w:color="auto"/>
              <w:right w:val="single" w:sz="6" w:space="0" w:color="auto"/>
            </w:tcBorders>
          </w:tcPr>
          <w:p w:rsidR="00135130" w:rsidRPr="002E6B4A" w:rsidRDefault="00135130" w:rsidP="002E6B4A">
            <w:pPr>
              <w:jc w:val="both"/>
            </w:pPr>
            <w:r>
              <w:t>07.2015</w:t>
            </w:r>
          </w:p>
        </w:tc>
        <w:tc>
          <w:tcPr>
            <w:tcW w:w="1260" w:type="dxa"/>
            <w:tcBorders>
              <w:top w:val="single" w:sz="6" w:space="0" w:color="auto"/>
              <w:left w:val="single" w:sz="6" w:space="0" w:color="auto"/>
              <w:bottom w:val="single" w:sz="6" w:space="0" w:color="auto"/>
              <w:right w:val="single" w:sz="6" w:space="0" w:color="auto"/>
            </w:tcBorders>
          </w:tcPr>
          <w:p w:rsidR="00135130" w:rsidRPr="002E6B4A" w:rsidRDefault="00135130" w:rsidP="002E6B4A">
            <w:pPr>
              <w:jc w:val="both"/>
            </w:pPr>
            <w:r w:rsidRPr="00710350">
              <w:t xml:space="preserve"> наст.вр.</w:t>
            </w:r>
          </w:p>
        </w:tc>
        <w:tc>
          <w:tcPr>
            <w:tcW w:w="3980" w:type="dxa"/>
            <w:tcBorders>
              <w:top w:val="single" w:sz="6" w:space="0" w:color="auto"/>
              <w:left w:val="single" w:sz="6" w:space="0" w:color="auto"/>
              <w:bottom w:val="single" w:sz="6" w:space="0" w:color="auto"/>
              <w:right w:val="single" w:sz="6" w:space="0" w:color="auto"/>
            </w:tcBorders>
          </w:tcPr>
          <w:p w:rsidR="00135130" w:rsidRPr="002E6B4A" w:rsidRDefault="00135130" w:rsidP="002E6B4A">
            <w:pPr>
              <w:jc w:val="both"/>
            </w:pPr>
            <w:r w:rsidRPr="00710350">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tcPr>
          <w:p w:rsidR="00135130" w:rsidRPr="002E6B4A" w:rsidRDefault="00135130" w:rsidP="002E6B4A">
            <w:pPr>
              <w:jc w:val="both"/>
            </w:pPr>
            <w:r>
              <w:t>Ликвидатор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907A91">
            <w:pPr>
              <w:jc w:val="both"/>
            </w:pPr>
            <w:r w:rsidRPr="002E6B4A">
              <w:t xml:space="preserve"> </w:t>
            </w:r>
            <w:r w:rsidR="00907A91">
              <w:t>07.2015</w:t>
            </w:r>
            <w:r w:rsidRPr="002E6B4A">
              <w:t>.</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907A91" w:rsidRPr="002E6B4A" w:rsidTr="002E6B4A">
        <w:tc>
          <w:tcPr>
            <w:tcW w:w="1332" w:type="dxa"/>
            <w:tcBorders>
              <w:top w:val="single" w:sz="6" w:space="0" w:color="auto"/>
              <w:left w:val="double" w:sz="6" w:space="0" w:color="auto"/>
              <w:bottom w:val="single" w:sz="6" w:space="0" w:color="auto"/>
              <w:right w:val="single" w:sz="6" w:space="0" w:color="auto"/>
            </w:tcBorders>
          </w:tcPr>
          <w:p w:rsidR="00907A91" w:rsidRPr="002E6B4A" w:rsidRDefault="00907A91" w:rsidP="00907A91">
            <w:pPr>
              <w:jc w:val="both"/>
            </w:pPr>
            <w:r>
              <w:t>07.2015</w:t>
            </w:r>
          </w:p>
        </w:tc>
        <w:tc>
          <w:tcPr>
            <w:tcW w:w="1260" w:type="dxa"/>
            <w:tcBorders>
              <w:top w:val="single" w:sz="6" w:space="0" w:color="auto"/>
              <w:left w:val="single" w:sz="6" w:space="0" w:color="auto"/>
              <w:bottom w:val="single" w:sz="6" w:space="0" w:color="auto"/>
              <w:right w:val="single" w:sz="6" w:space="0" w:color="auto"/>
            </w:tcBorders>
          </w:tcPr>
          <w:p w:rsidR="00907A91" w:rsidRPr="002E6B4A" w:rsidRDefault="00907A91" w:rsidP="002E6B4A">
            <w:pPr>
              <w:jc w:val="both"/>
            </w:pPr>
            <w:r w:rsidRPr="005B1F4D">
              <w:t>наст.вр.</w:t>
            </w:r>
          </w:p>
        </w:tc>
        <w:tc>
          <w:tcPr>
            <w:tcW w:w="3980" w:type="dxa"/>
            <w:tcBorders>
              <w:top w:val="single" w:sz="6" w:space="0" w:color="auto"/>
              <w:left w:val="single" w:sz="6" w:space="0" w:color="auto"/>
              <w:bottom w:val="single" w:sz="6" w:space="0" w:color="auto"/>
              <w:right w:val="single" w:sz="6" w:space="0" w:color="auto"/>
            </w:tcBorders>
          </w:tcPr>
          <w:p w:rsidR="00907A91" w:rsidRPr="002E6B4A" w:rsidRDefault="00907A91" w:rsidP="002E6B4A">
            <w:pPr>
              <w:jc w:val="both"/>
            </w:pPr>
            <w:r w:rsidRPr="005B1F4D">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tcPr>
          <w:p w:rsidR="00907A91" w:rsidRPr="002E6B4A" w:rsidRDefault="002B0EE0" w:rsidP="002E6B4A">
            <w:pPr>
              <w:jc w:val="both"/>
            </w:pPr>
            <w:r>
              <w:t>Ликвидатор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2015</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АКЦИОНЕРНОЕ ОБЩЕСТВО «ИНК-СТРОЙ»</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Председатель Совета директоров</w:t>
            </w:r>
          </w:p>
        </w:tc>
      </w:tr>
      <w:tr w:rsidR="002E6B4A" w:rsidRPr="002E6B4A" w:rsidDel="00AF06A8"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2015</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Del="00AF06A8" w:rsidRDefault="002E6B4A" w:rsidP="002E6B4A">
            <w:pPr>
              <w:jc w:val="both"/>
            </w:pPr>
            <w:r w:rsidRPr="002E6B4A">
              <w:t>Заместитель Генерального директора, руководитель Функционального направления "Корпоративный центр"</w:t>
            </w:r>
          </w:p>
        </w:tc>
      </w:tr>
    </w:tbl>
    <w:p w:rsidR="002E6B4A" w:rsidRPr="002E6B4A" w:rsidRDefault="002E6B4A" w:rsidP="002E6B4A">
      <w:pPr>
        <w:jc w:val="both"/>
      </w:pPr>
    </w:p>
    <w:p w:rsidR="002E6B4A" w:rsidRPr="002E6B4A" w:rsidRDefault="002E6B4A" w:rsidP="002E6B4A">
      <w:pPr>
        <w:spacing w:after="200"/>
        <w:jc w:val="both"/>
      </w:pPr>
      <w:r w:rsidRPr="002E6B4A">
        <w:rPr>
          <w:b/>
          <w:bCs/>
          <w:i/>
          <w:iCs/>
        </w:rPr>
        <w:t>Доли участия в уставном капитале эмитента/обыкновенных акций не имеет</w:t>
      </w:r>
    </w:p>
    <w:p w:rsidR="002E6B4A" w:rsidRPr="002E6B4A" w:rsidRDefault="002E6B4A" w:rsidP="002E6B4A">
      <w:pPr>
        <w:spacing w:before="240" w:after="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spacing w:after="200"/>
        <w:jc w:val="both"/>
      </w:pPr>
      <w:r w:rsidRPr="002E6B4A">
        <w:rPr>
          <w:b/>
          <w:bCs/>
          <w:i/>
          <w:iCs/>
        </w:rPr>
        <w:t>Лицо указанных долей не имеет</w:t>
      </w:r>
    </w:p>
    <w:p w:rsidR="002E6B4A" w:rsidRPr="002E6B4A" w:rsidRDefault="002E6B4A" w:rsidP="002E6B4A">
      <w:pPr>
        <w:spacing w:after="200"/>
        <w:jc w:val="both"/>
      </w:pPr>
      <w:r w:rsidRPr="002E6B4A">
        <w:t xml:space="preserve">Сведения о характере любых родственных связей с иными лицами, входящими в состав органов </w:t>
      </w:r>
      <w:r w:rsidRPr="002E6B4A">
        <w:lastRenderedPageBreak/>
        <w:t>управления эмитента и (или) органов контроля за финансово-хозяйственной деятельностью эмитента:</w:t>
      </w:r>
    </w:p>
    <w:p w:rsidR="002E6B4A" w:rsidRPr="002E6B4A" w:rsidRDefault="002E6B4A" w:rsidP="002E6B4A">
      <w:pPr>
        <w:spacing w:after="200"/>
        <w:jc w:val="both"/>
      </w:pPr>
      <w:r w:rsidRPr="002E6B4A">
        <w:rPr>
          <w:b/>
          <w:bCs/>
          <w:i/>
          <w:iCs/>
        </w:rPr>
        <w:t>Указанных родственных связей нет</w:t>
      </w:r>
    </w:p>
    <w:p w:rsidR="002E6B4A" w:rsidRPr="002E6B4A" w:rsidRDefault="002E6B4A" w:rsidP="002E6B4A">
      <w:pPr>
        <w:spacing w:after="200"/>
        <w:jc w:val="both"/>
      </w:pPr>
      <w:r w:rsidRPr="002E6B4A">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6B4A" w:rsidRPr="002E6B4A" w:rsidRDefault="002E6B4A" w:rsidP="002E6B4A">
      <w:pPr>
        <w:spacing w:after="200"/>
        <w:jc w:val="both"/>
      </w:pPr>
      <w:r w:rsidRPr="002E6B4A">
        <w:rPr>
          <w:b/>
          <w:bCs/>
          <w:i/>
          <w:iCs/>
        </w:rPr>
        <w:t>Лицо к указанным видам ответственности не привлекалось</w:t>
      </w:r>
    </w:p>
    <w:p w:rsidR="002E6B4A" w:rsidRPr="002E6B4A" w:rsidRDefault="002E6B4A" w:rsidP="002E6B4A">
      <w:pPr>
        <w:spacing w:after="200"/>
        <w:jc w:val="both"/>
      </w:pPr>
      <w:r w:rsidRPr="002E6B4A">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6B4A" w:rsidRPr="002E6B4A" w:rsidRDefault="002E6B4A" w:rsidP="002E6B4A">
      <w:pPr>
        <w:spacing w:after="200"/>
        <w:jc w:val="both"/>
      </w:pPr>
      <w:r w:rsidRPr="002E6B4A">
        <w:rPr>
          <w:b/>
          <w:bCs/>
          <w:i/>
          <w:iCs/>
        </w:rPr>
        <w:t>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6B4A" w:rsidRPr="002E6B4A" w:rsidRDefault="002E6B4A" w:rsidP="002E6B4A">
      <w:pPr>
        <w:spacing w:after="200"/>
        <w:jc w:val="both"/>
        <w:rPr>
          <w:b/>
          <w:i/>
          <w:lang w:eastAsia="en-US"/>
        </w:rPr>
      </w:pPr>
      <w:r w:rsidRPr="002E6B4A">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6B4A" w:rsidRPr="002E6B4A" w:rsidRDefault="002E6B4A" w:rsidP="002E6B4A">
      <w:pPr>
        <w:jc w:val="both"/>
      </w:pPr>
      <w:r w:rsidRPr="002E6B4A">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2E6B4A" w:rsidRPr="002E6B4A" w:rsidRDefault="002E6B4A" w:rsidP="002E6B4A">
      <w:pPr>
        <w:ind w:left="200"/>
        <w:jc w:val="both"/>
      </w:pPr>
    </w:p>
    <w:p w:rsidR="002E6B4A" w:rsidRPr="002E6B4A" w:rsidRDefault="002E6B4A" w:rsidP="002E6B4A">
      <w:pPr>
        <w:ind w:left="200"/>
        <w:jc w:val="both"/>
      </w:pPr>
      <w:r w:rsidRPr="002E6B4A">
        <w:t>ФИО:</w:t>
      </w:r>
      <w:r w:rsidRPr="002E6B4A">
        <w:rPr>
          <w:rStyle w:val="Subst"/>
          <w:bCs/>
          <w:iCs/>
        </w:rPr>
        <w:t xml:space="preserve"> Мухин Андрей Анатольевич</w:t>
      </w:r>
    </w:p>
    <w:p w:rsidR="002E6B4A" w:rsidRPr="002E6B4A" w:rsidRDefault="002E6B4A" w:rsidP="002E6B4A">
      <w:pPr>
        <w:ind w:left="200"/>
        <w:jc w:val="both"/>
      </w:pPr>
      <w:r w:rsidRPr="002E6B4A">
        <w:rPr>
          <w:rStyle w:val="Subst"/>
          <w:bCs/>
          <w:iCs/>
        </w:rPr>
        <w:t>Независимый член совета директоров</w:t>
      </w:r>
    </w:p>
    <w:p w:rsidR="002E6B4A" w:rsidRPr="002E6B4A" w:rsidRDefault="002E6B4A" w:rsidP="002E6B4A">
      <w:pPr>
        <w:ind w:left="200"/>
        <w:jc w:val="both"/>
      </w:pPr>
      <w:r w:rsidRPr="002E6B4A">
        <w:t>Год рождения:</w:t>
      </w:r>
    </w:p>
    <w:p w:rsidR="002E6B4A" w:rsidRPr="002E6B4A" w:rsidRDefault="002E6B4A" w:rsidP="002E6B4A">
      <w:pPr>
        <w:ind w:left="200"/>
        <w:jc w:val="both"/>
        <w:rPr>
          <w:b/>
          <w:i/>
        </w:rPr>
      </w:pPr>
      <w:r w:rsidRPr="002E6B4A">
        <w:rPr>
          <w:b/>
          <w:i/>
        </w:rPr>
        <w:t>1980</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Образование:</w:t>
      </w:r>
    </w:p>
    <w:p w:rsidR="002E6B4A" w:rsidRPr="002E6B4A" w:rsidRDefault="002E6B4A" w:rsidP="002E6B4A">
      <w:pPr>
        <w:ind w:left="200"/>
        <w:jc w:val="both"/>
        <w:rPr>
          <w:b/>
          <w:i/>
        </w:rPr>
      </w:pPr>
      <w:r w:rsidRPr="002E6B4A">
        <w:rPr>
          <w:b/>
          <w:i/>
        </w:rPr>
        <w:t>высшее</w:t>
      </w:r>
    </w:p>
    <w:p w:rsidR="002E6B4A" w:rsidRPr="002E6B4A" w:rsidRDefault="002E6B4A" w:rsidP="002E6B4A">
      <w:pPr>
        <w:ind w:left="200"/>
        <w:jc w:val="both"/>
      </w:pPr>
    </w:p>
    <w:p w:rsidR="002E6B4A" w:rsidRPr="002E6B4A" w:rsidRDefault="002E6B4A" w:rsidP="002E6B4A">
      <w:pPr>
        <w:spacing w:after="200"/>
        <w:jc w:val="both"/>
      </w:pPr>
      <w:r w:rsidRPr="002E6B4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Должность</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с</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по</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ОАО Банк ВТБ</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Сотрудник Управления непрофильных активов</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 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Банк ВТБ</w:t>
            </w:r>
            <w:r w:rsidR="00B56170">
              <w:t xml:space="preserve"> (ПАО)</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Начальник отдела</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bl>
    <w:p w:rsidR="002E6B4A" w:rsidRPr="002E6B4A" w:rsidRDefault="002E6B4A" w:rsidP="002E6B4A">
      <w:pPr>
        <w:jc w:val="both"/>
      </w:pPr>
    </w:p>
    <w:p w:rsidR="002E6B4A" w:rsidRPr="002E6B4A" w:rsidRDefault="002E6B4A" w:rsidP="002E6B4A">
      <w:pPr>
        <w:spacing w:after="200"/>
        <w:jc w:val="both"/>
      </w:pPr>
      <w:r w:rsidRPr="002E6B4A">
        <w:rPr>
          <w:b/>
          <w:bCs/>
          <w:i/>
          <w:iCs/>
        </w:rPr>
        <w:t>Доли участия в уставном капитале эмитента/обыкновенных акций не имеет</w:t>
      </w:r>
    </w:p>
    <w:p w:rsidR="002E6B4A" w:rsidRPr="002E6B4A" w:rsidRDefault="002E6B4A" w:rsidP="002E6B4A">
      <w:pPr>
        <w:spacing w:before="240" w:after="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spacing w:after="200"/>
        <w:jc w:val="both"/>
      </w:pPr>
      <w:r w:rsidRPr="002E6B4A">
        <w:rPr>
          <w:b/>
          <w:bCs/>
          <w:i/>
          <w:iCs/>
        </w:rPr>
        <w:t>Лицо указанных долей не имеет</w:t>
      </w:r>
    </w:p>
    <w:p w:rsidR="002E6B4A" w:rsidRPr="002E6B4A" w:rsidRDefault="002E6B4A" w:rsidP="002E6B4A">
      <w:pPr>
        <w:spacing w:after="200"/>
        <w:jc w:val="both"/>
      </w:pPr>
      <w:r w:rsidRPr="002E6B4A">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6B4A" w:rsidRPr="002E6B4A" w:rsidRDefault="002E6B4A" w:rsidP="002E6B4A">
      <w:pPr>
        <w:spacing w:after="200"/>
        <w:jc w:val="both"/>
      </w:pPr>
      <w:r w:rsidRPr="002E6B4A">
        <w:rPr>
          <w:b/>
          <w:bCs/>
          <w:i/>
          <w:iCs/>
        </w:rPr>
        <w:t>Указанных родственных связей нет</w:t>
      </w:r>
    </w:p>
    <w:p w:rsidR="002E6B4A" w:rsidRPr="002E6B4A" w:rsidRDefault="002E6B4A" w:rsidP="002E6B4A">
      <w:pPr>
        <w:spacing w:after="200"/>
        <w:jc w:val="both"/>
      </w:pPr>
      <w:r w:rsidRPr="002E6B4A">
        <w:t xml:space="preserve">Сведения о привлечении такого лица к административной ответственности за правонарушения в области </w:t>
      </w:r>
      <w:r w:rsidRPr="002E6B4A">
        <w:lastRenderedPageBreak/>
        <w:t>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6B4A" w:rsidRPr="002E6B4A" w:rsidRDefault="002E6B4A" w:rsidP="002E6B4A">
      <w:pPr>
        <w:spacing w:after="200"/>
        <w:jc w:val="both"/>
      </w:pPr>
      <w:r w:rsidRPr="002E6B4A">
        <w:rPr>
          <w:b/>
          <w:bCs/>
          <w:i/>
          <w:iCs/>
        </w:rPr>
        <w:t>Лицо к указанным видам ответственности не привлекалось</w:t>
      </w:r>
    </w:p>
    <w:p w:rsidR="002E6B4A" w:rsidRPr="002E6B4A" w:rsidRDefault="002E6B4A" w:rsidP="002E6B4A">
      <w:pPr>
        <w:spacing w:after="200"/>
        <w:jc w:val="both"/>
      </w:pPr>
      <w:r w:rsidRPr="002E6B4A">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6B4A" w:rsidRPr="002E6B4A" w:rsidRDefault="002E6B4A" w:rsidP="002E6B4A">
      <w:pPr>
        <w:spacing w:after="200"/>
        <w:jc w:val="both"/>
        <w:rPr>
          <w:b/>
          <w:bCs/>
          <w:i/>
          <w:iCs/>
        </w:rPr>
      </w:pPr>
      <w:r w:rsidRPr="002E6B4A">
        <w:rPr>
          <w:b/>
          <w:bCs/>
          <w:i/>
          <w:iCs/>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6B4A" w:rsidRPr="002E6B4A" w:rsidRDefault="002E6B4A" w:rsidP="002E6B4A">
      <w:pPr>
        <w:spacing w:after="200"/>
        <w:jc w:val="both"/>
        <w:rPr>
          <w:b/>
          <w:i/>
          <w:lang w:eastAsia="en-US"/>
        </w:rPr>
      </w:pPr>
      <w:r w:rsidRPr="002E6B4A">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6B4A" w:rsidRPr="002E6B4A" w:rsidRDefault="002E6B4A" w:rsidP="002E6B4A">
      <w:pPr>
        <w:jc w:val="both"/>
        <w:rPr>
          <w:b/>
          <w:i/>
          <w:lang w:eastAsia="en-US"/>
        </w:rPr>
      </w:pPr>
      <w:r w:rsidRPr="002E6B4A">
        <w:rPr>
          <w:rStyle w:val="Subst"/>
          <w:bCs/>
          <w:iCs/>
        </w:rPr>
        <w:t>Член совета директоров (наблюдательного совета) не участвует в работе комитетов совета директоров (наблюдательного совета)</w:t>
      </w:r>
      <w:r w:rsidRPr="002E6B4A">
        <w:rPr>
          <w:b/>
          <w:i/>
          <w:lang w:eastAsia="en-US"/>
        </w:rPr>
        <w:t>.</w:t>
      </w:r>
    </w:p>
    <w:p w:rsidR="002E6B4A" w:rsidRPr="002E6B4A" w:rsidRDefault="002E6B4A" w:rsidP="002E6B4A">
      <w:pPr>
        <w:ind w:left="400"/>
        <w:jc w:val="both"/>
      </w:pPr>
    </w:p>
    <w:p w:rsidR="002E6B4A" w:rsidRPr="002E6B4A" w:rsidRDefault="002E6B4A" w:rsidP="002E6B4A">
      <w:pPr>
        <w:jc w:val="both"/>
      </w:pPr>
      <w:r w:rsidRPr="002E6B4A">
        <w:t>ФИО:</w:t>
      </w:r>
      <w:r w:rsidRPr="002E6B4A">
        <w:rPr>
          <w:rStyle w:val="Subst"/>
          <w:bCs/>
          <w:iCs/>
        </w:rPr>
        <w:t xml:space="preserve"> Травников Евгений Петрович</w:t>
      </w:r>
    </w:p>
    <w:p w:rsidR="002E6B4A" w:rsidRPr="002E6B4A" w:rsidRDefault="002E6B4A" w:rsidP="002E6B4A">
      <w:pPr>
        <w:jc w:val="both"/>
      </w:pPr>
      <w:r w:rsidRPr="002E6B4A">
        <w:t>Год рождения:</w:t>
      </w:r>
    </w:p>
    <w:p w:rsidR="002E6B4A" w:rsidRPr="002E6B4A" w:rsidRDefault="002E6B4A" w:rsidP="002E6B4A">
      <w:pPr>
        <w:jc w:val="both"/>
        <w:rPr>
          <w:b/>
          <w:i/>
        </w:rPr>
      </w:pPr>
      <w:r w:rsidRPr="002E6B4A">
        <w:rPr>
          <w:b/>
          <w:i/>
        </w:rPr>
        <w:t>1964</w:t>
      </w:r>
    </w:p>
    <w:p w:rsidR="002E6B4A" w:rsidRPr="002E6B4A" w:rsidRDefault="002E6B4A" w:rsidP="002E6B4A">
      <w:pPr>
        <w:pStyle w:val="ThinDelim"/>
        <w:jc w:val="both"/>
        <w:rPr>
          <w:sz w:val="20"/>
          <w:szCs w:val="20"/>
        </w:rPr>
      </w:pPr>
    </w:p>
    <w:p w:rsidR="002E6B4A" w:rsidRPr="002E6B4A" w:rsidRDefault="002E6B4A" w:rsidP="002E6B4A">
      <w:pPr>
        <w:jc w:val="both"/>
      </w:pPr>
      <w:r w:rsidRPr="002E6B4A">
        <w:t>Образование:</w:t>
      </w:r>
    </w:p>
    <w:p w:rsidR="002E6B4A" w:rsidRPr="002E6B4A" w:rsidRDefault="002E6B4A" w:rsidP="002E6B4A">
      <w:pPr>
        <w:jc w:val="both"/>
        <w:rPr>
          <w:b/>
          <w:i/>
        </w:rPr>
      </w:pPr>
      <w:r w:rsidRPr="002E6B4A">
        <w:rPr>
          <w:b/>
          <w:i/>
        </w:rPr>
        <w:t>высшее</w:t>
      </w:r>
    </w:p>
    <w:p w:rsidR="002E6B4A" w:rsidRPr="002E6B4A" w:rsidRDefault="002E6B4A" w:rsidP="002E6B4A">
      <w:pPr>
        <w:ind w:left="200"/>
        <w:jc w:val="both"/>
      </w:pPr>
    </w:p>
    <w:p w:rsidR="002E6B4A" w:rsidRPr="002E6B4A" w:rsidRDefault="002E6B4A" w:rsidP="002E6B4A">
      <w:pPr>
        <w:spacing w:after="200"/>
        <w:jc w:val="both"/>
      </w:pPr>
      <w:r w:rsidRPr="002E6B4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Должность</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с</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по</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2012</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Заместитель исполнительного директора</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2012</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Заместитель начальника Управления по работе с непрофильными активами</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B56170">
            <w:pPr>
              <w:jc w:val="both"/>
            </w:pPr>
            <w:r w:rsidRPr="002E6B4A">
              <w:t xml:space="preserve">Генеральный директор </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bl>
    <w:p w:rsidR="002E6B4A" w:rsidRPr="002E6B4A" w:rsidRDefault="002E6B4A" w:rsidP="002E6B4A">
      <w:pPr>
        <w:jc w:val="both"/>
      </w:pPr>
    </w:p>
    <w:p w:rsidR="002E6B4A" w:rsidRPr="002E6B4A" w:rsidRDefault="002E6B4A" w:rsidP="002E6B4A">
      <w:pPr>
        <w:spacing w:after="200"/>
        <w:jc w:val="both"/>
      </w:pPr>
      <w:r w:rsidRPr="002E6B4A">
        <w:rPr>
          <w:b/>
          <w:bCs/>
          <w:i/>
          <w:iCs/>
        </w:rPr>
        <w:t>Доли участия в уставном капитале эмитента/обыкновенных акций не имеет</w:t>
      </w:r>
    </w:p>
    <w:p w:rsidR="002E6B4A" w:rsidRPr="002E6B4A" w:rsidRDefault="002E6B4A" w:rsidP="002E6B4A">
      <w:pPr>
        <w:spacing w:before="240" w:after="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spacing w:after="200"/>
        <w:jc w:val="both"/>
      </w:pPr>
      <w:r w:rsidRPr="002E6B4A">
        <w:rPr>
          <w:b/>
          <w:bCs/>
          <w:i/>
          <w:iCs/>
        </w:rPr>
        <w:t>Лицо указанных долей не имеет</w:t>
      </w:r>
    </w:p>
    <w:p w:rsidR="002E6B4A" w:rsidRPr="002E6B4A" w:rsidRDefault="002E6B4A" w:rsidP="002E6B4A">
      <w:pPr>
        <w:spacing w:after="200"/>
        <w:jc w:val="both"/>
      </w:pPr>
      <w:r w:rsidRPr="002E6B4A">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6B4A" w:rsidRPr="002E6B4A" w:rsidRDefault="002E6B4A" w:rsidP="002E6B4A">
      <w:pPr>
        <w:spacing w:after="200"/>
        <w:jc w:val="both"/>
      </w:pPr>
      <w:r w:rsidRPr="002E6B4A">
        <w:rPr>
          <w:b/>
          <w:bCs/>
          <w:i/>
          <w:iCs/>
        </w:rPr>
        <w:t>Указанных родственных связей нет</w:t>
      </w:r>
    </w:p>
    <w:p w:rsidR="002E6B4A" w:rsidRPr="002E6B4A" w:rsidRDefault="002E6B4A" w:rsidP="002E6B4A">
      <w:pPr>
        <w:spacing w:after="200"/>
        <w:jc w:val="both"/>
      </w:pPr>
      <w:r w:rsidRPr="002E6B4A">
        <w:t xml:space="preserve">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w:t>
      </w:r>
      <w:r w:rsidRPr="002E6B4A">
        <w:lastRenderedPageBreak/>
        <w:t>за преступления в сфере экономики и (или) за преступления против государственной власти:</w:t>
      </w:r>
    </w:p>
    <w:p w:rsidR="002E6B4A" w:rsidRPr="002E6B4A" w:rsidRDefault="002E6B4A" w:rsidP="002E6B4A">
      <w:pPr>
        <w:spacing w:after="200"/>
        <w:jc w:val="both"/>
      </w:pPr>
      <w:r w:rsidRPr="002E6B4A">
        <w:rPr>
          <w:b/>
          <w:bCs/>
          <w:i/>
          <w:iCs/>
        </w:rPr>
        <w:t>Лицо к указанным видам ответственности не привлекалось</w:t>
      </w:r>
    </w:p>
    <w:p w:rsidR="002E6B4A" w:rsidRPr="002E6B4A" w:rsidRDefault="002E6B4A" w:rsidP="002E6B4A">
      <w:pPr>
        <w:spacing w:after="200"/>
        <w:jc w:val="both"/>
      </w:pPr>
      <w:r w:rsidRPr="002E6B4A">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6B4A" w:rsidRPr="002E6B4A" w:rsidRDefault="002E6B4A" w:rsidP="002E6B4A">
      <w:pPr>
        <w:spacing w:after="200"/>
        <w:jc w:val="both"/>
        <w:rPr>
          <w:b/>
          <w:bCs/>
          <w:i/>
          <w:iCs/>
        </w:rPr>
      </w:pPr>
      <w:r w:rsidRPr="002E6B4A">
        <w:rPr>
          <w:b/>
          <w:bCs/>
          <w:i/>
          <w:iCs/>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6B4A" w:rsidRPr="002E6B4A" w:rsidRDefault="002E6B4A" w:rsidP="002E6B4A">
      <w:pPr>
        <w:spacing w:after="200"/>
        <w:jc w:val="both"/>
        <w:rPr>
          <w:b/>
          <w:i/>
          <w:lang w:eastAsia="en-US"/>
        </w:rPr>
      </w:pPr>
      <w:r w:rsidRPr="002E6B4A">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6B4A" w:rsidRPr="002E6B4A" w:rsidRDefault="002E6B4A" w:rsidP="002E6B4A">
      <w:pPr>
        <w:jc w:val="both"/>
      </w:pPr>
      <w:r w:rsidRPr="002E6B4A">
        <w:rPr>
          <w:rStyle w:val="Subst"/>
          <w:bCs/>
          <w:iCs/>
        </w:rPr>
        <w:t>Член совета директоров (наблюдательного совета) не участвует в работе комитетов совета директоров (наблюдательного совета)</w:t>
      </w:r>
      <w:r w:rsidRPr="002E6B4A">
        <w:rPr>
          <w:b/>
          <w:i/>
          <w:lang w:eastAsia="en-US"/>
        </w:rPr>
        <w:t>.</w:t>
      </w:r>
    </w:p>
    <w:p w:rsidR="002E6B4A" w:rsidRPr="002E6B4A" w:rsidRDefault="002E6B4A" w:rsidP="002E6B4A">
      <w:pPr>
        <w:ind w:left="200"/>
        <w:jc w:val="both"/>
      </w:pPr>
    </w:p>
    <w:p w:rsidR="002E6B4A" w:rsidRPr="002E6B4A" w:rsidRDefault="002E6B4A" w:rsidP="002E6B4A">
      <w:pPr>
        <w:jc w:val="both"/>
      </w:pPr>
      <w:r w:rsidRPr="002E6B4A">
        <w:t>ФИО:</w:t>
      </w:r>
      <w:r w:rsidRPr="002E6B4A">
        <w:rPr>
          <w:rStyle w:val="Subst"/>
          <w:bCs/>
          <w:iCs/>
        </w:rPr>
        <w:t xml:space="preserve"> Дерябина Алена Викторовна</w:t>
      </w:r>
    </w:p>
    <w:p w:rsidR="002E6B4A" w:rsidRPr="002E6B4A" w:rsidRDefault="002E6B4A" w:rsidP="002E6B4A">
      <w:pPr>
        <w:jc w:val="both"/>
      </w:pPr>
      <w:r w:rsidRPr="002E6B4A">
        <w:rPr>
          <w:rStyle w:val="Subst"/>
          <w:bCs/>
          <w:iCs/>
        </w:rPr>
        <w:t>Независимый член совета директоров</w:t>
      </w:r>
    </w:p>
    <w:p w:rsidR="002E6B4A" w:rsidRPr="002E6B4A" w:rsidRDefault="002E6B4A" w:rsidP="002E6B4A">
      <w:pPr>
        <w:jc w:val="both"/>
      </w:pPr>
      <w:r w:rsidRPr="002E6B4A">
        <w:t>Год рождения:</w:t>
      </w:r>
    </w:p>
    <w:p w:rsidR="002E6B4A" w:rsidRPr="002E6B4A" w:rsidRDefault="002E6B4A" w:rsidP="002E6B4A">
      <w:pPr>
        <w:jc w:val="both"/>
        <w:rPr>
          <w:b/>
          <w:i/>
        </w:rPr>
      </w:pPr>
      <w:r w:rsidRPr="002E6B4A">
        <w:rPr>
          <w:b/>
          <w:i/>
        </w:rPr>
        <w:t>1970</w:t>
      </w:r>
    </w:p>
    <w:p w:rsidR="002E6B4A" w:rsidRPr="002E6B4A" w:rsidRDefault="002E6B4A" w:rsidP="002E6B4A">
      <w:pPr>
        <w:pStyle w:val="ThinDelim"/>
        <w:jc w:val="both"/>
        <w:rPr>
          <w:sz w:val="20"/>
          <w:szCs w:val="20"/>
        </w:rPr>
      </w:pPr>
    </w:p>
    <w:p w:rsidR="002E6B4A" w:rsidRPr="002E6B4A" w:rsidRDefault="002E6B4A" w:rsidP="002E6B4A">
      <w:pPr>
        <w:jc w:val="both"/>
      </w:pPr>
      <w:r w:rsidRPr="002E6B4A">
        <w:t>Образование:</w:t>
      </w:r>
    </w:p>
    <w:p w:rsidR="002E6B4A" w:rsidRPr="002E6B4A" w:rsidRDefault="002E6B4A" w:rsidP="002E6B4A">
      <w:pPr>
        <w:jc w:val="both"/>
        <w:rPr>
          <w:b/>
          <w:i/>
        </w:rPr>
      </w:pPr>
      <w:r w:rsidRPr="002E6B4A">
        <w:rPr>
          <w:b/>
          <w:i/>
        </w:rPr>
        <w:t>высшее</w:t>
      </w:r>
    </w:p>
    <w:p w:rsidR="002E6B4A" w:rsidRPr="002E6B4A" w:rsidRDefault="002E6B4A" w:rsidP="002E6B4A">
      <w:pPr>
        <w:jc w:val="both"/>
      </w:pPr>
    </w:p>
    <w:p w:rsidR="002E6B4A" w:rsidRPr="002E6B4A" w:rsidRDefault="002E6B4A" w:rsidP="002E6B4A">
      <w:pPr>
        <w:spacing w:after="200"/>
        <w:jc w:val="both"/>
      </w:pPr>
      <w:r w:rsidRPr="002E6B4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Должность</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с</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по</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2008</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ЗАО "Алмаз-Пресс"</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ОАО Банк ВТБ</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Вице-президент, начальник Управления непрофильных активов Юридического департамента</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ЗАО "ВТБ-Девелопмент"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ЗАО "ВТБ Долговой центр"</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ЗАО "Тверская Керамика"</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2011</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"Межбанковский Торговый Дом"</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Председатель Совета директоров</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2011</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ОАО "Терминал"</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ОАО "Галс-Девелопмент"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2011</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ОАО "Галс-Девелопмент"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Комитета по аудиту, по кадрам и вознаграждениям, по стратегии, Председатель Комитета по корпоративному управлению Совета директоров</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Банк ВТБ</w:t>
            </w:r>
            <w:r w:rsidR="000A07B9">
              <w:t xml:space="preserve"> (ПАО)</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Вице-президент Юридического Департамента</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ЗАО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2012</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2014</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«Строй Дизайн Проект»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«ИЛЬМЕНСКИЙ»</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lastRenderedPageBreak/>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2014</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«МИХАЛКОВСКАЯ»</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«ТЕПЛИЧНЫЙ»</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АО «ТЦ «ИЗМАЙЛОВСКИЙ»</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«ЯХТ КЛУБ «АЛЫЕ ПАРУСА»</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«КСС»</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«ПОГОННЫЙ»</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«ФИТНЕС КЛУБ «ВОРОБЬЕВЫ ГОРЫ»</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bl>
    <w:p w:rsidR="002E6B4A" w:rsidRPr="002E6B4A" w:rsidRDefault="002E6B4A" w:rsidP="002E6B4A">
      <w:pPr>
        <w:jc w:val="both"/>
      </w:pPr>
    </w:p>
    <w:p w:rsidR="002E6B4A" w:rsidRPr="002E6B4A" w:rsidRDefault="002E6B4A" w:rsidP="002E6B4A">
      <w:pPr>
        <w:spacing w:after="200"/>
        <w:jc w:val="both"/>
      </w:pPr>
      <w:r w:rsidRPr="002E6B4A">
        <w:rPr>
          <w:b/>
          <w:bCs/>
          <w:i/>
          <w:iCs/>
        </w:rPr>
        <w:t>Доли участия в уставном капитале эмитента/обыкновенных акций не имеет</w:t>
      </w:r>
    </w:p>
    <w:p w:rsidR="002E6B4A" w:rsidRPr="002E6B4A" w:rsidRDefault="002E6B4A" w:rsidP="002E6B4A">
      <w:pPr>
        <w:spacing w:before="240" w:after="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spacing w:after="200"/>
        <w:jc w:val="both"/>
      </w:pPr>
      <w:r w:rsidRPr="002E6B4A">
        <w:rPr>
          <w:b/>
          <w:bCs/>
          <w:i/>
          <w:iCs/>
        </w:rPr>
        <w:t>Лицо указанных долей не имеет</w:t>
      </w:r>
    </w:p>
    <w:p w:rsidR="002E6B4A" w:rsidRPr="002E6B4A" w:rsidRDefault="002E6B4A" w:rsidP="002E6B4A">
      <w:pPr>
        <w:spacing w:after="200"/>
        <w:jc w:val="both"/>
      </w:pPr>
      <w:r w:rsidRPr="002E6B4A">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6B4A" w:rsidRPr="002E6B4A" w:rsidRDefault="002E6B4A" w:rsidP="002E6B4A">
      <w:pPr>
        <w:spacing w:after="200"/>
        <w:jc w:val="both"/>
      </w:pPr>
      <w:r w:rsidRPr="002E6B4A">
        <w:rPr>
          <w:b/>
          <w:bCs/>
          <w:i/>
          <w:iCs/>
        </w:rPr>
        <w:t>Указанных родственных связей нет</w:t>
      </w:r>
    </w:p>
    <w:p w:rsidR="002E6B4A" w:rsidRPr="002E6B4A" w:rsidRDefault="002E6B4A" w:rsidP="002E6B4A">
      <w:pPr>
        <w:spacing w:after="200"/>
        <w:jc w:val="both"/>
      </w:pPr>
      <w:r w:rsidRPr="002E6B4A">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6B4A" w:rsidRPr="002E6B4A" w:rsidRDefault="002E6B4A" w:rsidP="002E6B4A">
      <w:pPr>
        <w:spacing w:after="200"/>
        <w:jc w:val="both"/>
      </w:pPr>
      <w:r w:rsidRPr="002E6B4A">
        <w:rPr>
          <w:b/>
          <w:bCs/>
          <w:i/>
          <w:iCs/>
        </w:rPr>
        <w:t>Лицо к указанным видам ответственности не привлекалось</w:t>
      </w:r>
    </w:p>
    <w:p w:rsidR="002E6B4A" w:rsidRPr="002E6B4A" w:rsidRDefault="002E6B4A" w:rsidP="002E6B4A">
      <w:pPr>
        <w:spacing w:after="200"/>
        <w:jc w:val="both"/>
      </w:pPr>
      <w:r w:rsidRPr="002E6B4A">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6B4A" w:rsidRPr="002E6B4A" w:rsidRDefault="002E6B4A" w:rsidP="002E6B4A">
      <w:pPr>
        <w:spacing w:after="200"/>
        <w:jc w:val="both"/>
      </w:pPr>
      <w:r w:rsidRPr="002E6B4A">
        <w:rPr>
          <w:b/>
          <w:bCs/>
          <w:i/>
          <w:iCs/>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6B4A" w:rsidRPr="002E6B4A" w:rsidRDefault="002E6B4A" w:rsidP="002E6B4A">
      <w:pPr>
        <w:spacing w:after="200"/>
        <w:jc w:val="both"/>
        <w:rPr>
          <w:b/>
          <w:i/>
          <w:lang w:eastAsia="en-US"/>
        </w:rPr>
      </w:pPr>
      <w:r w:rsidRPr="002E6B4A">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6B4A" w:rsidRPr="002E6B4A" w:rsidRDefault="002E6B4A" w:rsidP="002E6B4A">
      <w:pPr>
        <w:jc w:val="both"/>
      </w:pPr>
      <w:r w:rsidRPr="002E6B4A">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2E6B4A" w:rsidRPr="002E6B4A" w:rsidRDefault="002E6B4A" w:rsidP="002E6B4A">
      <w:pPr>
        <w:ind w:left="200"/>
        <w:jc w:val="both"/>
      </w:pPr>
    </w:p>
    <w:p w:rsidR="002E6B4A" w:rsidRPr="002E6B4A" w:rsidRDefault="002E6B4A" w:rsidP="002E6B4A">
      <w:pPr>
        <w:ind w:left="200"/>
        <w:jc w:val="both"/>
      </w:pPr>
      <w:r w:rsidRPr="002E6B4A">
        <w:t>ФИО:</w:t>
      </w:r>
      <w:r w:rsidRPr="002E6B4A">
        <w:rPr>
          <w:rStyle w:val="Subst"/>
          <w:bCs/>
          <w:iCs/>
        </w:rPr>
        <w:t xml:space="preserve"> Громоздов Роман Анатольевич</w:t>
      </w:r>
    </w:p>
    <w:p w:rsidR="002E6B4A" w:rsidRPr="002E6B4A" w:rsidRDefault="002E6B4A" w:rsidP="002E6B4A">
      <w:pPr>
        <w:ind w:left="200"/>
        <w:jc w:val="both"/>
      </w:pPr>
      <w:r w:rsidRPr="002E6B4A">
        <w:rPr>
          <w:rStyle w:val="Subst"/>
          <w:bCs/>
          <w:iCs/>
        </w:rPr>
        <w:t>Независимый член совета директоров</w:t>
      </w:r>
    </w:p>
    <w:p w:rsidR="002E6B4A" w:rsidRPr="002E6B4A" w:rsidRDefault="002E6B4A" w:rsidP="002E6B4A">
      <w:pPr>
        <w:ind w:left="200"/>
        <w:jc w:val="both"/>
      </w:pPr>
      <w:r w:rsidRPr="002E6B4A">
        <w:t>Год рождения:</w:t>
      </w:r>
    </w:p>
    <w:p w:rsidR="002E6B4A" w:rsidRPr="002E6B4A" w:rsidRDefault="002E6B4A" w:rsidP="002E6B4A">
      <w:pPr>
        <w:ind w:left="200"/>
        <w:jc w:val="both"/>
      </w:pPr>
      <w:r w:rsidRPr="002E6B4A">
        <w:t>1976</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Образование:</w:t>
      </w:r>
    </w:p>
    <w:p w:rsidR="002E6B4A" w:rsidRPr="002E6B4A" w:rsidRDefault="002E6B4A" w:rsidP="002E6B4A">
      <w:pPr>
        <w:ind w:left="200"/>
        <w:jc w:val="both"/>
      </w:pPr>
      <w:r w:rsidRPr="002E6B4A">
        <w:t>высшее</w:t>
      </w:r>
      <w:r w:rsidRPr="002E6B4A">
        <w:br/>
      </w:r>
    </w:p>
    <w:p w:rsidR="002E6B4A" w:rsidRPr="002E6B4A" w:rsidRDefault="002E6B4A" w:rsidP="002E6B4A">
      <w:pPr>
        <w:ind w:left="200"/>
        <w:jc w:val="both"/>
      </w:pPr>
      <w:r w:rsidRPr="002E6B4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6B4A" w:rsidRPr="002E6B4A" w:rsidRDefault="002E6B4A" w:rsidP="002E6B4A">
      <w:pPr>
        <w:pStyle w:val="ThinDelim"/>
        <w:jc w:val="both"/>
        <w:rPr>
          <w:sz w:val="20"/>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Должность</w:t>
            </w:r>
          </w:p>
        </w:tc>
      </w:tr>
      <w:tr w:rsidR="002E6B4A" w:rsidRPr="002E6B4A" w:rsidTr="002E6B4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lastRenderedPageBreak/>
              <w:t>с</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по</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p>
        </w:tc>
      </w:tr>
      <w:tr w:rsidR="002E6B4A" w:rsidRPr="002E6B4A" w:rsidTr="002E6B4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2010</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2012</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«Профсервис»</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Менеджер по продаже автозапчастей</w:t>
            </w:r>
          </w:p>
        </w:tc>
      </w:tr>
      <w:tr w:rsidR="002E6B4A" w:rsidRPr="002E6B4A" w:rsidTr="002E6B4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2015</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«Дженсер техсервис 1»</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Специалист по работе со страховыми компаниями</w:t>
            </w:r>
          </w:p>
        </w:tc>
      </w:tr>
      <w:tr w:rsidR="002E6B4A" w:rsidRPr="002E6B4A" w:rsidTr="002E6B4A">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2015</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ООО «Донстрой»</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Генеральный директор</w:t>
            </w:r>
          </w:p>
        </w:tc>
      </w:tr>
      <w:tr w:rsidR="002E6B4A" w:rsidRPr="002E6B4A" w:rsidTr="002E6B4A">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2E6B4A" w:rsidRPr="002E6B4A" w:rsidRDefault="002E6B4A" w:rsidP="002E6B4A">
            <w:pPr>
              <w:jc w:val="both"/>
            </w:pPr>
            <w:r w:rsidRPr="002E6B4A">
              <w:t>2015</w:t>
            </w:r>
          </w:p>
        </w:tc>
        <w:tc>
          <w:tcPr>
            <w:tcW w:w="1260" w:type="dxa"/>
            <w:tcBorders>
              <w:top w:val="single" w:sz="6" w:space="0" w:color="auto"/>
              <w:left w:val="single" w:sz="6" w:space="0" w:color="auto"/>
              <w:bottom w:val="doub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double" w:sz="6" w:space="0" w:color="auto"/>
              <w:right w:val="single" w:sz="6" w:space="0" w:color="auto"/>
            </w:tcBorders>
          </w:tcPr>
          <w:p w:rsidR="002E6B4A" w:rsidRPr="002E6B4A" w:rsidRDefault="003F2549" w:rsidP="002E6B4A">
            <w:pPr>
              <w:jc w:val="both"/>
            </w:pPr>
            <w:r w:rsidRPr="003F2549">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double" w:sz="6" w:space="0" w:color="auto"/>
              <w:right w:val="double" w:sz="6" w:space="0" w:color="auto"/>
            </w:tcBorders>
          </w:tcPr>
          <w:p w:rsidR="002E6B4A" w:rsidRPr="002E6B4A" w:rsidRDefault="002E6B4A" w:rsidP="002E6B4A">
            <w:pPr>
              <w:jc w:val="both"/>
            </w:pPr>
            <w:r w:rsidRPr="002E6B4A">
              <w:t>Член Совета директоров</w:t>
            </w:r>
          </w:p>
        </w:tc>
      </w:tr>
    </w:tbl>
    <w:p w:rsidR="002E6B4A" w:rsidRPr="002E6B4A" w:rsidRDefault="002E6B4A" w:rsidP="002E6B4A">
      <w:pPr>
        <w:jc w:val="both"/>
      </w:pP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rPr>
          <w:rStyle w:val="Subst"/>
          <w:bCs/>
          <w:iCs/>
        </w:rPr>
        <w:t>Доли участия в уставном капитале эмитента/обыкновенных акций не имеет</w:t>
      </w:r>
    </w:p>
    <w:p w:rsidR="002E6B4A" w:rsidRPr="002E6B4A" w:rsidRDefault="002E6B4A" w:rsidP="002E6B4A">
      <w:pPr>
        <w:pStyle w:val="ThinDelim"/>
        <w:jc w:val="both"/>
        <w:rPr>
          <w:sz w:val="20"/>
          <w:szCs w:val="20"/>
        </w:rPr>
      </w:pPr>
    </w:p>
    <w:p w:rsidR="002E6B4A" w:rsidRPr="002E6B4A" w:rsidRDefault="002E6B4A" w:rsidP="002E6B4A">
      <w:pPr>
        <w:pStyle w:val="SubHeading"/>
        <w:ind w:left="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ind w:left="400"/>
        <w:jc w:val="both"/>
      </w:pPr>
      <w:r w:rsidRPr="002E6B4A">
        <w:rPr>
          <w:rStyle w:val="Subst"/>
          <w:bCs/>
          <w:iCs/>
        </w:rPr>
        <w:t>Лицо указанных долей не имеет</w:t>
      </w:r>
    </w:p>
    <w:p w:rsidR="002E6B4A" w:rsidRPr="002E6B4A" w:rsidRDefault="002E6B4A" w:rsidP="002E6B4A">
      <w:pPr>
        <w:ind w:left="200"/>
        <w:jc w:val="both"/>
      </w:pPr>
      <w:r w:rsidRPr="002E6B4A">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E6B4A">
        <w:br/>
      </w:r>
    </w:p>
    <w:p w:rsidR="002E6B4A" w:rsidRPr="002E6B4A" w:rsidRDefault="002E6B4A" w:rsidP="002E6B4A">
      <w:pPr>
        <w:ind w:left="400"/>
        <w:jc w:val="both"/>
      </w:pPr>
      <w:r w:rsidRPr="002E6B4A">
        <w:rPr>
          <w:rStyle w:val="Subst"/>
          <w:bCs/>
          <w:iCs/>
        </w:rPr>
        <w:t>Указанных родственных связей нет</w:t>
      </w:r>
    </w:p>
    <w:p w:rsidR="002E6B4A" w:rsidRPr="002E6B4A" w:rsidRDefault="002E6B4A" w:rsidP="002E6B4A">
      <w:pPr>
        <w:ind w:left="200"/>
        <w:jc w:val="both"/>
      </w:pPr>
      <w:r w:rsidRPr="002E6B4A">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E6B4A">
        <w:br/>
      </w:r>
    </w:p>
    <w:p w:rsidR="002E6B4A" w:rsidRPr="002E6B4A" w:rsidRDefault="002E6B4A" w:rsidP="002E6B4A">
      <w:pPr>
        <w:ind w:left="400"/>
        <w:jc w:val="both"/>
      </w:pPr>
      <w:r w:rsidRPr="002E6B4A">
        <w:rPr>
          <w:rStyle w:val="Subst"/>
          <w:bCs/>
          <w:iCs/>
        </w:rPr>
        <w:t>Лицо к указанным видам ответственности не привлекалось</w:t>
      </w:r>
    </w:p>
    <w:p w:rsidR="002E6B4A" w:rsidRPr="002E6B4A" w:rsidRDefault="002E6B4A" w:rsidP="002E6B4A">
      <w:pPr>
        <w:ind w:left="200"/>
        <w:jc w:val="both"/>
      </w:pPr>
      <w:r w:rsidRPr="002E6B4A">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E6B4A">
        <w:br/>
      </w:r>
    </w:p>
    <w:p w:rsidR="002E6B4A" w:rsidRPr="002E6B4A" w:rsidRDefault="002E6B4A" w:rsidP="002E6B4A">
      <w:pPr>
        <w:ind w:left="400"/>
        <w:jc w:val="both"/>
      </w:pPr>
      <w:r w:rsidRPr="002E6B4A">
        <w:rPr>
          <w:rStyle w:val="Subst"/>
          <w:bCs/>
          <w:iCs/>
        </w:rPr>
        <w:t>Лицо указанных должностей не занимало</w:t>
      </w:r>
    </w:p>
    <w:p w:rsidR="002E6B4A" w:rsidRPr="002E6B4A" w:rsidRDefault="002E6B4A" w:rsidP="002E6B4A">
      <w:pPr>
        <w:ind w:left="200"/>
        <w:jc w:val="both"/>
      </w:pPr>
    </w:p>
    <w:p w:rsidR="002E6B4A" w:rsidRPr="002E6B4A" w:rsidRDefault="002E6B4A" w:rsidP="002E6B4A">
      <w:pPr>
        <w:pStyle w:val="SubHeading"/>
        <w:ind w:left="200"/>
        <w:jc w:val="both"/>
      </w:pPr>
      <w:r w:rsidRPr="002E6B4A">
        <w:t>Cведения об участии в работе комитетов совета директоров</w:t>
      </w:r>
    </w:p>
    <w:p w:rsidR="002E6B4A" w:rsidRPr="002E6B4A" w:rsidRDefault="002E6B4A" w:rsidP="002E6B4A">
      <w:pPr>
        <w:ind w:left="400"/>
        <w:jc w:val="both"/>
      </w:pPr>
      <w:r w:rsidRPr="002E6B4A">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2E6B4A" w:rsidRPr="002E6B4A" w:rsidRDefault="002E6B4A" w:rsidP="002E6B4A">
      <w:pPr>
        <w:ind w:left="200"/>
        <w:jc w:val="both"/>
      </w:pPr>
    </w:p>
    <w:p w:rsidR="002E6B4A" w:rsidRPr="002E6B4A" w:rsidRDefault="002E6B4A" w:rsidP="002E6B4A">
      <w:pPr>
        <w:ind w:left="200"/>
        <w:jc w:val="both"/>
      </w:pPr>
      <w:r w:rsidRPr="002E6B4A">
        <w:t>ФИО:</w:t>
      </w:r>
      <w:r w:rsidRPr="002E6B4A">
        <w:rPr>
          <w:rStyle w:val="Subst"/>
          <w:bCs/>
          <w:iCs/>
        </w:rPr>
        <w:t xml:space="preserve"> Мартиросян Арман Норайрович</w:t>
      </w:r>
    </w:p>
    <w:p w:rsidR="002E6B4A" w:rsidRPr="002E6B4A" w:rsidRDefault="002E6B4A" w:rsidP="002E6B4A">
      <w:pPr>
        <w:ind w:left="200"/>
        <w:jc w:val="both"/>
      </w:pPr>
      <w:r w:rsidRPr="002E6B4A">
        <w:rPr>
          <w:rStyle w:val="Subst"/>
          <w:bCs/>
          <w:iCs/>
        </w:rPr>
        <w:t>Независимый член совета директоров</w:t>
      </w:r>
    </w:p>
    <w:p w:rsidR="002E6B4A" w:rsidRPr="002E6B4A" w:rsidRDefault="002E6B4A" w:rsidP="002E6B4A">
      <w:pPr>
        <w:ind w:left="200"/>
        <w:jc w:val="both"/>
      </w:pPr>
      <w:r w:rsidRPr="002E6B4A">
        <w:t>Год рождения:</w:t>
      </w:r>
    </w:p>
    <w:p w:rsidR="002E6B4A" w:rsidRPr="002E6B4A" w:rsidRDefault="002E6B4A" w:rsidP="002E6B4A">
      <w:pPr>
        <w:ind w:left="200"/>
        <w:jc w:val="both"/>
      </w:pPr>
      <w:r w:rsidRPr="002E6B4A">
        <w:t>1972</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Образование:</w:t>
      </w:r>
    </w:p>
    <w:p w:rsidR="002E6B4A" w:rsidRPr="002E6B4A" w:rsidRDefault="002E6B4A" w:rsidP="002E6B4A">
      <w:pPr>
        <w:ind w:left="200"/>
        <w:jc w:val="both"/>
      </w:pPr>
      <w:r w:rsidRPr="002E6B4A">
        <w:rPr>
          <w:rStyle w:val="Subst"/>
          <w:bCs/>
          <w:iCs/>
        </w:rPr>
        <w:t>высшее</w:t>
      </w:r>
    </w:p>
    <w:p w:rsidR="002E6B4A" w:rsidRPr="002E6B4A" w:rsidRDefault="002E6B4A" w:rsidP="002E6B4A">
      <w:pPr>
        <w:ind w:left="200"/>
        <w:jc w:val="both"/>
      </w:pPr>
    </w:p>
    <w:p w:rsidR="002E6B4A" w:rsidRPr="002E6B4A" w:rsidRDefault="002E6B4A" w:rsidP="002E6B4A">
      <w:pPr>
        <w:ind w:left="200"/>
        <w:jc w:val="both"/>
      </w:pPr>
      <w:r w:rsidRPr="002E6B4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6B4A" w:rsidRPr="002E6B4A" w:rsidRDefault="002E6B4A" w:rsidP="002E6B4A">
      <w:pPr>
        <w:pStyle w:val="ThinDelim"/>
        <w:jc w:val="both"/>
        <w:rPr>
          <w:sz w:val="20"/>
          <w:szCs w:val="20"/>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Должность</w:t>
            </w:r>
          </w:p>
        </w:tc>
      </w:tr>
      <w:tr w:rsidR="002E6B4A" w:rsidRPr="002E6B4A" w:rsidTr="002E6B4A">
        <w:tblPrEx>
          <w:tblCellMar>
            <w:top w:w="0" w:type="dxa"/>
            <w:bottom w:w="0" w:type="dxa"/>
          </w:tblCellMar>
        </w:tblPrEx>
        <w:tc>
          <w:tcPr>
            <w:tcW w:w="1332" w:type="dxa"/>
            <w:tcBorders>
              <w:top w:val="single" w:sz="6" w:space="0" w:color="auto"/>
              <w:left w:val="double" w:sz="6" w:space="0" w:color="auto"/>
              <w:bottom w:val="double" w:sz="4" w:space="0" w:color="auto"/>
              <w:right w:val="single" w:sz="6" w:space="0" w:color="auto"/>
            </w:tcBorders>
          </w:tcPr>
          <w:p w:rsidR="002E6B4A" w:rsidRPr="002E6B4A" w:rsidRDefault="002E6B4A" w:rsidP="002E6B4A">
            <w:pPr>
              <w:jc w:val="both"/>
            </w:pPr>
            <w:r w:rsidRPr="002E6B4A">
              <w:t>с</w:t>
            </w:r>
          </w:p>
        </w:tc>
        <w:tc>
          <w:tcPr>
            <w:tcW w:w="1260" w:type="dxa"/>
            <w:tcBorders>
              <w:top w:val="single" w:sz="6" w:space="0" w:color="auto"/>
              <w:left w:val="single" w:sz="6" w:space="0" w:color="auto"/>
              <w:bottom w:val="double" w:sz="4" w:space="0" w:color="auto"/>
              <w:right w:val="single" w:sz="6" w:space="0" w:color="auto"/>
            </w:tcBorders>
          </w:tcPr>
          <w:p w:rsidR="002E6B4A" w:rsidRPr="002E6B4A" w:rsidRDefault="002E6B4A" w:rsidP="002E6B4A">
            <w:pPr>
              <w:jc w:val="both"/>
            </w:pPr>
            <w:r w:rsidRPr="002E6B4A">
              <w:t>по</w:t>
            </w:r>
          </w:p>
        </w:tc>
        <w:tc>
          <w:tcPr>
            <w:tcW w:w="3980" w:type="dxa"/>
            <w:tcBorders>
              <w:top w:val="single" w:sz="6" w:space="0" w:color="auto"/>
              <w:left w:val="single" w:sz="6" w:space="0" w:color="auto"/>
              <w:bottom w:val="double" w:sz="4" w:space="0" w:color="auto"/>
              <w:right w:val="single" w:sz="6" w:space="0" w:color="auto"/>
            </w:tcBorders>
          </w:tcPr>
          <w:p w:rsidR="002E6B4A" w:rsidRPr="002E6B4A" w:rsidRDefault="002E6B4A" w:rsidP="002E6B4A">
            <w:pPr>
              <w:jc w:val="both"/>
            </w:pPr>
          </w:p>
        </w:tc>
        <w:tc>
          <w:tcPr>
            <w:tcW w:w="2680" w:type="dxa"/>
            <w:tcBorders>
              <w:top w:val="single" w:sz="6" w:space="0" w:color="auto"/>
              <w:left w:val="single" w:sz="6" w:space="0" w:color="auto"/>
              <w:bottom w:val="double" w:sz="4" w:space="0" w:color="auto"/>
              <w:right w:val="double" w:sz="6" w:space="0" w:color="auto"/>
            </w:tcBorders>
          </w:tcPr>
          <w:p w:rsidR="002E6B4A" w:rsidRPr="002E6B4A" w:rsidRDefault="002E6B4A" w:rsidP="002E6B4A">
            <w:pPr>
              <w:jc w:val="both"/>
            </w:pPr>
          </w:p>
        </w:tc>
      </w:tr>
      <w:tr w:rsidR="002E6B4A" w:rsidRPr="002E6B4A" w:rsidTr="002E6B4A">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2011</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наст.вр.</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ЗАО «Кузнецкий Мост Девелопмент»</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Президент</w:t>
            </w:r>
          </w:p>
        </w:tc>
      </w:tr>
      <w:tr w:rsidR="002E6B4A" w:rsidRPr="002E6B4A" w:rsidTr="002E6B4A">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2011</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2012 г.</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ЗАО «ОргСпортСервис»</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Генеральный директор</w:t>
            </w:r>
          </w:p>
        </w:tc>
      </w:tr>
      <w:tr w:rsidR="002E6B4A" w:rsidRPr="002E6B4A" w:rsidTr="002E6B4A">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 xml:space="preserve">2011 </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наст.вр.</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ЗАО «Чайка Девелопмент»</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Генеральный директор</w:t>
            </w:r>
          </w:p>
        </w:tc>
      </w:tr>
      <w:tr w:rsidR="002E6B4A" w:rsidRPr="002E6B4A" w:rsidTr="002E6B4A">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lastRenderedPageBreak/>
              <w:t>2011</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2012 г.</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ОАО «Чайка»</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Генеральный директор</w:t>
            </w:r>
          </w:p>
        </w:tc>
      </w:tr>
      <w:tr w:rsidR="002E6B4A" w:rsidRPr="002E6B4A" w:rsidTr="002E6B4A">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2012</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наст.вр.</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ОАО «Чайка»</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Исполнительный директор</w:t>
            </w:r>
          </w:p>
        </w:tc>
      </w:tr>
      <w:tr w:rsidR="002E6B4A" w:rsidRPr="002E6B4A" w:rsidTr="002E6B4A">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2012</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наст.вр.</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ОАО «Мосхладокомбинат № 3»</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pPr>
            <w:r w:rsidRPr="002E6B4A">
              <w:t>Генеральный директор</w:t>
            </w:r>
          </w:p>
        </w:tc>
      </w:tr>
      <w:tr w:rsidR="002E6B4A" w:rsidRPr="002E6B4A" w:rsidTr="002E6B4A">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2013</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t>наст.вр.</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ОАО «СиМ СТ»</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Член Совета директоров</w:t>
            </w:r>
          </w:p>
        </w:tc>
      </w:tr>
      <w:tr w:rsidR="002E6B4A" w:rsidRPr="002E6B4A" w:rsidTr="002E6B4A">
        <w:tblPrEx>
          <w:tblCellMar>
            <w:top w:w="0" w:type="dxa"/>
            <w:bottom w:w="0" w:type="dxa"/>
          </w:tblCellMar>
        </w:tblPrEx>
        <w:trPr>
          <w:trHeight w:val="501"/>
        </w:trPr>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2014</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t>наст.вр.</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ООО «БМ Проект»</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Заместитель Генерального директора</w:t>
            </w:r>
          </w:p>
        </w:tc>
      </w:tr>
      <w:tr w:rsidR="002E6B4A" w:rsidRPr="002E6B4A" w:rsidTr="002E6B4A">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2014</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t>наст.вр.</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ООО «Перспектива Инвест Групп»</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Генеральный директор</w:t>
            </w:r>
          </w:p>
        </w:tc>
      </w:tr>
      <w:tr w:rsidR="002E6B4A" w:rsidRPr="002E6B4A" w:rsidTr="002E6B4A">
        <w:tblPrEx>
          <w:tblCellMar>
            <w:top w:w="0" w:type="dxa"/>
            <w:bottom w:w="0" w:type="dxa"/>
          </w:tblCellMar>
        </w:tblPrEx>
        <w:tc>
          <w:tcPr>
            <w:tcW w:w="1332"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2015</w:t>
            </w:r>
          </w:p>
        </w:tc>
        <w:tc>
          <w:tcPr>
            <w:tcW w:w="126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t>наст.вр.</w:t>
            </w:r>
          </w:p>
        </w:tc>
        <w:tc>
          <w:tcPr>
            <w:tcW w:w="39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ООО «СиМ-Медиа»</w:t>
            </w:r>
          </w:p>
        </w:tc>
        <w:tc>
          <w:tcPr>
            <w:tcW w:w="2680" w:type="dxa"/>
            <w:tcBorders>
              <w:top w:val="double" w:sz="4" w:space="0" w:color="auto"/>
              <w:left w:val="double" w:sz="4" w:space="0" w:color="auto"/>
              <w:bottom w:val="double" w:sz="4" w:space="0" w:color="auto"/>
              <w:right w:val="double" w:sz="4" w:space="0" w:color="auto"/>
            </w:tcBorders>
          </w:tcPr>
          <w:p w:rsidR="002E6B4A" w:rsidRPr="002E6B4A" w:rsidRDefault="002E6B4A" w:rsidP="002E6B4A">
            <w:pPr>
              <w:spacing w:after="0"/>
              <w:jc w:val="both"/>
              <w:rPr>
                <w:color w:val="000000"/>
              </w:rPr>
            </w:pPr>
            <w:r w:rsidRPr="002E6B4A">
              <w:rPr>
                <w:color w:val="000000"/>
              </w:rPr>
              <w:t>Генеральный директор</w:t>
            </w:r>
          </w:p>
        </w:tc>
      </w:tr>
    </w:tbl>
    <w:p w:rsidR="002E6B4A" w:rsidRPr="002E6B4A" w:rsidRDefault="002E6B4A" w:rsidP="002E6B4A">
      <w:pPr>
        <w:jc w:val="both"/>
      </w:pP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rPr>
          <w:rStyle w:val="Subst"/>
          <w:bCs/>
          <w:iCs/>
        </w:rPr>
        <w:t>Доли участия в уставном капитале эмитента/обыкновенных акций не имеет</w:t>
      </w:r>
    </w:p>
    <w:p w:rsidR="002E6B4A" w:rsidRPr="002E6B4A" w:rsidRDefault="002E6B4A" w:rsidP="002E6B4A">
      <w:pPr>
        <w:pStyle w:val="ThinDelim"/>
        <w:jc w:val="both"/>
        <w:rPr>
          <w:sz w:val="20"/>
          <w:szCs w:val="20"/>
        </w:rPr>
      </w:pPr>
    </w:p>
    <w:p w:rsidR="002E6B4A" w:rsidRPr="002E6B4A" w:rsidRDefault="002E6B4A" w:rsidP="002E6B4A">
      <w:pPr>
        <w:pStyle w:val="SubHeading"/>
        <w:ind w:left="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ind w:left="400"/>
        <w:jc w:val="both"/>
      </w:pPr>
      <w:r w:rsidRPr="002E6B4A">
        <w:rPr>
          <w:rStyle w:val="Subst"/>
          <w:bCs/>
          <w:iCs/>
        </w:rPr>
        <w:t>Лицо указанных долей не имеет</w:t>
      </w:r>
    </w:p>
    <w:p w:rsidR="002E6B4A" w:rsidRPr="002E6B4A" w:rsidRDefault="002E6B4A" w:rsidP="002E6B4A">
      <w:pPr>
        <w:ind w:left="200"/>
        <w:jc w:val="both"/>
      </w:pPr>
      <w:r w:rsidRPr="002E6B4A">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2E6B4A">
        <w:br/>
      </w:r>
    </w:p>
    <w:p w:rsidR="002E6B4A" w:rsidRPr="002E6B4A" w:rsidRDefault="002E6B4A" w:rsidP="002E6B4A">
      <w:pPr>
        <w:ind w:left="400"/>
        <w:jc w:val="both"/>
      </w:pPr>
      <w:r w:rsidRPr="002E6B4A">
        <w:rPr>
          <w:rStyle w:val="Subst"/>
          <w:bCs/>
          <w:iCs/>
        </w:rPr>
        <w:t>Указанных родственных связей нет</w:t>
      </w:r>
    </w:p>
    <w:p w:rsidR="002E6B4A" w:rsidRPr="002E6B4A" w:rsidRDefault="002E6B4A" w:rsidP="002E6B4A">
      <w:pPr>
        <w:ind w:left="200"/>
        <w:jc w:val="both"/>
      </w:pPr>
      <w:r w:rsidRPr="002E6B4A">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2E6B4A">
        <w:br/>
      </w:r>
    </w:p>
    <w:p w:rsidR="002E6B4A" w:rsidRPr="002E6B4A" w:rsidRDefault="002E6B4A" w:rsidP="002E6B4A">
      <w:pPr>
        <w:ind w:left="400"/>
        <w:jc w:val="both"/>
      </w:pPr>
      <w:r w:rsidRPr="002E6B4A">
        <w:rPr>
          <w:rStyle w:val="Subst"/>
          <w:bCs/>
          <w:iCs/>
        </w:rPr>
        <w:t>Лицо к указанным видам ответственности не привлекалось</w:t>
      </w:r>
    </w:p>
    <w:p w:rsidR="002E6B4A" w:rsidRPr="002E6B4A" w:rsidRDefault="002E6B4A" w:rsidP="002E6B4A">
      <w:pPr>
        <w:ind w:left="200"/>
        <w:jc w:val="both"/>
      </w:pPr>
      <w:r w:rsidRPr="002E6B4A">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2E6B4A">
        <w:br/>
      </w:r>
    </w:p>
    <w:p w:rsidR="002E6B4A" w:rsidRPr="002E6B4A" w:rsidRDefault="002E6B4A" w:rsidP="002E6B4A">
      <w:pPr>
        <w:spacing w:line="252" w:lineRule="auto"/>
        <w:jc w:val="both"/>
      </w:pPr>
      <w:r w:rsidRPr="002E6B4A">
        <w:t>Занимал. ЗАО «Кузнецкий Мост Девелопмент» - Президент. ЗАО «Кузнецкий Мост Девелопмент» находится в завершающей стадии банкротства. Начало процедуры введения наблюдения 26.11.2013. г. Дата открытия конкурсного производства и признания банкротом 24.06.2014</w:t>
      </w:r>
    </w:p>
    <w:p w:rsidR="002E6B4A" w:rsidRPr="002E6B4A" w:rsidRDefault="002E6B4A" w:rsidP="002E6B4A">
      <w:pPr>
        <w:spacing w:line="252" w:lineRule="auto"/>
        <w:jc w:val="both"/>
      </w:pPr>
      <w:r w:rsidRPr="002E6B4A">
        <w:t> </w:t>
      </w:r>
    </w:p>
    <w:p w:rsidR="002E6B4A" w:rsidRPr="002E6B4A" w:rsidRDefault="002E6B4A" w:rsidP="002E6B4A">
      <w:pPr>
        <w:ind w:left="200"/>
        <w:jc w:val="both"/>
      </w:pPr>
      <w:r w:rsidRPr="002E6B4A">
        <w:t>ОАО «Мосхладокомбинат №3» - Генеральный директор. 09.07.2015 г. введена процедура наблюдения.</w:t>
      </w:r>
    </w:p>
    <w:p w:rsidR="002E6B4A" w:rsidRPr="002E6B4A" w:rsidRDefault="002E6B4A" w:rsidP="002E6B4A">
      <w:pPr>
        <w:pStyle w:val="SubHeading"/>
        <w:ind w:left="200"/>
        <w:jc w:val="both"/>
      </w:pPr>
      <w:r w:rsidRPr="002E6B4A">
        <w:t>Сведения об участии в работе комитетов совета директоров</w:t>
      </w:r>
    </w:p>
    <w:p w:rsidR="002E6B4A" w:rsidRPr="002E6B4A" w:rsidRDefault="002E6B4A" w:rsidP="002E6B4A">
      <w:pPr>
        <w:ind w:left="400"/>
        <w:jc w:val="both"/>
      </w:pPr>
      <w:r w:rsidRPr="002E6B4A">
        <w:rPr>
          <w:rStyle w:val="Subst"/>
          <w:bCs/>
          <w:iCs/>
        </w:rPr>
        <w:t>Член совета директоров(наблюдательного совета) не участвует в работе комитетов совета директоров (наблюдательного совета)</w:t>
      </w:r>
    </w:p>
    <w:p w:rsidR="00B5124C" w:rsidRDefault="00B5124C">
      <w:pPr>
        <w:pStyle w:val="2"/>
      </w:pPr>
      <w:bookmarkStart w:id="315" w:name="_Toc435099970"/>
      <w:bookmarkStart w:id="316" w:name="_Toc435100074"/>
      <w:bookmarkStart w:id="317" w:name="_Toc435202921"/>
      <w:bookmarkStart w:id="318" w:name="_Toc435203025"/>
      <w:r>
        <w:t>5.2.2. Информация о единоличном исполнительном органе эмитента</w:t>
      </w:r>
      <w:bookmarkEnd w:id="315"/>
      <w:bookmarkEnd w:id="316"/>
      <w:bookmarkEnd w:id="317"/>
      <w:bookmarkEnd w:id="318"/>
    </w:p>
    <w:p w:rsidR="00B5124C" w:rsidRDefault="00B5124C">
      <w:pPr>
        <w:ind w:left="200"/>
      </w:pPr>
    </w:p>
    <w:p w:rsidR="002E6B4A" w:rsidRPr="002E6B4A" w:rsidRDefault="002E6B4A" w:rsidP="002E6B4A">
      <w:pPr>
        <w:ind w:left="200"/>
        <w:jc w:val="both"/>
      </w:pPr>
      <w:r w:rsidRPr="002E6B4A">
        <w:t>ФИО:</w:t>
      </w:r>
      <w:r w:rsidRPr="002E6B4A">
        <w:rPr>
          <w:rStyle w:val="Subst"/>
          <w:bCs/>
          <w:iCs/>
        </w:rPr>
        <w:t xml:space="preserve"> Травников Евгений Петрович</w:t>
      </w:r>
    </w:p>
    <w:p w:rsidR="002E6B4A" w:rsidRPr="002E6B4A" w:rsidRDefault="002E6B4A" w:rsidP="002E6B4A">
      <w:pPr>
        <w:ind w:left="200"/>
        <w:jc w:val="both"/>
      </w:pPr>
      <w:r w:rsidRPr="002E6B4A">
        <w:t>Год рождения:</w:t>
      </w:r>
    </w:p>
    <w:p w:rsidR="002E6B4A" w:rsidRPr="002E6B4A" w:rsidRDefault="002E6B4A" w:rsidP="002E6B4A">
      <w:pPr>
        <w:ind w:left="200"/>
        <w:jc w:val="both"/>
        <w:rPr>
          <w:b/>
          <w:i/>
        </w:rPr>
      </w:pPr>
      <w:r w:rsidRPr="002E6B4A">
        <w:rPr>
          <w:b/>
          <w:i/>
        </w:rPr>
        <w:t>1964</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Образование:</w:t>
      </w:r>
    </w:p>
    <w:p w:rsidR="002E6B4A" w:rsidRPr="002E6B4A" w:rsidRDefault="002E6B4A" w:rsidP="002E6B4A">
      <w:pPr>
        <w:ind w:left="200"/>
        <w:jc w:val="both"/>
        <w:rPr>
          <w:b/>
          <w:i/>
        </w:rPr>
      </w:pPr>
      <w:r w:rsidRPr="002E6B4A">
        <w:rPr>
          <w:b/>
          <w:i/>
        </w:rPr>
        <w:t>высшее</w:t>
      </w:r>
      <w:r w:rsidRPr="002E6B4A">
        <w:rPr>
          <w:b/>
          <w:i/>
        </w:rPr>
        <w:br/>
      </w:r>
    </w:p>
    <w:p w:rsidR="002E6B4A" w:rsidRPr="002E6B4A" w:rsidRDefault="002E6B4A" w:rsidP="002E6B4A">
      <w:pPr>
        <w:spacing w:after="200"/>
        <w:jc w:val="both"/>
      </w:pPr>
      <w:r w:rsidRPr="002E6B4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Должность</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с</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по</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lastRenderedPageBreak/>
              <w:t>2009</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2012</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Заместитель исполнительного директора</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2012</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Заместитель начальника Управления по работе с непрофильными активами</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 xml:space="preserve">Генеральный директор, </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jc w:val="both"/>
            </w:pPr>
            <w:r w:rsidRPr="002E6B4A">
              <w:t>2013</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jc w:val="both"/>
            </w:pPr>
            <w:r w:rsidRPr="002E6B4A">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jc w:val="both"/>
            </w:pPr>
            <w:r w:rsidRPr="002E6B4A">
              <w:t>Член Совета директоров</w:t>
            </w:r>
          </w:p>
        </w:tc>
      </w:tr>
    </w:tbl>
    <w:p w:rsidR="002E6B4A" w:rsidRPr="002E6B4A" w:rsidRDefault="002E6B4A" w:rsidP="002E6B4A">
      <w:pPr>
        <w:spacing w:after="200"/>
        <w:jc w:val="both"/>
        <w:rPr>
          <w:b/>
          <w:bCs/>
          <w:i/>
          <w:iCs/>
        </w:rPr>
      </w:pPr>
    </w:p>
    <w:p w:rsidR="002E6B4A" w:rsidRPr="002E6B4A" w:rsidRDefault="002E6B4A" w:rsidP="002E6B4A">
      <w:pPr>
        <w:spacing w:after="200"/>
        <w:jc w:val="both"/>
      </w:pPr>
      <w:r w:rsidRPr="002E6B4A">
        <w:rPr>
          <w:b/>
          <w:bCs/>
          <w:i/>
          <w:iCs/>
        </w:rPr>
        <w:t>Доли участия в уставном капитале эмитента/обыкновенных акций не имеет</w:t>
      </w:r>
    </w:p>
    <w:p w:rsidR="002E6B4A" w:rsidRPr="002E6B4A" w:rsidRDefault="002E6B4A" w:rsidP="002E6B4A">
      <w:pPr>
        <w:spacing w:before="240" w:after="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spacing w:after="200"/>
        <w:jc w:val="both"/>
      </w:pPr>
      <w:r w:rsidRPr="002E6B4A">
        <w:rPr>
          <w:b/>
          <w:bCs/>
          <w:i/>
          <w:iCs/>
        </w:rPr>
        <w:t>Лицо указанных долей не имеет</w:t>
      </w:r>
    </w:p>
    <w:p w:rsidR="002E6B4A" w:rsidRPr="002E6B4A" w:rsidRDefault="002E6B4A" w:rsidP="002E6B4A">
      <w:pPr>
        <w:spacing w:after="200"/>
        <w:jc w:val="both"/>
      </w:pPr>
      <w:r w:rsidRPr="002E6B4A">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6B4A" w:rsidRPr="002E6B4A" w:rsidRDefault="002E6B4A" w:rsidP="002E6B4A">
      <w:pPr>
        <w:spacing w:after="200"/>
        <w:jc w:val="both"/>
      </w:pPr>
      <w:r w:rsidRPr="002E6B4A">
        <w:rPr>
          <w:b/>
          <w:bCs/>
          <w:i/>
          <w:iCs/>
        </w:rPr>
        <w:t>Указанных родственных связей нет</w:t>
      </w:r>
    </w:p>
    <w:p w:rsidR="002E6B4A" w:rsidRPr="002E6B4A" w:rsidRDefault="002E6B4A" w:rsidP="002E6B4A">
      <w:pPr>
        <w:spacing w:after="200"/>
        <w:jc w:val="both"/>
      </w:pPr>
      <w:r w:rsidRPr="002E6B4A">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6B4A" w:rsidRPr="002E6B4A" w:rsidRDefault="002E6B4A" w:rsidP="002E6B4A">
      <w:pPr>
        <w:spacing w:after="200"/>
        <w:jc w:val="both"/>
      </w:pPr>
      <w:r w:rsidRPr="002E6B4A">
        <w:rPr>
          <w:b/>
          <w:bCs/>
          <w:i/>
          <w:iCs/>
        </w:rPr>
        <w:t>Лицо к указанным видам ответственности не привлекалось</w:t>
      </w:r>
    </w:p>
    <w:p w:rsidR="002E6B4A" w:rsidRPr="002E6B4A" w:rsidRDefault="002E6B4A" w:rsidP="002E6B4A">
      <w:pPr>
        <w:spacing w:after="200"/>
        <w:jc w:val="both"/>
      </w:pPr>
      <w:r w:rsidRPr="002E6B4A">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6B4A" w:rsidRPr="002E6B4A" w:rsidRDefault="002E6B4A" w:rsidP="002E6B4A">
      <w:pPr>
        <w:spacing w:after="200"/>
        <w:jc w:val="both"/>
        <w:rPr>
          <w:b/>
          <w:bCs/>
          <w:i/>
          <w:iCs/>
        </w:rPr>
      </w:pPr>
      <w:r w:rsidRPr="002E6B4A">
        <w:rPr>
          <w:b/>
          <w:bCs/>
          <w:i/>
          <w:iCs/>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6B4A" w:rsidRPr="002E6B4A" w:rsidRDefault="002E6B4A" w:rsidP="002E6B4A">
      <w:pPr>
        <w:spacing w:after="200"/>
        <w:jc w:val="both"/>
        <w:rPr>
          <w:b/>
          <w:i/>
          <w:lang w:eastAsia="en-US"/>
        </w:rPr>
      </w:pPr>
      <w:r w:rsidRPr="002E6B4A">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B5124C" w:rsidRPr="002E6B4A" w:rsidRDefault="002E6B4A" w:rsidP="002E6B4A">
      <w:pPr>
        <w:spacing w:after="200"/>
        <w:jc w:val="both"/>
        <w:rPr>
          <w:lang w:eastAsia="en-US"/>
        </w:rPr>
      </w:pPr>
      <w:r w:rsidRPr="002E6B4A">
        <w:rPr>
          <w:b/>
          <w:i/>
          <w:lang w:eastAsia="en-US"/>
        </w:rPr>
        <w:t>Лицо не участвует в работе указанных комитетов.</w:t>
      </w:r>
    </w:p>
    <w:p w:rsidR="00B5124C" w:rsidRDefault="00B5124C">
      <w:pPr>
        <w:pStyle w:val="2"/>
      </w:pPr>
      <w:bookmarkStart w:id="319" w:name="_Toc435099971"/>
      <w:bookmarkStart w:id="320" w:name="_Toc435100075"/>
      <w:bookmarkStart w:id="321" w:name="_Toc435202922"/>
      <w:bookmarkStart w:id="322" w:name="_Toc435203026"/>
      <w:r>
        <w:t>5.2.3. Состав коллегиального исполнительного органа эмитента</w:t>
      </w:r>
      <w:bookmarkEnd w:id="319"/>
      <w:bookmarkEnd w:id="320"/>
      <w:bookmarkEnd w:id="321"/>
      <w:bookmarkEnd w:id="322"/>
    </w:p>
    <w:p w:rsidR="00B5124C" w:rsidRDefault="00B5124C">
      <w:pPr>
        <w:ind w:left="200"/>
      </w:pPr>
      <w:r>
        <w:rPr>
          <w:rStyle w:val="Subst"/>
          <w:bCs/>
          <w:iCs/>
        </w:rPr>
        <w:t>Коллегиальный исполнительный орган не предусмотрен</w:t>
      </w:r>
    </w:p>
    <w:p w:rsidR="00B5124C" w:rsidRDefault="00B5124C">
      <w:pPr>
        <w:pStyle w:val="2"/>
      </w:pPr>
      <w:bookmarkStart w:id="323" w:name="_Toc435099972"/>
      <w:bookmarkStart w:id="324" w:name="_Toc435100076"/>
      <w:bookmarkStart w:id="325" w:name="_Toc435202923"/>
      <w:bookmarkStart w:id="326" w:name="_Toc435203027"/>
      <w:r>
        <w:t>5.3. Сведения о размере вознаграждения и/или компенсации расходов по каждому органу управления эмитента</w:t>
      </w:r>
      <w:bookmarkEnd w:id="323"/>
      <w:bookmarkEnd w:id="324"/>
      <w:bookmarkEnd w:id="325"/>
      <w:bookmarkEnd w:id="326"/>
    </w:p>
    <w:p w:rsidR="00B5124C" w:rsidRDefault="00B5124C">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B5124C" w:rsidRDefault="00B5124C">
      <w:pPr>
        <w:pStyle w:val="SubHeading"/>
        <w:ind w:left="200"/>
      </w:pPr>
      <w:r>
        <w:t>Вознаграждения</w:t>
      </w:r>
    </w:p>
    <w:p w:rsidR="00B5124C" w:rsidRDefault="00B5124C">
      <w:pPr>
        <w:pStyle w:val="SubHeading"/>
        <w:ind w:left="400"/>
      </w:pPr>
      <w:r>
        <w:t>Совет директоров</w:t>
      </w:r>
    </w:p>
    <w:p w:rsidR="00B5124C" w:rsidRDefault="00B5124C">
      <w:pPr>
        <w:ind w:left="600"/>
      </w:pPr>
      <w:r>
        <w:lastRenderedPageBreak/>
        <w:t>Единица измерения:</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5124C">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Премии</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Комиссионные</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B5124C" w:rsidRDefault="00B5124C">
            <w:r>
              <w:t>ИТОГО</w:t>
            </w:r>
          </w:p>
        </w:tc>
        <w:tc>
          <w:tcPr>
            <w:tcW w:w="1360" w:type="dxa"/>
            <w:tcBorders>
              <w:top w:val="single" w:sz="6" w:space="0" w:color="auto"/>
              <w:left w:val="single" w:sz="6" w:space="0" w:color="auto"/>
              <w:bottom w:val="double" w:sz="6" w:space="0" w:color="auto"/>
              <w:right w:val="double" w:sz="6" w:space="0" w:color="auto"/>
            </w:tcBorders>
          </w:tcPr>
          <w:p w:rsidR="00B5124C" w:rsidRDefault="00B5124C">
            <w:pPr>
              <w:jc w:val="right"/>
            </w:pPr>
            <w:r>
              <w:t>0</w:t>
            </w:r>
          </w:p>
        </w:tc>
      </w:tr>
    </w:tbl>
    <w:p w:rsidR="00B5124C" w:rsidRDefault="00B5124C"/>
    <w:p w:rsidR="00B5124C" w:rsidRDefault="00B5124C">
      <w:pPr>
        <w:ind w:left="600"/>
      </w:pPr>
      <w:r>
        <w:t>Cведения о существующих соглашениях относительно таких выплат в текущем финансовом году:</w:t>
      </w:r>
      <w:r>
        <w:br/>
      </w:r>
    </w:p>
    <w:p w:rsidR="00B5124C" w:rsidRDefault="00B5124C">
      <w:pPr>
        <w:pStyle w:val="SubHeading"/>
        <w:ind w:left="200"/>
      </w:pPr>
      <w:r>
        <w:t>Компенсации</w:t>
      </w:r>
    </w:p>
    <w:p w:rsidR="00B5124C" w:rsidRDefault="00B5124C">
      <w:pPr>
        <w:ind w:left="400"/>
      </w:pPr>
      <w:r>
        <w:t>Единица измерения:</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5124C">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B5124C">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B5124C" w:rsidRDefault="00B5124C">
            <w: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B5124C" w:rsidRDefault="00B5124C">
            <w:pPr>
              <w:jc w:val="right"/>
            </w:pPr>
            <w:r>
              <w:t>0</w:t>
            </w:r>
          </w:p>
        </w:tc>
      </w:tr>
    </w:tbl>
    <w:p w:rsidR="00B5124C" w:rsidRDefault="00B5124C"/>
    <w:p w:rsidR="00B5124C" w:rsidRDefault="00B5124C">
      <w:pPr>
        <w:pStyle w:val="2"/>
      </w:pPr>
      <w:bookmarkStart w:id="327" w:name="_Toc435099973"/>
      <w:bookmarkStart w:id="328" w:name="_Toc435100077"/>
      <w:bookmarkStart w:id="329" w:name="_Toc435202924"/>
      <w:bookmarkStart w:id="330" w:name="_Toc435203028"/>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327"/>
      <w:bookmarkEnd w:id="328"/>
      <w:bookmarkEnd w:id="329"/>
      <w:bookmarkEnd w:id="330"/>
    </w:p>
    <w:p w:rsidR="00B5124C" w:rsidRDefault="00B5124C" w:rsidP="002E6B4A">
      <w:pPr>
        <w:ind w:left="200"/>
        <w:jc w:val="both"/>
      </w:pPr>
      <w: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br/>
      </w:r>
      <w:r>
        <w:rPr>
          <w:rStyle w:val="Subst"/>
          <w:bCs/>
          <w:iCs/>
        </w:rPr>
        <w:t>Контроль за финансово-хозяйственной деятельностью Общества осуществляется ревизионной комиссией (ревизором). Состав ревизионной комиссии Общества составляет не менее 3 (трех) членов.</w:t>
      </w:r>
      <w:r w:rsidR="002E6B4A">
        <w:rPr>
          <w:rStyle w:val="Subst"/>
          <w:bCs/>
          <w:iCs/>
        </w:rPr>
        <w:t xml:space="preserve"> </w:t>
      </w:r>
      <w:r>
        <w:rPr>
          <w:rStyle w:val="Subst"/>
          <w:bCs/>
          <w:iCs/>
        </w:rPr>
        <w:t>Ревизор и члены ревизионной комиссии Общества не могут одновременно занимать иные должности в органах управления Общества.</w:t>
      </w:r>
      <w:r>
        <w:rPr>
          <w:rStyle w:val="Subst"/>
          <w:bCs/>
          <w:iCs/>
        </w:rPr>
        <w:br/>
        <w:t>В компетенцию ревизионной комиссии (ревизора) Эмитента входит:</w:t>
      </w:r>
      <w:r>
        <w:rPr>
          <w:rStyle w:val="Subst"/>
          <w:bCs/>
          <w:iCs/>
        </w:rPr>
        <w:b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r>
        <w:rPr>
          <w:rStyle w:val="Subst"/>
          <w:bCs/>
          <w:iCs/>
        </w:rPr>
        <w:br/>
        <w:t>- проведение документальных проверок (ревизий) финансово-хозяйственной деятельности Общества;</w:t>
      </w:r>
      <w:r>
        <w:rPr>
          <w:rStyle w:val="Subst"/>
          <w:bCs/>
          <w:iCs/>
        </w:rPr>
        <w:br/>
        <w:t>- 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Pr>
          <w:rStyle w:val="Subst"/>
          <w:bCs/>
          <w:iCs/>
        </w:rPr>
        <w:br/>
        <w:t>- анализ правильности и полноты ведения бухгалтерского, налогового, управленческого и статистического учета;</w:t>
      </w:r>
      <w:r>
        <w:rPr>
          <w:rStyle w:val="Subst"/>
          <w:bCs/>
          <w:iCs/>
        </w:rPr>
        <w:br/>
        <w:t>- подтверждение достоверности данных, включаемых в годовые отчеты общества, годовую бухгалтерскую отчетность, отчетов о прибылях и убытках (счетов прибылей и убытков), распределения прибыли и убытков Общества, отчетной документации для налоговых, статистических и иных органов государственного управления;</w:t>
      </w:r>
      <w:r>
        <w:rPr>
          <w:rStyle w:val="Subst"/>
          <w:bCs/>
          <w:iCs/>
        </w:rPr>
        <w:br/>
        <w:t>- 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r>
        <w:rPr>
          <w:rStyle w:val="Subst"/>
          <w:bCs/>
          <w:iCs/>
        </w:rPr>
        <w:br/>
        <w:t>- 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r>
        <w:rPr>
          <w:rStyle w:val="Subst"/>
          <w:bCs/>
          <w:iCs/>
        </w:rPr>
        <w:br/>
        <w:t>- оценка экономической целесообразности финансово-хозяйственных операций Общества;</w:t>
      </w:r>
      <w:r>
        <w:rPr>
          <w:rStyle w:val="Subst"/>
          <w:bCs/>
          <w:iCs/>
        </w:rPr>
        <w:br/>
        <w:t>- проверка (ревизия) законности решений и действий органов Общества, в том числе, заключенных договоров и совершенных сделок;</w:t>
      </w:r>
      <w:r>
        <w:rPr>
          <w:rStyle w:val="Subst"/>
          <w:bCs/>
          <w:iCs/>
        </w:rPr>
        <w:br/>
        <w:t>- проверка (ревизия) выполнения установленных смет, нормативов и лимитов;</w:t>
      </w:r>
      <w:r>
        <w:rPr>
          <w:rStyle w:val="Subst"/>
          <w:bCs/>
          <w:iCs/>
        </w:rPr>
        <w:br/>
        <w:t>- проверка (ревизия) состояния кассы и имущества Общества;</w:t>
      </w:r>
      <w:r>
        <w:rPr>
          <w:rStyle w:val="Subst"/>
          <w:bCs/>
          <w:iCs/>
        </w:rPr>
        <w:br/>
        <w:t xml:space="preserve">- проверка (ревизия) соблюдения правил ведения делопроизводства и хранения финансовой </w:t>
      </w:r>
      <w:r>
        <w:rPr>
          <w:rStyle w:val="Subst"/>
          <w:bCs/>
          <w:iCs/>
        </w:rPr>
        <w:lastRenderedPageBreak/>
        <w:t xml:space="preserve">документации; </w:t>
      </w:r>
      <w:r>
        <w:rPr>
          <w:rStyle w:val="Subst"/>
          <w:bCs/>
          <w:iCs/>
        </w:rPr>
        <w:br/>
        <w:t>- проверка (ревизия) достоверности оперативного, бухгалтерского и статистического учета и отчетности в Обществе;</w:t>
      </w:r>
      <w:r>
        <w:rPr>
          <w:rStyle w:val="Subst"/>
          <w:bCs/>
          <w:iCs/>
        </w:rPr>
        <w:br/>
        <w:t>- проверка (ревизия) выполнения рекомендаций по результатам предыдущих проверок (ревизий);</w:t>
      </w:r>
      <w:r>
        <w:rPr>
          <w:rStyle w:val="Subst"/>
          <w:bCs/>
          <w:iCs/>
        </w:rPr>
        <w:br/>
        <w:t>- осуществление иных действий (мероприятий), связанных с проверкой (ревизией) финансово-хозяй</w:t>
      </w:r>
      <w:r w:rsidR="002E6B4A">
        <w:rPr>
          <w:rStyle w:val="Subst"/>
          <w:bCs/>
          <w:iCs/>
        </w:rPr>
        <w:t>ственной деятельности Общества.</w:t>
      </w:r>
      <w:r>
        <w:rPr>
          <w:rStyle w:val="Subst"/>
          <w:bCs/>
          <w:iCs/>
        </w:rPr>
        <w:br/>
      </w:r>
      <w: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br/>
      </w:r>
      <w:r>
        <w:rPr>
          <w:rStyle w:val="Subst"/>
          <w:bCs/>
          <w:iCs/>
        </w:rPr>
        <w:t>отдельное структурное подразделение по управлению рисками и внутреннему контролю отсутствует.</w:t>
      </w:r>
    </w:p>
    <w:p w:rsidR="00B5124C" w:rsidRDefault="00B5124C" w:rsidP="002E6B4A">
      <w:pPr>
        <w:ind w:left="200"/>
        <w:jc w:val="both"/>
      </w:pPr>
      <w:r>
        <w:t>Информация о наличии у эмитента отдельного структурного подразделения (службы) внутреннего</w:t>
      </w:r>
      <w:r w:rsidR="002E6B4A">
        <w:t xml:space="preserve"> аудита, его задачах и функциях</w:t>
      </w:r>
      <w:r>
        <w:t>:</w:t>
      </w:r>
      <w:r>
        <w:br/>
      </w:r>
      <w:r>
        <w:rPr>
          <w:rStyle w:val="Subst"/>
          <w:bCs/>
          <w:iCs/>
        </w:rPr>
        <w:t>служба внутреннего аудита отсутствует.</w:t>
      </w:r>
    </w:p>
    <w:p w:rsidR="00B5124C" w:rsidRDefault="00B5124C" w:rsidP="002E6B4A">
      <w:pPr>
        <w:ind w:left="200"/>
        <w:jc w:val="both"/>
      </w:pPr>
      <w:r>
        <w:t>Политика эмитента в области управления рисками и внутреннего контроля:</w:t>
      </w:r>
      <w:r>
        <w:br/>
      </w:r>
      <w:r>
        <w:rPr>
          <w:rStyle w:val="Subst"/>
          <w:bCs/>
          <w:iCs/>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 Указанная политика ведется в соответствии с законодательством Российской Федерации.</w:t>
      </w:r>
    </w:p>
    <w:p w:rsidR="00B5124C" w:rsidRDefault="00B5124C" w:rsidP="002E6B4A"/>
    <w:p w:rsidR="00B5124C" w:rsidRDefault="00B5124C">
      <w:pPr>
        <w:pStyle w:val="2"/>
      </w:pPr>
      <w:bookmarkStart w:id="331" w:name="_Toc435099974"/>
      <w:bookmarkStart w:id="332" w:name="_Toc435100078"/>
      <w:bookmarkStart w:id="333" w:name="_Toc435202925"/>
      <w:bookmarkStart w:id="334" w:name="_Toc435203029"/>
      <w:r>
        <w:t>5.5. Информация о лицах, входящих в состав органов контроля за финансово-хозяйственной деятельностью эмитента</w:t>
      </w:r>
      <w:bookmarkEnd w:id="331"/>
      <w:bookmarkEnd w:id="332"/>
      <w:bookmarkEnd w:id="333"/>
      <w:bookmarkEnd w:id="334"/>
    </w:p>
    <w:p w:rsidR="002E6B4A" w:rsidRPr="002E6B4A" w:rsidRDefault="002E6B4A" w:rsidP="002E6B4A">
      <w:pPr>
        <w:ind w:left="200"/>
        <w:jc w:val="both"/>
      </w:pPr>
      <w:r w:rsidRPr="002E6B4A">
        <w:t>Наименование органа контроля за финансово-хозяйственной деятельностью эмитента:</w:t>
      </w:r>
      <w:r w:rsidRPr="002E6B4A">
        <w:rPr>
          <w:rStyle w:val="Subst"/>
          <w:bCs/>
          <w:iCs/>
        </w:rPr>
        <w:t xml:space="preserve"> Ревизионная комиссия</w:t>
      </w:r>
    </w:p>
    <w:p w:rsidR="002E6B4A" w:rsidRPr="002E6B4A" w:rsidRDefault="002E6B4A" w:rsidP="002E6B4A">
      <w:pPr>
        <w:ind w:left="200"/>
        <w:jc w:val="both"/>
      </w:pPr>
    </w:p>
    <w:p w:rsidR="002E6B4A" w:rsidRPr="002E6B4A" w:rsidRDefault="002E6B4A" w:rsidP="002E6B4A">
      <w:pPr>
        <w:ind w:left="200"/>
        <w:jc w:val="both"/>
      </w:pPr>
      <w:r w:rsidRPr="002E6B4A">
        <w:t>ФИО:</w:t>
      </w:r>
      <w:r w:rsidRPr="002E6B4A">
        <w:rPr>
          <w:rStyle w:val="Subst"/>
          <w:bCs/>
          <w:iCs/>
        </w:rPr>
        <w:t xml:space="preserve"> Войнова Ольга Валерьевна</w:t>
      </w:r>
    </w:p>
    <w:p w:rsidR="002E6B4A" w:rsidRPr="002E6B4A" w:rsidRDefault="002E6B4A" w:rsidP="002E6B4A">
      <w:pPr>
        <w:ind w:left="200"/>
        <w:jc w:val="both"/>
      </w:pPr>
      <w:r w:rsidRPr="002E6B4A">
        <w:t>Год рождения:</w:t>
      </w:r>
    </w:p>
    <w:p w:rsidR="002E6B4A" w:rsidRPr="002E6B4A" w:rsidRDefault="002E6B4A" w:rsidP="002E6B4A">
      <w:pPr>
        <w:ind w:left="200"/>
        <w:jc w:val="both"/>
      </w:pPr>
      <w:r w:rsidRPr="002E6B4A">
        <w:t>1979</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Образование:</w:t>
      </w:r>
      <w:r w:rsidRPr="002E6B4A">
        <w:br/>
      </w:r>
      <w:r w:rsidRPr="002E6B4A">
        <w:rPr>
          <w:rStyle w:val="Subst"/>
          <w:bCs/>
          <w:iCs/>
        </w:rPr>
        <w:t>высшее</w:t>
      </w:r>
    </w:p>
    <w:p w:rsidR="002E6B4A" w:rsidRPr="002E6B4A" w:rsidRDefault="002E6B4A" w:rsidP="002E6B4A">
      <w:pPr>
        <w:autoSpaceDE/>
        <w:autoSpaceDN/>
        <w:jc w:val="both"/>
        <w:rPr>
          <w:lang w:eastAsia="en-US"/>
        </w:rPr>
      </w:pPr>
      <w:r w:rsidRPr="002E6B4A">
        <w:rPr>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6B4A" w:rsidRPr="002E6B4A" w:rsidRDefault="002E6B4A" w:rsidP="002E6B4A">
      <w:pPr>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autoSpaceDE/>
              <w:autoSpaceDN/>
              <w:jc w:val="both"/>
              <w:rPr>
                <w:lang w:eastAsia="en-US"/>
              </w:rPr>
            </w:pPr>
            <w:r w:rsidRPr="002E6B4A">
              <w:rPr>
                <w:lang w:eastAsia="en-US"/>
              </w:rPr>
              <w:t>Должность</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с</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autoSpaceDE/>
              <w:autoSpaceDN/>
              <w:jc w:val="both"/>
              <w:rPr>
                <w:lang w:eastAsia="en-US"/>
              </w:rPr>
            </w:pP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 xml:space="preserve">2010 </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 xml:space="preserve">2011 </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ОАО Объединенные машиностроительные заводы (Группа Уралмаш-Ижора)</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autoSpaceDE/>
              <w:autoSpaceDN/>
              <w:jc w:val="both"/>
              <w:rPr>
                <w:lang w:eastAsia="en-US"/>
              </w:rPr>
            </w:pPr>
            <w:r w:rsidRPr="002E6B4A">
              <w:rPr>
                <w:lang w:eastAsia="en-US"/>
              </w:rPr>
              <w:t>Главный специалист отдела внутреннего контроля и аудита</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 xml:space="preserve">2012 </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наст. 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autoSpaceDE/>
              <w:autoSpaceDN/>
              <w:jc w:val="both"/>
              <w:rPr>
                <w:lang w:eastAsia="en-US"/>
              </w:rPr>
            </w:pPr>
            <w:r w:rsidRPr="002E6B4A">
              <w:rPr>
                <w:lang w:eastAsia="en-US"/>
              </w:rPr>
              <w:t>Аудитор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4E5D8D" w:rsidP="002E6B4A">
            <w:pPr>
              <w:autoSpaceDE/>
              <w:autoSpaceDN/>
              <w:jc w:val="both"/>
              <w:rPr>
                <w:lang w:eastAsia="en-US"/>
              </w:rPr>
            </w:pPr>
            <w:r>
              <w:rPr>
                <w:lang w:eastAsia="en-US"/>
              </w:rPr>
              <w:t>н</w:t>
            </w:r>
            <w:r w:rsidRPr="002E6B4A">
              <w:rPr>
                <w:lang w:eastAsia="en-US"/>
              </w:rPr>
              <w:t>аст</w:t>
            </w:r>
            <w:r w:rsidR="002E6B4A" w:rsidRPr="002E6B4A">
              <w:rPr>
                <w:lang w:eastAsia="en-US"/>
              </w:rPr>
              <w:t>. 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ОАО «СиМ СТ»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autoSpaceDE/>
              <w:autoSpaceDN/>
              <w:jc w:val="both"/>
              <w:rPr>
                <w:lang w:eastAsia="en-US"/>
              </w:rPr>
            </w:pPr>
            <w:r w:rsidRPr="002E6B4A">
              <w:rPr>
                <w:lang w:eastAsia="en-US"/>
              </w:rPr>
              <w:t>Член ревизионной комиссии</w:t>
            </w:r>
          </w:p>
        </w:tc>
      </w:tr>
    </w:tbl>
    <w:p w:rsidR="002E6B4A" w:rsidRPr="002E6B4A" w:rsidRDefault="002E6B4A" w:rsidP="002E6B4A">
      <w:pPr>
        <w:jc w:val="both"/>
      </w:pPr>
    </w:p>
    <w:p w:rsidR="002E6B4A" w:rsidRPr="002E6B4A" w:rsidRDefault="002E6B4A" w:rsidP="002E6B4A">
      <w:pPr>
        <w:autoSpaceDE/>
        <w:autoSpaceDN/>
        <w:spacing w:after="200"/>
        <w:jc w:val="both"/>
        <w:rPr>
          <w:b/>
          <w:i/>
          <w:lang w:eastAsia="en-US"/>
        </w:rPr>
      </w:pPr>
      <w:r w:rsidRPr="002E6B4A">
        <w:rPr>
          <w:b/>
          <w:i/>
          <w:lang w:eastAsia="en-US"/>
        </w:rPr>
        <w:t>Доли участия в уставном капитале эмитента/обыкновенных акций не имеет</w:t>
      </w:r>
    </w:p>
    <w:p w:rsidR="002E6B4A" w:rsidRPr="002E6B4A" w:rsidRDefault="002E6B4A" w:rsidP="002E6B4A">
      <w:pPr>
        <w:autoSpaceDE/>
        <w:autoSpaceDN/>
        <w:spacing w:after="200"/>
        <w:jc w:val="both"/>
        <w:rPr>
          <w:b/>
          <w:bCs/>
          <w:i/>
          <w:iCs/>
          <w:lang w:eastAsia="en-US"/>
        </w:rPr>
      </w:pPr>
      <w:r w:rsidRPr="002E6B4A">
        <w:rPr>
          <w:b/>
          <w:bCs/>
          <w:i/>
          <w:iCs/>
          <w:lang w:eastAsia="en-US"/>
        </w:rPr>
        <w:t>Опционы эмитентом не выпускались.</w:t>
      </w:r>
    </w:p>
    <w:p w:rsidR="002E6B4A" w:rsidRPr="002E6B4A" w:rsidRDefault="002E6B4A" w:rsidP="002E6B4A">
      <w:pPr>
        <w:spacing w:after="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autoSpaceDE/>
        <w:autoSpaceDN/>
        <w:spacing w:after="200"/>
        <w:jc w:val="both"/>
        <w:rPr>
          <w:b/>
          <w:i/>
          <w:lang w:eastAsia="en-US"/>
        </w:rPr>
      </w:pPr>
      <w:r w:rsidRPr="002E6B4A">
        <w:rPr>
          <w:b/>
          <w:i/>
          <w:lang w:eastAsia="en-US"/>
        </w:rPr>
        <w:t>Лицо указанных долей не имеет</w:t>
      </w:r>
    </w:p>
    <w:p w:rsidR="002E6B4A" w:rsidRPr="002E6B4A" w:rsidRDefault="002E6B4A" w:rsidP="002E6B4A">
      <w:pPr>
        <w:autoSpaceDE/>
        <w:autoSpaceDN/>
        <w:spacing w:after="200"/>
        <w:jc w:val="both"/>
        <w:rPr>
          <w:lang w:eastAsia="en-US"/>
        </w:rPr>
      </w:pPr>
      <w:r w:rsidRPr="002E6B4A">
        <w:rPr>
          <w:b/>
          <w:i/>
          <w:lang w:eastAsia="en-US"/>
        </w:rPr>
        <w:t>Опционы дочерними и зависимыми обществами не выпускались.</w:t>
      </w:r>
    </w:p>
    <w:p w:rsidR="002E6B4A" w:rsidRPr="002E6B4A" w:rsidRDefault="002E6B4A" w:rsidP="002E6B4A">
      <w:pPr>
        <w:autoSpaceDE/>
        <w:autoSpaceDN/>
        <w:spacing w:after="200"/>
        <w:jc w:val="both"/>
        <w:rPr>
          <w:lang w:eastAsia="en-US"/>
        </w:rPr>
      </w:pPr>
      <w:r w:rsidRPr="002E6B4A">
        <w:rPr>
          <w:lang w:eastAsia="en-US"/>
        </w:rPr>
        <w:t xml:space="preserve">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w:t>
      </w:r>
      <w:r w:rsidRPr="002E6B4A">
        <w:rPr>
          <w:lang w:eastAsia="en-US"/>
        </w:rPr>
        <w:lastRenderedPageBreak/>
        <w:t>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E6B4A" w:rsidRPr="002E6B4A" w:rsidRDefault="002E6B4A" w:rsidP="002E6B4A">
      <w:pPr>
        <w:autoSpaceDE/>
        <w:autoSpaceDN/>
        <w:spacing w:after="200"/>
        <w:jc w:val="both"/>
        <w:rPr>
          <w:lang w:eastAsia="en-US"/>
        </w:rPr>
      </w:pPr>
      <w:r w:rsidRPr="002E6B4A">
        <w:rPr>
          <w:b/>
          <w:i/>
          <w:lang w:eastAsia="en-US"/>
        </w:rPr>
        <w:t>Указанных родственных связей нет</w:t>
      </w:r>
    </w:p>
    <w:p w:rsidR="002E6B4A" w:rsidRPr="002E6B4A" w:rsidRDefault="002E6B4A" w:rsidP="002E6B4A">
      <w:pPr>
        <w:autoSpaceDE/>
        <w:autoSpaceDN/>
        <w:spacing w:after="200"/>
        <w:jc w:val="both"/>
        <w:rPr>
          <w:lang w:eastAsia="en-US"/>
        </w:rPr>
      </w:pPr>
      <w:r w:rsidRPr="002E6B4A">
        <w:rPr>
          <w:lang w:eastAsia="en-US"/>
        </w:rPr>
        <w:t>Сведенияо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E6B4A" w:rsidRPr="002E6B4A" w:rsidRDefault="002E6B4A" w:rsidP="002E6B4A">
      <w:pPr>
        <w:autoSpaceDE/>
        <w:autoSpaceDN/>
        <w:spacing w:after="200"/>
        <w:jc w:val="both"/>
        <w:rPr>
          <w:lang w:eastAsia="en-US"/>
        </w:rPr>
      </w:pPr>
      <w:r w:rsidRPr="002E6B4A">
        <w:rPr>
          <w:b/>
          <w:i/>
          <w:lang w:eastAsia="en-US"/>
        </w:rPr>
        <w:t>Лицо к указанным видам ответственности не привлекалось</w:t>
      </w:r>
    </w:p>
    <w:p w:rsidR="002E6B4A" w:rsidRPr="002E6B4A" w:rsidRDefault="002E6B4A" w:rsidP="002E6B4A">
      <w:pPr>
        <w:autoSpaceDE/>
        <w:autoSpaceDN/>
        <w:spacing w:after="200"/>
        <w:jc w:val="both"/>
        <w:rPr>
          <w:lang w:eastAsia="en-US"/>
        </w:rPr>
      </w:pPr>
      <w:r w:rsidRPr="002E6B4A">
        <w:rPr>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6B4A" w:rsidRPr="002E6B4A" w:rsidRDefault="002E6B4A" w:rsidP="002E6B4A">
      <w:pPr>
        <w:autoSpaceDE/>
        <w:autoSpaceDN/>
        <w:spacing w:after="200"/>
        <w:jc w:val="both"/>
        <w:rPr>
          <w:lang w:eastAsia="en-US"/>
        </w:rPr>
      </w:pPr>
      <w:r w:rsidRPr="002E6B4A">
        <w:rPr>
          <w:b/>
          <w:i/>
          <w:lang w:eastAsia="en-US"/>
        </w:rPr>
        <w:t>Лицо указанных должностей не занимало</w:t>
      </w:r>
    </w:p>
    <w:p w:rsidR="002E6B4A" w:rsidRPr="002E6B4A" w:rsidRDefault="002E6B4A" w:rsidP="002E6B4A">
      <w:pPr>
        <w:ind w:left="200"/>
        <w:jc w:val="both"/>
      </w:pPr>
    </w:p>
    <w:p w:rsidR="002E6B4A" w:rsidRPr="002E6B4A" w:rsidRDefault="002E6B4A" w:rsidP="002E6B4A">
      <w:pPr>
        <w:ind w:left="200"/>
        <w:jc w:val="both"/>
      </w:pPr>
      <w:r w:rsidRPr="002E6B4A">
        <w:t>ФИО:</w:t>
      </w:r>
      <w:r w:rsidRPr="002E6B4A">
        <w:rPr>
          <w:rStyle w:val="Subst"/>
          <w:bCs/>
          <w:iCs/>
        </w:rPr>
        <w:t xml:space="preserve"> Годына Сергей Александрович</w:t>
      </w:r>
    </w:p>
    <w:p w:rsidR="002E6B4A" w:rsidRPr="002E6B4A" w:rsidRDefault="002E6B4A" w:rsidP="002E6B4A">
      <w:pPr>
        <w:ind w:left="200"/>
        <w:jc w:val="both"/>
      </w:pPr>
      <w:r w:rsidRPr="002E6B4A">
        <w:t>Год рождения:</w:t>
      </w:r>
    </w:p>
    <w:p w:rsidR="002E6B4A" w:rsidRPr="002E6B4A" w:rsidRDefault="002E6B4A" w:rsidP="002E6B4A">
      <w:pPr>
        <w:ind w:left="200"/>
        <w:jc w:val="both"/>
      </w:pPr>
      <w:r w:rsidRPr="002E6B4A">
        <w:t>1971</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Образование:</w:t>
      </w:r>
      <w:r w:rsidRPr="002E6B4A">
        <w:br/>
      </w:r>
      <w:r w:rsidRPr="002E6B4A">
        <w:rPr>
          <w:rStyle w:val="Subst"/>
          <w:bCs/>
          <w:iCs/>
        </w:rPr>
        <w:t>высшее</w:t>
      </w:r>
    </w:p>
    <w:p w:rsidR="002E6B4A" w:rsidRPr="002E6B4A" w:rsidRDefault="002E6B4A" w:rsidP="002E6B4A">
      <w:pPr>
        <w:autoSpaceDE/>
        <w:autoSpaceDN/>
        <w:jc w:val="both"/>
        <w:rPr>
          <w:lang w:eastAsia="en-US"/>
        </w:rPr>
      </w:pPr>
      <w:r w:rsidRPr="002E6B4A">
        <w:rPr>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6B4A" w:rsidRPr="002E6B4A" w:rsidRDefault="002E6B4A" w:rsidP="002E6B4A">
      <w:pPr>
        <w:jc w:val="both"/>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E6B4A" w:rsidRPr="002E6B4A" w:rsidTr="002E6B4A">
        <w:tc>
          <w:tcPr>
            <w:tcW w:w="2592" w:type="dxa"/>
            <w:gridSpan w:val="2"/>
            <w:tcBorders>
              <w:top w:val="double" w:sz="6" w:space="0" w:color="auto"/>
              <w:left w:val="doub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Период</w:t>
            </w:r>
          </w:p>
        </w:tc>
        <w:tc>
          <w:tcPr>
            <w:tcW w:w="3980" w:type="dxa"/>
            <w:tcBorders>
              <w:top w:val="doub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6B4A" w:rsidRPr="002E6B4A" w:rsidRDefault="002E6B4A" w:rsidP="002E6B4A">
            <w:pPr>
              <w:autoSpaceDE/>
              <w:autoSpaceDN/>
              <w:jc w:val="both"/>
              <w:rPr>
                <w:lang w:eastAsia="en-US"/>
              </w:rPr>
            </w:pPr>
            <w:r w:rsidRPr="002E6B4A">
              <w:rPr>
                <w:lang w:eastAsia="en-US"/>
              </w:rPr>
              <w:t>Должность</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с</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autoSpaceDE/>
              <w:autoSpaceDN/>
              <w:jc w:val="both"/>
              <w:rPr>
                <w:lang w:eastAsia="en-US"/>
              </w:rPr>
            </w:pP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 xml:space="preserve">2009 </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наст.вр.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autoSpaceDE/>
              <w:autoSpaceDN/>
              <w:jc w:val="both"/>
              <w:rPr>
                <w:lang w:eastAsia="en-US"/>
              </w:rPr>
            </w:pPr>
            <w:r w:rsidRPr="002E6B4A">
              <w:rPr>
                <w:lang w:eastAsia="en-US"/>
              </w:rPr>
              <w:t>Аудитор</w:t>
            </w:r>
          </w:p>
        </w:tc>
      </w:tr>
      <w:tr w:rsidR="002E6B4A" w:rsidRPr="002E6B4A" w:rsidTr="002E6B4A">
        <w:tc>
          <w:tcPr>
            <w:tcW w:w="1332" w:type="dxa"/>
            <w:tcBorders>
              <w:top w:val="single" w:sz="6" w:space="0" w:color="auto"/>
              <w:left w:val="doub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2014</w:t>
            </w:r>
          </w:p>
        </w:tc>
        <w:tc>
          <w:tcPr>
            <w:tcW w:w="126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наст вр.</w:t>
            </w:r>
          </w:p>
        </w:tc>
        <w:tc>
          <w:tcPr>
            <w:tcW w:w="3980" w:type="dxa"/>
            <w:tcBorders>
              <w:top w:val="single" w:sz="6" w:space="0" w:color="auto"/>
              <w:left w:val="single" w:sz="6" w:space="0" w:color="auto"/>
              <w:bottom w:val="single" w:sz="6" w:space="0" w:color="auto"/>
              <w:right w:val="single" w:sz="6" w:space="0" w:color="auto"/>
            </w:tcBorders>
          </w:tcPr>
          <w:p w:rsidR="002E6B4A" w:rsidRPr="002E6B4A" w:rsidRDefault="002E6B4A" w:rsidP="002E6B4A">
            <w:pPr>
              <w:autoSpaceDE/>
              <w:autoSpaceDN/>
              <w:jc w:val="both"/>
              <w:rPr>
                <w:lang w:eastAsia="en-US"/>
              </w:rPr>
            </w:pPr>
            <w:r w:rsidRPr="002E6B4A">
              <w:rPr>
                <w:lang w:eastAsia="en-US"/>
              </w:rPr>
              <w:t>ОАО «СиМ СТ»</w:t>
            </w:r>
          </w:p>
        </w:tc>
        <w:tc>
          <w:tcPr>
            <w:tcW w:w="2680" w:type="dxa"/>
            <w:tcBorders>
              <w:top w:val="single" w:sz="6" w:space="0" w:color="auto"/>
              <w:left w:val="single" w:sz="6" w:space="0" w:color="auto"/>
              <w:bottom w:val="single" w:sz="6" w:space="0" w:color="auto"/>
              <w:right w:val="double" w:sz="6" w:space="0" w:color="auto"/>
            </w:tcBorders>
          </w:tcPr>
          <w:p w:rsidR="002E6B4A" w:rsidRPr="002E6B4A" w:rsidRDefault="002E6B4A" w:rsidP="002E6B4A">
            <w:pPr>
              <w:autoSpaceDE/>
              <w:autoSpaceDN/>
              <w:jc w:val="both"/>
              <w:rPr>
                <w:lang w:eastAsia="en-US"/>
              </w:rPr>
            </w:pPr>
            <w:r w:rsidRPr="002E6B4A">
              <w:rPr>
                <w:lang w:eastAsia="en-US"/>
              </w:rPr>
              <w:t>Член ревизионной комиссии</w:t>
            </w:r>
          </w:p>
        </w:tc>
      </w:tr>
    </w:tbl>
    <w:p w:rsidR="002E6B4A" w:rsidRPr="002E6B4A" w:rsidRDefault="002E6B4A" w:rsidP="002E6B4A">
      <w:pPr>
        <w:jc w:val="both"/>
      </w:pPr>
    </w:p>
    <w:p w:rsidR="002E6B4A" w:rsidRPr="002E6B4A" w:rsidRDefault="002E6B4A" w:rsidP="002E6B4A">
      <w:pPr>
        <w:autoSpaceDE/>
        <w:autoSpaceDN/>
        <w:spacing w:after="200"/>
        <w:jc w:val="both"/>
        <w:rPr>
          <w:b/>
          <w:i/>
          <w:lang w:eastAsia="en-US"/>
        </w:rPr>
      </w:pPr>
      <w:r w:rsidRPr="002E6B4A">
        <w:rPr>
          <w:b/>
          <w:i/>
          <w:lang w:eastAsia="en-US"/>
        </w:rPr>
        <w:t>Доли участия в уставном капитале эмитента/обыкновенных акций не имеет</w:t>
      </w:r>
    </w:p>
    <w:p w:rsidR="002E6B4A" w:rsidRPr="002E6B4A" w:rsidRDefault="002E6B4A" w:rsidP="002E6B4A">
      <w:pPr>
        <w:autoSpaceDE/>
        <w:autoSpaceDN/>
        <w:spacing w:after="200"/>
        <w:jc w:val="both"/>
        <w:rPr>
          <w:b/>
          <w:bCs/>
          <w:i/>
          <w:iCs/>
          <w:lang w:eastAsia="en-US"/>
        </w:rPr>
      </w:pPr>
      <w:r w:rsidRPr="002E6B4A">
        <w:rPr>
          <w:b/>
          <w:bCs/>
          <w:i/>
          <w:iCs/>
          <w:lang w:eastAsia="en-US"/>
        </w:rPr>
        <w:t>Опционы эмитентом не выпускались.</w:t>
      </w:r>
    </w:p>
    <w:p w:rsidR="002E6B4A" w:rsidRPr="002E6B4A" w:rsidRDefault="002E6B4A" w:rsidP="002E6B4A">
      <w:pPr>
        <w:spacing w:after="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autoSpaceDE/>
        <w:autoSpaceDN/>
        <w:spacing w:after="200"/>
        <w:jc w:val="both"/>
        <w:rPr>
          <w:b/>
          <w:i/>
          <w:lang w:eastAsia="en-US"/>
        </w:rPr>
      </w:pPr>
      <w:r w:rsidRPr="002E6B4A">
        <w:rPr>
          <w:b/>
          <w:i/>
          <w:lang w:eastAsia="en-US"/>
        </w:rPr>
        <w:t>Лицо указанных долей не имеет</w:t>
      </w:r>
    </w:p>
    <w:p w:rsidR="002E6B4A" w:rsidRPr="002E6B4A" w:rsidRDefault="002E6B4A" w:rsidP="002E6B4A">
      <w:pPr>
        <w:autoSpaceDE/>
        <w:autoSpaceDN/>
        <w:spacing w:after="200"/>
        <w:jc w:val="both"/>
        <w:rPr>
          <w:lang w:eastAsia="en-US"/>
        </w:rPr>
      </w:pPr>
      <w:r w:rsidRPr="002E6B4A">
        <w:rPr>
          <w:b/>
          <w:i/>
          <w:lang w:eastAsia="en-US"/>
        </w:rPr>
        <w:t>Опционы дочерними и зависимыми обществами не выпускались.</w:t>
      </w:r>
    </w:p>
    <w:p w:rsidR="002E6B4A" w:rsidRPr="002E6B4A" w:rsidRDefault="002E6B4A" w:rsidP="002E6B4A">
      <w:pPr>
        <w:autoSpaceDE/>
        <w:autoSpaceDN/>
        <w:spacing w:after="200"/>
        <w:jc w:val="both"/>
        <w:rPr>
          <w:lang w:eastAsia="en-US"/>
        </w:rPr>
      </w:pPr>
      <w:r w:rsidRPr="002E6B4A">
        <w:rPr>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E6B4A" w:rsidRPr="002E6B4A" w:rsidRDefault="002E6B4A" w:rsidP="002E6B4A">
      <w:pPr>
        <w:autoSpaceDE/>
        <w:autoSpaceDN/>
        <w:spacing w:after="200"/>
        <w:jc w:val="both"/>
        <w:rPr>
          <w:lang w:eastAsia="en-US"/>
        </w:rPr>
      </w:pPr>
      <w:r w:rsidRPr="002E6B4A">
        <w:rPr>
          <w:b/>
          <w:i/>
          <w:lang w:eastAsia="en-US"/>
        </w:rPr>
        <w:t>Указанных родственных связей нет</w:t>
      </w:r>
    </w:p>
    <w:p w:rsidR="002E6B4A" w:rsidRPr="002E6B4A" w:rsidRDefault="002E6B4A" w:rsidP="002E6B4A">
      <w:pPr>
        <w:autoSpaceDE/>
        <w:autoSpaceDN/>
        <w:spacing w:after="200"/>
        <w:jc w:val="both"/>
        <w:rPr>
          <w:lang w:eastAsia="en-US"/>
        </w:rPr>
      </w:pPr>
      <w:r w:rsidRPr="002E6B4A">
        <w:rPr>
          <w:lang w:eastAsia="en-US"/>
        </w:rPr>
        <w:t>Сведенияо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E6B4A" w:rsidRPr="002E6B4A" w:rsidRDefault="002E6B4A" w:rsidP="002E6B4A">
      <w:pPr>
        <w:autoSpaceDE/>
        <w:autoSpaceDN/>
        <w:spacing w:after="200"/>
        <w:jc w:val="both"/>
        <w:rPr>
          <w:lang w:eastAsia="en-US"/>
        </w:rPr>
      </w:pPr>
      <w:r w:rsidRPr="002E6B4A">
        <w:rPr>
          <w:b/>
          <w:i/>
          <w:lang w:eastAsia="en-US"/>
        </w:rPr>
        <w:t>Лицо к указанным видам ответственности не привлекалось</w:t>
      </w:r>
    </w:p>
    <w:p w:rsidR="002E6B4A" w:rsidRPr="002E6B4A" w:rsidRDefault="002E6B4A" w:rsidP="002E6B4A">
      <w:pPr>
        <w:autoSpaceDE/>
        <w:autoSpaceDN/>
        <w:spacing w:after="200"/>
        <w:jc w:val="both"/>
        <w:rPr>
          <w:lang w:eastAsia="en-US"/>
        </w:rPr>
      </w:pPr>
      <w:r w:rsidRPr="002E6B4A">
        <w:rPr>
          <w:lang w:eastAsia="en-US"/>
        </w:rPr>
        <w:lastRenderedPageBreak/>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6B4A" w:rsidRPr="002E6B4A" w:rsidRDefault="002E6B4A" w:rsidP="002E6B4A">
      <w:pPr>
        <w:autoSpaceDE/>
        <w:autoSpaceDN/>
        <w:spacing w:after="200"/>
        <w:jc w:val="both"/>
        <w:rPr>
          <w:lang w:eastAsia="en-US"/>
        </w:rPr>
      </w:pPr>
      <w:r w:rsidRPr="002E6B4A">
        <w:rPr>
          <w:b/>
          <w:i/>
          <w:lang w:eastAsia="en-US"/>
        </w:rPr>
        <w:t>Лицо указанных должностей не занимало</w:t>
      </w:r>
    </w:p>
    <w:p w:rsidR="002E6B4A" w:rsidRPr="002E6B4A" w:rsidRDefault="002E6B4A" w:rsidP="002E6B4A">
      <w:pPr>
        <w:ind w:left="200"/>
        <w:jc w:val="both"/>
      </w:pPr>
      <w:r w:rsidRPr="002E6B4A">
        <w:t>ФИО:</w:t>
      </w:r>
      <w:r w:rsidRPr="002E6B4A">
        <w:rPr>
          <w:rStyle w:val="Subst"/>
          <w:bCs/>
          <w:iCs/>
        </w:rPr>
        <w:t xml:space="preserve"> Чернова Татьяна Валерьевна</w:t>
      </w:r>
    </w:p>
    <w:p w:rsidR="002E6B4A" w:rsidRPr="002E6B4A" w:rsidRDefault="002E6B4A" w:rsidP="002E6B4A">
      <w:pPr>
        <w:ind w:left="200"/>
        <w:jc w:val="both"/>
      </w:pPr>
      <w:r w:rsidRPr="002E6B4A">
        <w:t>Год рождения:</w:t>
      </w:r>
    </w:p>
    <w:p w:rsidR="002E6B4A" w:rsidRPr="002E6B4A" w:rsidRDefault="002E6B4A" w:rsidP="002E6B4A">
      <w:pPr>
        <w:ind w:left="200"/>
        <w:jc w:val="both"/>
      </w:pPr>
      <w:r w:rsidRPr="002E6B4A">
        <w:t>1972</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Образование:</w:t>
      </w:r>
      <w:r w:rsidRPr="002E6B4A">
        <w:br/>
      </w:r>
      <w:r w:rsidRPr="002E6B4A">
        <w:rPr>
          <w:rStyle w:val="Subst"/>
          <w:bCs/>
          <w:iCs/>
        </w:rPr>
        <w:t>высшее</w:t>
      </w:r>
    </w:p>
    <w:p w:rsidR="002E6B4A" w:rsidRPr="002E6B4A" w:rsidRDefault="002E6B4A" w:rsidP="002E6B4A">
      <w:pPr>
        <w:ind w:left="200"/>
        <w:jc w:val="both"/>
      </w:pPr>
      <w:r w:rsidRPr="002E6B4A">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6B4A" w:rsidRPr="002E6B4A" w:rsidRDefault="002E6B4A" w:rsidP="002E6B4A">
      <w:pPr>
        <w:pStyle w:val="ThinDelim"/>
        <w:jc w:val="both"/>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3285"/>
        <w:gridCol w:w="3285"/>
      </w:tblGrid>
      <w:tr w:rsidR="002E6B4A" w:rsidRPr="002E6B4A" w:rsidTr="002E6B4A">
        <w:tc>
          <w:tcPr>
            <w:tcW w:w="3284" w:type="dxa"/>
            <w:gridSpan w:val="2"/>
            <w:shd w:val="clear" w:color="auto" w:fill="D9D9D9"/>
          </w:tcPr>
          <w:p w:rsidR="002E6B4A" w:rsidRPr="002E6B4A" w:rsidRDefault="002E6B4A" w:rsidP="002E6B4A">
            <w:pPr>
              <w:spacing w:after="0"/>
              <w:ind w:firstLine="567"/>
              <w:jc w:val="both"/>
              <w:rPr>
                <w:color w:val="000000"/>
              </w:rPr>
            </w:pPr>
            <w:r w:rsidRPr="002E6B4A">
              <w:rPr>
                <w:color w:val="000000"/>
              </w:rPr>
              <w:t>Период работы</w:t>
            </w:r>
          </w:p>
        </w:tc>
        <w:tc>
          <w:tcPr>
            <w:tcW w:w="3285" w:type="dxa"/>
            <w:shd w:val="clear" w:color="auto" w:fill="D9D9D9"/>
          </w:tcPr>
          <w:p w:rsidR="002E6B4A" w:rsidRPr="002E6B4A" w:rsidRDefault="002E6B4A" w:rsidP="002E6B4A">
            <w:pPr>
              <w:spacing w:after="0"/>
              <w:jc w:val="both"/>
              <w:rPr>
                <w:color w:val="000000"/>
              </w:rPr>
            </w:pPr>
            <w:r w:rsidRPr="002E6B4A">
              <w:rPr>
                <w:color w:val="000000"/>
              </w:rPr>
              <w:t>Наименование организации</w:t>
            </w:r>
          </w:p>
        </w:tc>
        <w:tc>
          <w:tcPr>
            <w:tcW w:w="3285" w:type="dxa"/>
            <w:shd w:val="clear" w:color="auto" w:fill="D9D9D9"/>
          </w:tcPr>
          <w:p w:rsidR="002E6B4A" w:rsidRPr="002E6B4A" w:rsidRDefault="002E6B4A" w:rsidP="002E6B4A">
            <w:pPr>
              <w:spacing w:after="0"/>
              <w:jc w:val="both"/>
              <w:rPr>
                <w:color w:val="000000"/>
              </w:rPr>
            </w:pPr>
            <w:r w:rsidRPr="002E6B4A">
              <w:rPr>
                <w:color w:val="000000"/>
              </w:rPr>
              <w:t>Занимаемая должность</w:t>
            </w:r>
          </w:p>
        </w:tc>
      </w:tr>
      <w:tr w:rsidR="002E6B4A" w:rsidRPr="002E6B4A" w:rsidTr="002E6B4A">
        <w:tc>
          <w:tcPr>
            <w:tcW w:w="1642" w:type="dxa"/>
            <w:shd w:val="clear" w:color="auto" w:fill="D9D9D9"/>
          </w:tcPr>
          <w:p w:rsidR="002E6B4A" w:rsidRPr="002E6B4A" w:rsidRDefault="002E6B4A" w:rsidP="002E6B4A">
            <w:pPr>
              <w:spacing w:after="0"/>
              <w:ind w:firstLine="567"/>
              <w:jc w:val="both"/>
              <w:rPr>
                <w:color w:val="000000"/>
              </w:rPr>
            </w:pPr>
            <w:r w:rsidRPr="002E6B4A">
              <w:rPr>
                <w:color w:val="000000"/>
              </w:rPr>
              <w:t xml:space="preserve">С </w:t>
            </w:r>
          </w:p>
        </w:tc>
        <w:tc>
          <w:tcPr>
            <w:tcW w:w="1642" w:type="dxa"/>
            <w:shd w:val="clear" w:color="auto" w:fill="D9D9D9"/>
          </w:tcPr>
          <w:p w:rsidR="002E6B4A" w:rsidRPr="002E6B4A" w:rsidRDefault="002E6B4A" w:rsidP="002E6B4A">
            <w:pPr>
              <w:spacing w:after="0"/>
              <w:ind w:firstLine="567"/>
              <w:jc w:val="both"/>
              <w:rPr>
                <w:color w:val="000000"/>
              </w:rPr>
            </w:pPr>
            <w:r w:rsidRPr="002E6B4A">
              <w:rPr>
                <w:color w:val="000000"/>
              </w:rPr>
              <w:t xml:space="preserve">По </w:t>
            </w:r>
          </w:p>
        </w:tc>
        <w:tc>
          <w:tcPr>
            <w:tcW w:w="3285" w:type="dxa"/>
            <w:shd w:val="clear" w:color="auto" w:fill="D9D9D9"/>
          </w:tcPr>
          <w:p w:rsidR="002E6B4A" w:rsidRPr="002E6B4A" w:rsidRDefault="002E6B4A" w:rsidP="002E6B4A">
            <w:pPr>
              <w:spacing w:after="0"/>
              <w:jc w:val="both"/>
              <w:rPr>
                <w:color w:val="000000"/>
              </w:rPr>
            </w:pPr>
          </w:p>
        </w:tc>
        <w:tc>
          <w:tcPr>
            <w:tcW w:w="3285" w:type="dxa"/>
            <w:shd w:val="clear" w:color="auto" w:fill="D9D9D9"/>
          </w:tcPr>
          <w:p w:rsidR="002E6B4A" w:rsidRPr="002E6B4A" w:rsidRDefault="002E6B4A" w:rsidP="002E6B4A">
            <w:pPr>
              <w:spacing w:after="0"/>
              <w:jc w:val="both"/>
              <w:rPr>
                <w:color w:val="000000"/>
              </w:rPr>
            </w:pPr>
          </w:p>
        </w:tc>
      </w:tr>
      <w:tr w:rsidR="002E6B4A" w:rsidRPr="002E6B4A" w:rsidTr="002E6B4A">
        <w:tc>
          <w:tcPr>
            <w:tcW w:w="1642" w:type="dxa"/>
          </w:tcPr>
          <w:p w:rsidR="002E6B4A" w:rsidRPr="002E6B4A" w:rsidRDefault="002E6B4A" w:rsidP="002E6B4A">
            <w:pPr>
              <w:spacing w:after="0"/>
              <w:jc w:val="both"/>
              <w:rPr>
                <w:color w:val="000000"/>
              </w:rPr>
            </w:pPr>
            <w:r w:rsidRPr="002E6B4A">
              <w:rPr>
                <w:color w:val="000000"/>
              </w:rPr>
              <w:t xml:space="preserve">2004 </w:t>
            </w:r>
          </w:p>
        </w:tc>
        <w:tc>
          <w:tcPr>
            <w:tcW w:w="1642" w:type="dxa"/>
          </w:tcPr>
          <w:p w:rsidR="002E6B4A" w:rsidRPr="002E6B4A" w:rsidRDefault="002E6B4A" w:rsidP="002E6B4A">
            <w:pPr>
              <w:spacing w:after="0"/>
              <w:jc w:val="both"/>
              <w:rPr>
                <w:color w:val="000000"/>
              </w:rPr>
            </w:pPr>
            <w:r w:rsidRPr="002E6B4A">
              <w:rPr>
                <w:color w:val="000000"/>
              </w:rPr>
              <w:t>2011</w:t>
            </w:r>
          </w:p>
        </w:tc>
        <w:tc>
          <w:tcPr>
            <w:tcW w:w="3285" w:type="dxa"/>
          </w:tcPr>
          <w:p w:rsidR="002E6B4A" w:rsidRPr="002E6B4A" w:rsidRDefault="002E6B4A" w:rsidP="004E5D8D">
            <w:pPr>
              <w:spacing w:after="0"/>
            </w:pPr>
            <w:r w:rsidRPr="002E6B4A">
              <w:t xml:space="preserve">ОАО </w:t>
            </w:r>
            <w:r w:rsidR="004E5D8D">
              <w:t xml:space="preserve"> «</w:t>
            </w:r>
            <w:r w:rsidRPr="002E6B4A">
              <w:t>СиМ СТ</w:t>
            </w:r>
            <w:r w:rsidR="004E5D8D">
              <w:t>»</w:t>
            </w:r>
          </w:p>
        </w:tc>
        <w:tc>
          <w:tcPr>
            <w:tcW w:w="3285" w:type="dxa"/>
          </w:tcPr>
          <w:p w:rsidR="002E6B4A" w:rsidRPr="002E6B4A" w:rsidRDefault="002E6B4A" w:rsidP="002E6B4A">
            <w:pPr>
              <w:spacing w:after="0"/>
            </w:pPr>
            <w:r w:rsidRPr="002E6B4A">
              <w:t>Начальник бюро учета себестоимости готовой продукции</w:t>
            </w:r>
          </w:p>
        </w:tc>
      </w:tr>
      <w:tr w:rsidR="002E6B4A" w:rsidRPr="002E6B4A" w:rsidTr="002E6B4A">
        <w:tc>
          <w:tcPr>
            <w:tcW w:w="1642" w:type="dxa"/>
          </w:tcPr>
          <w:p w:rsidR="002E6B4A" w:rsidRPr="002E6B4A" w:rsidRDefault="002E6B4A" w:rsidP="002E6B4A">
            <w:pPr>
              <w:spacing w:after="0"/>
              <w:jc w:val="both"/>
              <w:rPr>
                <w:color w:val="000000"/>
              </w:rPr>
            </w:pPr>
            <w:r w:rsidRPr="002E6B4A">
              <w:rPr>
                <w:color w:val="000000"/>
              </w:rPr>
              <w:t>2011</w:t>
            </w:r>
          </w:p>
        </w:tc>
        <w:tc>
          <w:tcPr>
            <w:tcW w:w="1642" w:type="dxa"/>
          </w:tcPr>
          <w:p w:rsidR="002E6B4A" w:rsidRPr="002E6B4A" w:rsidRDefault="002E6B4A" w:rsidP="002E6B4A">
            <w:pPr>
              <w:spacing w:after="0"/>
              <w:jc w:val="both"/>
              <w:rPr>
                <w:color w:val="000000"/>
              </w:rPr>
            </w:pPr>
            <w:r w:rsidRPr="002E6B4A">
              <w:t>наст.вр.</w:t>
            </w:r>
          </w:p>
        </w:tc>
        <w:tc>
          <w:tcPr>
            <w:tcW w:w="3285" w:type="dxa"/>
          </w:tcPr>
          <w:p w:rsidR="002E6B4A" w:rsidRPr="002E6B4A" w:rsidRDefault="002E6B4A" w:rsidP="002E6B4A">
            <w:pPr>
              <w:spacing w:after="0"/>
            </w:pPr>
            <w:r w:rsidRPr="002E6B4A">
              <w:t>ОАО "СиМ СТ"</w:t>
            </w:r>
          </w:p>
        </w:tc>
        <w:tc>
          <w:tcPr>
            <w:tcW w:w="3285" w:type="dxa"/>
          </w:tcPr>
          <w:p w:rsidR="002E6B4A" w:rsidRPr="002E6B4A" w:rsidRDefault="002E6B4A" w:rsidP="002E6B4A">
            <w:pPr>
              <w:spacing w:after="0"/>
            </w:pPr>
            <w:r w:rsidRPr="002E6B4A">
              <w:t xml:space="preserve">Заместитель главного бухгалтера </w:t>
            </w:r>
          </w:p>
        </w:tc>
      </w:tr>
      <w:tr w:rsidR="002E6B4A" w:rsidRPr="002E6B4A" w:rsidTr="002E6B4A">
        <w:tc>
          <w:tcPr>
            <w:tcW w:w="1642" w:type="dxa"/>
          </w:tcPr>
          <w:p w:rsidR="002E6B4A" w:rsidRPr="002E6B4A" w:rsidRDefault="002E6B4A" w:rsidP="002E6B4A">
            <w:pPr>
              <w:spacing w:after="0"/>
              <w:jc w:val="both"/>
              <w:rPr>
                <w:color w:val="000000"/>
              </w:rPr>
            </w:pPr>
            <w:r w:rsidRPr="002E6B4A">
              <w:rPr>
                <w:color w:val="000000"/>
              </w:rPr>
              <w:t>2011</w:t>
            </w:r>
          </w:p>
        </w:tc>
        <w:tc>
          <w:tcPr>
            <w:tcW w:w="1642" w:type="dxa"/>
          </w:tcPr>
          <w:p w:rsidR="002E6B4A" w:rsidRPr="002E6B4A" w:rsidRDefault="002E6B4A" w:rsidP="002E6B4A">
            <w:pPr>
              <w:spacing w:after="0"/>
              <w:jc w:val="both"/>
            </w:pPr>
            <w:r w:rsidRPr="002E6B4A">
              <w:t>2014</w:t>
            </w:r>
          </w:p>
        </w:tc>
        <w:tc>
          <w:tcPr>
            <w:tcW w:w="3285" w:type="dxa"/>
          </w:tcPr>
          <w:p w:rsidR="002E6B4A" w:rsidRPr="002E6B4A" w:rsidRDefault="002E6B4A" w:rsidP="002E6B4A">
            <w:pPr>
              <w:spacing w:after="0"/>
            </w:pPr>
            <w:r w:rsidRPr="002E6B4A">
              <w:t>ОАО «СиМ СТ»</w:t>
            </w:r>
          </w:p>
        </w:tc>
        <w:tc>
          <w:tcPr>
            <w:tcW w:w="3285" w:type="dxa"/>
          </w:tcPr>
          <w:p w:rsidR="002E6B4A" w:rsidRPr="002E6B4A" w:rsidRDefault="002E6B4A" w:rsidP="002E6B4A">
            <w:pPr>
              <w:spacing w:after="0"/>
            </w:pPr>
            <w:r w:rsidRPr="002E6B4A">
              <w:t>Член Ревизионной комиссии</w:t>
            </w:r>
          </w:p>
        </w:tc>
      </w:tr>
      <w:tr w:rsidR="002E6B4A" w:rsidRPr="002E6B4A" w:rsidTr="002E6B4A">
        <w:tc>
          <w:tcPr>
            <w:tcW w:w="1642" w:type="dxa"/>
          </w:tcPr>
          <w:p w:rsidR="002E6B4A" w:rsidRPr="002E6B4A" w:rsidRDefault="002E6B4A" w:rsidP="002E6B4A">
            <w:pPr>
              <w:spacing w:after="0"/>
              <w:jc w:val="both"/>
              <w:rPr>
                <w:color w:val="000000"/>
              </w:rPr>
            </w:pPr>
            <w:r w:rsidRPr="002E6B4A">
              <w:rPr>
                <w:color w:val="000000"/>
              </w:rPr>
              <w:t>2014</w:t>
            </w:r>
          </w:p>
        </w:tc>
        <w:tc>
          <w:tcPr>
            <w:tcW w:w="1642" w:type="dxa"/>
          </w:tcPr>
          <w:p w:rsidR="002E6B4A" w:rsidRPr="002E6B4A" w:rsidRDefault="002E6B4A" w:rsidP="002E6B4A">
            <w:pPr>
              <w:spacing w:after="0"/>
              <w:jc w:val="both"/>
              <w:rPr>
                <w:color w:val="000000"/>
              </w:rPr>
            </w:pPr>
            <w:r w:rsidRPr="002E6B4A">
              <w:t>наст.вр.</w:t>
            </w:r>
          </w:p>
        </w:tc>
        <w:tc>
          <w:tcPr>
            <w:tcW w:w="3285" w:type="dxa"/>
          </w:tcPr>
          <w:p w:rsidR="002E6B4A" w:rsidRPr="002E6B4A" w:rsidRDefault="002E6B4A" w:rsidP="002E6B4A">
            <w:pPr>
              <w:spacing w:after="0"/>
            </w:pPr>
            <w:r w:rsidRPr="002E6B4A">
              <w:t>ОАО «СиМ СТ»</w:t>
            </w:r>
          </w:p>
        </w:tc>
        <w:tc>
          <w:tcPr>
            <w:tcW w:w="3285" w:type="dxa"/>
          </w:tcPr>
          <w:p w:rsidR="002E6B4A" w:rsidRPr="002E6B4A" w:rsidRDefault="002E6B4A" w:rsidP="002E6B4A">
            <w:pPr>
              <w:spacing w:after="0"/>
            </w:pPr>
            <w:r w:rsidRPr="002E6B4A">
              <w:t>Главный бухгалтер</w:t>
            </w:r>
          </w:p>
        </w:tc>
      </w:tr>
      <w:tr w:rsidR="002E6B4A" w:rsidRPr="002E6B4A" w:rsidTr="002E6B4A">
        <w:tc>
          <w:tcPr>
            <w:tcW w:w="1642" w:type="dxa"/>
          </w:tcPr>
          <w:p w:rsidR="002E6B4A" w:rsidRPr="002E6B4A" w:rsidRDefault="002E6B4A" w:rsidP="002E6B4A">
            <w:pPr>
              <w:spacing w:after="0"/>
              <w:jc w:val="both"/>
              <w:rPr>
                <w:color w:val="000000"/>
              </w:rPr>
            </w:pPr>
            <w:r w:rsidRPr="002E6B4A">
              <w:rPr>
                <w:color w:val="000000"/>
              </w:rPr>
              <w:t>2015</w:t>
            </w:r>
          </w:p>
        </w:tc>
        <w:tc>
          <w:tcPr>
            <w:tcW w:w="1642" w:type="dxa"/>
          </w:tcPr>
          <w:p w:rsidR="002E6B4A" w:rsidRPr="002E6B4A" w:rsidRDefault="002E6B4A" w:rsidP="002E6B4A">
            <w:pPr>
              <w:spacing w:after="0"/>
              <w:jc w:val="both"/>
              <w:rPr>
                <w:color w:val="000000"/>
              </w:rPr>
            </w:pPr>
            <w:r w:rsidRPr="002E6B4A">
              <w:t>наст.вр.</w:t>
            </w:r>
          </w:p>
        </w:tc>
        <w:tc>
          <w:tcPr>
            <w:tcW w:w="3285" w:type="dxa"/>
          </w:tcPr>
          <w:p w:rsidR="002E6B4A" w:rsidRPr="002E6B4A" w:rsidRDefault="002E6B4A" w:rsidP="002E6B4A">
            <w:pPr>
              <w:spacing w:after="0"/>
            </w:pPr>
            <w:r w:rsidRPr="002E6B4A">
              <w:t>ОАО «СиМ СТ»</w:t>
            </w:r>
          </w:p>
        </w:tc>
        <w:tc>
          <w:tcPr>
            <w:tcW w:w="3285" w:type="dxa"/>
          </w:tcPr>
          <w:p w:rsidR="002E6B4A" w:rsidRPr="002E6B4A" w:rsidRDefault="002E6B4A" w:rsidP="002E6B4A">
            <w:pPr>
              <w:spacing w:after="0"/>
            </w:pPr>
            <w:r w:rsidRPr="002E6B4A">
              <w:t>Член Ревизионной комиссии</w:t>
            </w:r>
          </w:p>
        </w:tc>
      </w:tr>
    </w:tbl>
    <w:p w:rsidR="002E6B4A" w:rsidRPr="002E6B4A" w:rsidRDefault="002E6B4A" w:rsidP="002E6B4A">
      <w:pPr>
        <w:jc w:val="both"/>
      </w:pPr>
    </w:p>
    <w:p w:rsidR="002E6B4A" w:rsidRPr="002E6B4A" w:rsidRDefault="002E6B4A" w:rsidP="002E6B4A">
      <w:pPr>
        <w:autoSpaceDE/>
        <w:autoSpaceDN/>
        <w:spacing w:after="200"/>
        <w:jc w:val="both"/>
        <w:rPr>
          <w:b/>
          <w:i/>
          <w:lang w:eastAsia="en-US"/>
        </w:rPr>
      </w:pPr>
      <w:r w:rsidRPr="002E6B4A">
        <w:rPr>
          <w:b/>
          <w:i/>
          <w:lang w:eastAsia="en-US"/>
        </w:rPr>
        <w:t>Доли участия в уставном капитале эмитента/обыкновенных акций не имеет</w:t>
      </w:r>
    </w:p>
    <w:p w:rsidR="002E6B4A" w:rsidRPr="002E6B4A" w:rsidRDefault="002E6B4A" w:rsidP="002E6B4A">
      <w:pPr>
        <w:autoSpaceDE/>
        <w:autoSpaceDN/>
        <w:spacing w:after="200"/>
        <w:jc w:val="both"/>
        <w:rPr>
          <w:b/>
          <w:bCs/>
          <w:i/>
          <w:iCs/>
          <w:lang w:eastAsia="en-US"/>
        </w:rPr>
      </w:pPr>
      <w:r w:rsidRPr="002E6B4A">
        <w:rPr>
          <w:b/>
          <w:bCs/>
          <w:i/>
          <w:iCs/>
          <w:lang w:eastAsia="en-US"/>
        </w:rPr>
        <w:t>Опционы эмитентом не выпускались.</w:t>
      </w:r>
    </w:p>
    <w:p w:rsidR="002E6B4A" w:rsidRPr="002E6B4A" w:rsidRDefault="002E6B4A" w:rsidP="002E6B4A">
      <w:pPr>
        <w:spacing w:after="200"/>
        <w:jc w:val="both"/>
      </w:pPr>
      <w:r w:rsidRPr="002E6B4A">
        <w:t>Доли участия лица в уставном (складочном) капитале (паевом фонде) дочерних и зависимых обществ эмитента</w:t>
      </w:r>
    </w:p>
    <w:p w:rsidR="002E6B4A" w:rsidRPr="002E6B4A" w:rsidRDefault="002E6B4A" w:rsidP="002E6B4A">
      <w:pPr>
        <w:autoSpaceDE/>
        <w:autoSpaceDN/>
        <w:spacing w:after="200"/>
        <w:jc w:val="both"/>
        <w:rPr>
          <w:b/>
          <w:i/>
          <w:lang w:eastAsia="en-US"/>
        </w:rPr>
      </w:pPr>
      <w:r w:rsidRPr="002E6B4A">
        <w:rPr>
          <w:b/>
          <w:i/>
          <w:lang w:eastAsia="en-US"/>
        </w:rPr>
        <w:t>Лицо указанных долей не имеет</w:t>
      </w:r>
    </w:p>
    <w:p w:rsidR="002E6B4A" w:rsidRPr="002E6B4A" w:rsidRDefault="002E6B4A" w:rsidP="002E6B4A">
      <w:pPr>
        <w:autoSpaceDE/>
        <w:autoSpaceDN/>
        <w:spacing w:after="200"/>
        <w:jc w:val="both"/>
        <w:rPr>
          <w:lang w:eastAsia="en-US"/>
        </w:rPr>
      </w:pPr>
      <w:r w:rsidRPr="002E6B4A">
        <w:rPr>
          <w:b/>
          <w:i/>
          <w:lang w:eastAsia="en-US"/>
        </w:rPr>
        <w:t>Опционы дочерними и зависимыми обществами не выпускались.</w:t>
      </w:r>
    </w:p>
    <w:p w:rsidR="002E6B4A" w:rsidRPr="002E6B4A" w:rsidRDefault="002E6B4A" w:rsidP="002E6B4A">
      <w:pPr>
        <w:autoSpaceDE/>
        <w:autoSpaceDN/>
        <w:spacing w:after="200"/>
        <w:jc w:val="both"/>
        <w:rPr>
          <w:lang w:eastAsia="en-US"/>
        </w:rPr>
      </w:pPr>
      <w:r w:rsidRPr="002E6B4A">
        <w:rPr>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E6B4A" w:rsidRPr="002E6B4A" w:rsidRDefault="002E6B4A" w:rsidP="002E6B4A">
      <w:pPr>
        <w:autoSpaceDE/>
        <w:autoSpaceDN/>
        <w:spacing w:after="200"/>
        <w:jc w:val="both"/>
        <w:rPr>
          <w:lang w:eastAsia="en-US"/>
        </w:rPr>
      </w:pPr>
      <w:r w:rsidRPr="002E6B4A">
        <w:rPr>
          <w:b/>
          <w:i/>
          <w:lang w:eastAsia="en-US"/>
        </w:rPr>
        <w:t>Указанных родственных связей нет</w:t>
      </w:r>
    </w:p>
    <w:p w:rsidR="002E6B4A" w:rsidRPr="002E6B4A" w:rsidRDefault="002E6B4A" w:rsidP="002E6B4A">
      <w:pPr>
        <w:autoSpaceDE/>
        <w:autoSpaceDN/>
        <w:spacing w:after="200"/>
        <w:jc w:val="both"/>
        <w:rPr>
          <w:lang w:eastAsia="en-US"/>
        </w:rPr>
      </w:pPr>
      <w:r w:rsidRPr="002E6B4A">
        <w:rPr>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E6B4A" w:rsidRPr="002E6B4A" w:rsidRDefault="002E6B4A" w:rsidP="002E6B4A">
      <w:pPr>
        <w:autoSpaceDE/>
        <w:autoSpaceDN/>
        <w:spacing w:after="200"/>
        <w:jc w:val="both"/>
        <w:rPr>
          <w:lang w:eastAsia="en-US"/>
        </w:rPr>
      </w:pPr>
      <w:r w:rsidRPr="002E6B4A">
        <w:rPr>
          <w:b/>
          <w:i/>
          <w:lang w:eastAsia="en-US"/>
        </w:rPr>
        <w:t>Лицо к указанным видам ответственности не привлекалось</w:t>
      </w:r>
    </w:p>
    <w:p w:rsidR="002E6B4A" w:rsidRPr="002E6B4A" w:rsidRDefault="002E6B4A" w:rsidP="002E6B4A">
      <w:pPr>
        <w:autoSpaceDE/>
        <w:autoSpaceDN/>
        <w:spacing w:after="200"/>
        <w:jc w:val="both"/>
        <w:rPr>
          <w:lang w:eastAsia="en-US"/>
        </w:rPr>
      </w:pPr>
      <w:r w:rsidRPr="002E6B4A">
        <w:rPr>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6B4A" w:rsidRPr="002E6B4A" w:rsidRDefault="002E6B4A" w:rsidP="002E6B4A">
      <w:pPr>
        <w:autoSpaceDE/>
        <w:autoSpaceDN/>
        <w:spacing w:after="200"/>
        <w:jc w:val="both"/>
        <w:rPr>
          <w:lang w:eastAsia="en-US"/>
        </w:rPr>
      </w:pPr>
      <w:r w:rsidRPr="002E6B4A">
        <w:rPr>
          <w:b/>
          <w:i/>
          <w:lang w:eastAsia="en-US"/>
        </w:rPr>
        <w:t>Лицо указанных должностей не занимало</w:t>
      </w:r>
    </w:p>
    <w:p w:rsidR="00B5124C" w:rsidRDefault="00B5124C">
      <w:pPr>
        <w:pStyle w:val="2"/>
      </w:pPr>
      <w:bookmarkStart w:id="335" w:name="_Toc435099975"/>
      <w:bookmarkStart w:id="336" w:name="_Toc435100079"/>
      <w:bookmarkStart w:id="337" w:name="_Toc435202926"/>
      <w:bookmarkStart w:id="338" w:name="_Toc435203030"/>
      <w:r>
        <w:lastRenderedPageBreak/>
        <w:t>5.6. Сведения о размере вознаграждения и (или) компенсации расходов по органу контроля за финансово-хозяйственной деятельностью эмитента</w:t>
      </w:r>
      <w:bookmarkEnd w:id="335"/>
      <w:bookmarkEnd w:id="336"/>
      <w:bookmarkEnd w:id="337"/>
      <w:bookmarkEnd w:id="338"/>
    </w:p>
    <w:p w:rsidR="00B5124C" w:rsidRDefault="00B5124C" w:rsidP="002E6B4A">
      <w:pPr>
        <w:pStyle w:val="SubHeading"/>
        <w:ind w:left="200"/>
        <w:jc w:val="both"/>
      </w:pPr>
      <w:r>
        <w:t>Вознаграждения</w:t>
      </w:r>
    </w:p>
    <w:p w:rsidR="00B5124C" w:rsidRDefault="00B5124C" w:rsidP="002E6B4A">
      <w:pPr>
        <w:ind w:left="400"/>
        <w:jc w:val="both"/>
      </w:pPr>
      <w: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rsidR="00B5124C" w:rsidRDefault="00B5124C" w:rsidP="002E6B4A">
      <w:pPr>
        <w:ind w:left="400"/>
        <w:jc w:val="both"/>
      </w:pPr>
      <w:r>
        <w:t>Единица измерения:</w:t>
      </w:r>
      <w:r>
        <w:rPr>
          <w:rStyle w:val="Subst"/>
          <w:bCs/>
          <w:iCs/>
        </w:rPr>
        <w:t xml:space="preserve"> тыс. руб.</w:t>
      </w:r>
    </w:p>
    <w:p w:rsidR="00B5124C" w:rsidRDefault="00B5124C" w:rsidP="002E6B4A">
      <w:pPr>
        <w:ind w:left="400"/>
        <w:jc w:val="both"/>
      </w:pPr>
      <w:r>
        <w:t>Наименование органа контроля за финансово-хозяйственной деятельностью эмитента:</w:t>
      </w:r>
      <w:r>
        <w:rPr>
          <w:rStyle w:val="Subst"/>
          <w:bCs/>
          <w:iCs/>
        </w:rPr>
        <w:t xml:space="preserve"> Ревизионная комиссия</w:t>
      </w:r>
    </w:p>
    <w:p w:rsidR="00B5124C" w:rsidRDefault="00B5124C" w:rsidP="002E6B4A">
      <w:pPr>
        <w:pStyle w:val="SubHeading"/>
        <w:ind w:left="400"/>
        <w:jc w:val="both"/>
      </w:pPr>
      <w:r>
        <w:t>Вознаграждение за участие в работе органа контроля</w:t>
      </w:r>
    </w:p>
    <w:p w:rsidR="00B5124C" w:rsidRDefault="00B5124C">
      <w:pPr>
        <w:ind w:left="600"/>
      </w:pPr>
      <w:r>
        <w:t>Единица измерения:</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5124C">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Премии</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Комиссионные</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0</w:t>
            </w:r>
          </w:p>
        </w:tc>
      </w:tr>
      <w:tr w:rsidR="00B5124C">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B5124C" w:rsidRDefault="00B5124C">
            <w:r>
              <w:t>ИТОГО</w:t>
            </w:r>
          </w:p>
        </w:tc>
        <w:tc>
          <w:tcPr>
            <w:tcW w:w="1360" w:type="dxa"/>
            <w:tcBorders>
              <w:top w:val="single" w:sz="6" w:space="0" w:color="auto"/>
              <w:left w:val="single" w:sz="6" w:space="0" w:color="auto"/>
              <w:bottom w:val="double" w:sz="6" w:space="0" w:color="auto"/>
              <w:right w:val="double" w:sz="6" w:space="0" w:color="auto"/>
            </w:tcBorders>
          </w:tcPr>
          <w:p w:rsidR="00B5124C" w:rsidRDefault="00B5124C">
            <w:pPr>
              <w:jc w:val="right"/>
            </w:pPr>
            <w:r>
              <w:t>0</w:t>
            </w:r>
          </w:p>
        </w:tc>
      </w:tr>
    </w:tbl>
    <w:p w:rsidR="00B5124C" w:rsidRDefault="00B5124C"/>
    <w:p w:rsidR="00B5124C" w:rsidRDefault="00B5124C" w:rsidP="002E6B4A">
      <w:pPr>
        <w:ind w:left="600"/>
      </w:pPr>
      <w:r>
        <w:t>Cведения о существующих соглашениях относительно таких выплат в текущем финансовом году:</w:t>
      </w:r>
      <w:r w:rsidR="002E6B4A">
        <w:t xml:space="preserve"> </w:t>
      </w:r>
      <w:r w:rsidR="002E6B4A" w:rsidRPr="002E6B4A">
        <w:rPr>
          <w:b/>
          <w:i/>
        </w:rPr>
        <w:t>Нет</w:t>
      </w:r>
    </w:p>
    <w:p w:rsidR="00B5124C" w:rsidRDefault="00B5124C">
      <w:pPr>
        <w:pStyle w:val="SubHeading"/>
        <w:ind w:left="200"/>
      </w:pPr>
      <w:r>
        <w:t>Компенсации</w:t>
      </w:r>
    </w:p>
    <w:p w:rsidR="00B5124C" w:rsidRDefault="00B5124C">
      <w:pPr>
        <w:ind w:left="400"/>
      </w:pPr>
      <w:r>
        <w:t>Единица измерения:</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5124C">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B5124C">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B5124C" w:rsidRDefault="00B5124C">
            <w: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B5124C" w:rsidRDefault="00B5124C">
            <w:pPr>
              <w:jc w:val="right"/>
            </w:pPr>
            <w:r>
              <w:t>0</w:t>
            </w:r>
          </w:p>
        </w:tc>
      </w:tr>
    </w:tbl>
    <w:p w:rsidR="00B5124C" w:rsidRDefault="00B5124C"/>
    <w:p w:rsidR="00B5124C" w:rsidRPr="002E6B4A" w:rsidRDefault="00B5124C" w:rsidP="002E6B4A">
      <w:pPr>
        <w:pStyle w:val="2"/>
      </w:pPr>
      <w:bookmarkStart w:id="339" w:name="_Toc435099976"/>
      <w:bookmarkStart w:id="340" w:name="_Toc435100080"/>
      <w:bookmarkStart w:id="341" w:name="_Toc435202927"/>
      <w:bookmarkStart w:id="342" w:name="_Toc435203031"/>
      <w:r w:rsidRPr="002E6B4A">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339"/>
      <w:bookmarkEnd w:id="340"/>
      <w:bookmarkEnd w:id="341"/>
      <w:bookmarkEnd w:id="342"/>
    </w:p>
    <w:p w:rsidR="00B5124C" w:rsidRDefault="00B5124C">
      <w:pPr>
        <w:ind w:left="200"/>
      </w:pPr>
      <w:r>
        <w:t>Единица измерения:</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B5124C">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B5124C" w:rsidRDefault="00B5124C">
            <w:pPr>
              <w:jc w:val="center"/>
            </w:pPr>
            <w:r>
              <w:t>2015, 9 мес.</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78</w:t>
            </w:r>
          </w:p>
        </w:tc>
      </w:tr>
      <w:tr w:rsidR="00B5124C">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B5124C" w:rsidRDefault="00B5124C">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B5124C" w:rsidRDefault="00B5124C">
            <w:pPr>
              <w:jc w:val="right"/>
            </w:pPr>
            <w:r>
              <w:t>31 044 024</w:t>
            </w:r>
          </w:p>
        </w:tc>
      </w:tr>
      <w:tr w:rsidR="00B5124C">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B5124C" w:rsidRDefault="00B5124C">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B5124C" w:rsidRDefault="00B5124C">
            <w:pPr>
              <w:jc w:val="right"/>
            </w:pPr>
            <w:r>
              <w:t>2 286 805.4</w:t>
            </w:r>
          </w:p>
        </w:tc>
      </w:tr>
    </w:tbl>
    <w:p w:rsidR="00B5124C" w:rsidRDefault="00B5124C">
      <w:pPr>
        <w:pStyle w:val="2"/>
      </w:pPr>
      <w:bookmarkStart w:id="343" w:name="_Toc435099977"/>
      <w:bookmarkStart w:id="344" w:name="_Toc435100081"/>
      <w:bookmarkStart w:id="345" w:name="_Toc435202928"/>
      <w:bookmarkStart w:id="346" w:name="_Toc435203032"/>
      <w: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343"/>
      <w:bookmarkEnd w:id="344"/>
      <w:bookmarkEnd w:id="345"/>
      <w:bookmarkEnd w:id="346"/>
    </w:p>
    <w:p w:rsidR="00B5124C" w:rsidRDefault="00B5124C" w:rsidP="002E6B4A">
      <w:pPr>
        <w:ind w:left="200"/>
        <w:jc w:val="both"/>
        <w:rPr>
          <w:rStyle w:val="Subst"/>
          <w:bCs/>
          <w:iCs/>
        </w:rPr>
      </w:pPr>
      <w:r>
        <w:rPr>
          <w:rStyle w:val="Subst"/>
          <w:bCs/>
          <w:iCs/>
        </w:rPr>
        <w:t>Эмитент не имеет обязательств перед сотрудниками (работниками), касающихся возможности их участия в уставном капитале эмитента</w:t>
      </w:r>
    </w:p>
    <w:p w:rsidR="00B5124C" w:rsidRDefault="00B5124C">
      <w:pPr>
        <w:pStyle w:val="1"/>
      </w:pPr>
      <w:bookmarkStart w:id="347" w:name="_Toc435099978"/>
      <w:bookmarkStart w:id="348" w:name="_Toc435100082"/>
      <w:bookmarkStart w:id="349" w:name="_Toc435202929"/>
      <w:bookmarkStart w:id="350" w:name="_Toc435203033"/>
      <w:r>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347"/>
      <w:bookmarkEnd w:id="348"/>
      <w:bookmarkEnd w:id="349"/>
      <w:bookmarkEnd w:id="350"/>
    </w:p>
    <w:p w:rsidR="00B5124C" w:rsidRPr="002E6B4A" w:rsidRDefault="00B5124C" w:rsidP="002E6B4A">
      <w:pPr>
        <w:pStyle w:val="2"/>
      </w:pPr>
      <w:bookmarkStart w:id="351" w:name="_Toc435099979"/>
      <w:bookmarkStart w:id="352" w:name="_Toc435100083"/>
      <w:bookmarkStart w:id="353" w:name="_Toc435202930"/>
      <w:bookmarkStart w:id="354" w:name="_Toc435203034"/>
      <w:r w:rsidRPr="002E6B4A">
        <w:t>6.1. Сведения об общем количестве акционеров (участников) эмитента</w:t>
      </w:r>
      <w:bookmarkEnd w:id="351"/>
      <w:bookmarkEnd w:id="352"/>
      <w:bookmarkEnd w:id="353"/>
      <w:bookmarkEnd w:id="354"/>
    </w:p>
    <w:p w:rsidR="002E6B4A" w:rsidRPr="002E6B4A" w:rsidRDefault="002E6B4A" w:rsidP="002E6B4A">
      <w:pPr>
        <w:jc w:val="both"/>
      </w:pPr>
      <w:r w:rsidRPr="002E6B4A">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2E6B4A">
        <w:rPr>
          <w:rStyle w:val="Subst"/>
          <w:bCs/>
          <w:iCs/>
        </w:rPr>
        <w:t xml:space="preserve"> </w:t>
      </w:r>
      <w:r w:rsidR="009E71AE">
        <w:rPr>
          <w:rStyle w:val="Subst"/>
          <w:bCs/>
          <w:iCs/>
        </w:rPr>
        <w:t xml:space="preserve"> 4717</w:t>
      </w:r>
    </w:p>
    <w:p w:rsidR="002E6B4A" w:rsidRPr="002E6B4A" w:rsidRDefault="002E6B4A" w:rsidP="002E6B4A">
      <w:pPr>
        <w:jc w:val="both"/>
      </w:pPr>
      <w:r w:rsidRPr="002E6B4A">
        <w:t>Общее количество номинальных держателей акций эмитента:</w:t>
      </w:r>
      <w:r w:rsidRPr="002E6B4A">
        <w:rPr>
          <w:rStyle w:val="Subst"/>
          <w:bCs/>
          <w:iCs/>
        </w:rPr>
        <w:t xml:space="preserve"> 2</w:t>
      </w:r>
    </w:p>
    <w:p w:rsidR="002E6B4A" w:rsidRPr="002E6B4A" w:rsidRDefault="002E6B4A" w:rsidP="002E6B4A">
      <w:pPr>
        <w:jc w:val="both"/>
      </w:pPr>
      <w:r w:rsidRPr="002E6B4A">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2E6B4A">
        <w:rPr>
          <w:rStyle w:val="Subst"/>
          <w:bCs/>
          <w:iCs/>
        </w:rPr>
        <w:t xml:space="preserve"> 4 750</w:t>
      </w:r>
    </w:p>
    <w:p w:rsidR="002E6B4A" w:rsidRPr="002E6B4A" w:rsidRDefault="002E6B4A" w:rsidP="002E6B4A">
      <w:pPr>
        <w:jc w:val="both"/>
      </w:pPr>
      <w:r w:rsidRPr="002E6B4A">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2E6B4A">
        <w:rPr>
          <w:rStyle w:val="Subst"/>
          <w:bCs/>
          <w:iCs/>
        </w:rPr>
        <w:t xml:space="preserve"> 29.05.2015</w:t>
      </w:r>
    </w:p>
    <w:p w:rsidR="002E6B4A" w:rsidRPr="002E6B4A" w:rsidRDefault="002E6B4A" w:rsidP="002E6B4A">
      <w:pPr>
        <w:jc w:val="both"/>
      </w:pPr>
      <w:r w:rsidRPr="002E6B4A">
        <w:t>Владельцы обыкновенных акций эмитента, которые подлежали включению в такой список:</w:t>
      </w:r>
      <w:r w:rsidRPr="002E6B4A">
        <w:rPr>
          <w:rStyle w:val="Subst"/>
          <w:bCs/>
          <w:iCs/>
        </w:rPr>
        <w:t xml:space="preserve"> 4 750</w:t>
      </w:r>
    </w:p>
    <w:p w:rsidR="002E6B4A" w:rsidRPr="002E6B4A" w:rsidRDefault="002E6B4A" w:rsidP="002E6B4A">
      <w:pPr>
        <w:spacing w:before="0" w:after="0"/>
        <w:jc w:val="both"/>
        <w:rPr>
          <w:b/>
          <w:bCs/>
          <w:i/>
          <w:iCs/>
        </w:rPr>
      </w:pPr>
      <w:r w:rsidRPr="002E6B4A">
        <w:t xml:space="preserve">Категории (типы) акций эмитента, владельцы которых подлежали включению в составленный последним список лиц, имевших (имеющих) право на участие в общем собрании акционеров эмитента: </w:t>
      </w:r>
      <w:r w:rsidRPr="002E6B4A">
        <w:rPr>
          <w:b/>
          <w:bCs/>
          <w:i/>
          <w:iCs/>
        </w:rPr>
        <w:t>обыкновенные именные бездокументарные акции.</w:t>
      </w:r>
    </w:p>
    <w:p w:rsidR="002E6B4A" w:rsidRPr="002E6B4A" w:rsidRDefault="002E6B4A" w:rsidP="002E6B4A">
      <w:pPr>
        <w:pStyle w:val="SubHeading"/>
        <w:spacing w:before="0" w:after="0"/>
        <w:jc w:val="both"/>
      </w:pPr>
    </w:p>
    <w:p w:rsidR="002E6B4A" w:rsidRPr="002E6B4A" w:rsidRDefault="002E6B4A" w:rsidP="002E6B4A">
      <w:pPr>
        <w:pStyle w:val="SubHeading"/>
        <w:spacing w:before="0" w:after="0"/>
        <w:jc w:val="both"/>
      </w:pPr>
      <w:r w:rsidRPr="002E6B4A">
        <w:t>Информация о количестве собственных акций, находящихся на балансе эмитента на дату окончания отчетного квартала</w:t>
      </w:r>
    </w:p>
    <w:p w:rsidR="002E6B4A" w:rsidRPr="002E6B4A" w:rsidRDefault="002E6B4A" w:rsidP="002E6B4A">
      <w:pPr>
        <w:ind w:left="200"/>
        <w:jc w:val="both"/>
      </w:pPr>
      <w:r w:rsidRPr="002E6B4A">
        <w:rPr>
          <w:rStyle w:val="Subst"/>
          <w:bCs/>
          <w:iCs/>
        </w:rPr>
        <w:t>Собственных акций, находящихся на балансе эмитента нет</w:t>
      </w:r>
    </w:p>
    <w:p w:rsidR="002E6B4A" w:rsidRPr="002E6B4A" w:rsidRDefault="002E6B4A" w:rsidP="002E6B4A">
      <w:pPr>
        <w:pStyle w:val="SubHeading"/>
        <w:jc w:val="both"/>
      </w:pPr>
      <w:r w:rsidRPr="002E6B4A">
        <w:t>Информация о количестве акций эмитента, принадлежащих подконтрольным ему организациям</w:t>
      </w:r>
    </w:p>
    <w:p w:rsidR="002E6B4A" w:rsidRPr="002E6B4A" w:rsidRDefault="002E6B4A" w:rsidP="002E6B4A">
      <w:pPr>
        <w:ind w:left="200"/>
        <w:jc w:val="both"/>
      </w:pPr>
      <w:r w:rsidRPr="002E6B4A">
        <w:rPr>
          <w:rStyle w:val="Subst"/>
          <w:bCs/>
          <w:iCs/>
        </w:rPr>
        <w:t>Акций эмитента, принадлежащих подконтрольным ему организациям нет</w:t>
      </w:r>
    </w:p>
    <w:p w:rsidR="00B5124C" w:rsidRDefault="00B5124C">
      <w:pPr>
        <w:pStyle w:val="2"/>
      </w:pPr>
      <w:bookmarkStart w:id="355" w:name="_Toc435099980"/>
      <w:bookmarkStart w:id="356" w:name="_Toc435100084"/>
      <w:bookmarkStart w:id="357" w:name="_Toc435202931"/>
      <w:bookmarkStart w:id="358" w:name="_Toc435203035"/>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355"/>
      <w:bookmarkEnd w:id="356"/>
      <w:bookmarkEnd w:id="357"/>
      <w:bookmarkEnd w:id="358"/>
    </w:p>
    <w:p w:rsidR="00B5124C" w:rsidRDefault="00B5124C">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2E6B4A" w:rsidRPr="002E6B4A" w:rsidRDefault="002E6B4A" w:rsidP="002E6B4A">
      <w:pPr>
        <w:ind w:left="200"/>
        <w:jc w:val="both"/>
      </w:pPr>
      <w:r w:rsidRPr="002E6B4A">
        <w:rPr>
          <w:rStyle w:val="Subst"/>
          <w:bCs/>
          <w:iCs/>
        </w:rPr>
        <w:t>1.</w:t>
      </w:r>
      <w:r w:rsidRPr="002E6B4A">
        <w:t>Полное фирменное наименование:</w:t>
      </w:r>
      <w:r w:rsidRPr="002E6B4A">
        <w:rPr>
          <w:rStyle w:val="Subst"/>
          <w:bCs/>
          <w:iCs/>
        </w:rPr>
        <w:t xml:space="preserve"> ОБЩЕСТВО С ОГРАНИЧЕННОЙ ОТВЕТСТВЕННОСТЬЮ "МЕТА СТ"</w:t>
      </w:r>
    </w:p>
    <w:p w:rsidR="002E6B4A" w:rsidRPr="002E6B4A" w:rsidRDefault="002E6B4A" w:rsidP="002E6B4A">
      <w:pPr>
        <w:ind w:left="200"/>
        <w:jc w:val="both"/>
      </w:pPr>
      <w:r w:rsidRPr="002E6B4A">
        <w:t>Сокращенное фирменное наименование:</w:t>
      </w:r>
      <w:r w:rsidRPr="002E6B4A">
        <w:rPr>
          <w:rStyle w:val="Subst"/>
          <w:bCs/>
          <w:iCs/>
        </w:rPr>
        <w:t xml:space="preserve"> ООО "МЕТА СТ"</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111033 Россия, г. Москва, Золоторожский вал 11</w:t>
      </w:r>
    </w:p>
    <w:p w:rsidR="002E6B4A" w:rsidRPr="002E6B4A" w:rsidRDefault="002E6B4A" w:rsidP="002E6B4A">
      <w:pPr>
        <w:ind w:left="200"/>
        <w:jc w:val="both"/>
      </w:pPr>
      <w:r w:rsidRPr="002E6B4A">
        <w:t>ИНН:</w:t>
      </w:r>
      <w:r w:rsidRPr="002E6B4A">
        <w:rPr>
          <w:rStyle w:val="Subst"/>
          <w:bCs/>
          <w:iCs/>
        </w:rPr>
        <w:t xml:space="preserve"> 7722864059</w:t>
      </w:r>
    </w:p>
    <w:p w:rsidR="002E6B4A" w:rsidRPr="002E6B4A" w:rsidRDefault="002E6B4A" w:rsidP="002E6B4A">
      <w:pPr>
        <w:ind w:left="200"/>
        <w:jc w:val="both"/>
      </w:pPr>
      <w:r w:rsidRPr="002E6B4A">
        <w:t>ОГРН:</w:t>
      </w:r>
      <w:r w:rsidRPr="002E6B4A">
        <w:rPr>
          <w:rStyle w:val="Subst"/>
          <w:bCs/>
          <w:iCs/>
        </w:rPr>
        <w:t xml:space="preserve"> 5147746384660</w:t>
      </w:r>
    </w:p>
    <w:p w:rsidR="002E6B4A" w:rsidRPr="002E6B4A" w:rsidRDefault="002E6B4A" w:rsidP="002E6B4A">
      <w:pPr>
        <w:ind w:left="200"/>
        <w:jc w:val="both"/>
      </w:pPr>
      <w:r w:rsidRPr="002E6B4A">
        <w:t>Доля участия лица в уставном капитале эмитента:</w:t>
      </w:r>
      <w:r w:rsidRPr="002E6B4A">
        <w:rPr>
          <w:rStyle w:val="Subst"/>
          <w:bCs/>
          <w:iCs/>
        </w:rPr>
        <w:t xml:space="preserve"> 19.7647%</w:t>
      </w:r>
    </w:p>
    <w:p w:rsidR="002E6B4A" w:rsidRPr="002E6B4A" w:rsidRDefault="002E6B4A" w:rsidP="002E6B4A">
      <w:pPr>
        <w:ind w:left="200"/>
        <w:jc w:val="both"/>
      </w:pPr>
      <w:r w:rsidRPr="002E6B4A">
        <w:t>Доля принадлежащих лицу обыкновенных акций эмитента:</w:t>
      </w:r>
      <w:r w:rsidRPr="002E6B4A">
        <w:rPr>
          <w:rStyle w:val="Subst"/>
          <w:bCs/>
          <w:iCs/>
        </w:rPr>
        <w:t xml:space="preserve"> 19.7647%</w:t>
      </w:r>
    </w:p>
    <w:p w:rsidR="002E6B4A" w:rsidRPr="002E6B4A" w:rsidRDefault="002E6B4A" w:rsidP="002E6B4A">
      <w:pPr>
        <w:pStyle w:val="ThinDelim"/>
        <w:jc w:val="both"/>
        <w:rPr>
          <w:sz w:val="20"/>
          <w:szCs w:val="20"/>
        </w:rPr>
      </w:pPr>
    </w:p>
    <w:p w:rsidR="002E6B4A" w:rsidRPr="00137CB5" w:rsidRDefault="002E6B4A" w:rsidP="002E6B4A">
      <w:pPr>
        <w:ind w:left="200"/>
        <w:jc w:val="both"/>
      </w:pPr>
      <w:r w:rsidRPr="00137CB5">
        <w:t>Лица, контролирующие участника (акционера) эмитента</w:t>
      </w:r>
      <w:r w:rsidR="00142B4B">
        <w:t>:</w:t>
      </w:r>
    </w:p>
    <w:p w:rsidR="00137CB5" w:rsidRPr="00137CB5" w:rsidRDefault="00137CB5" w:rsidP="00137CB5">
      <w:pPr>
        <w:ind w:left="200"/>
        <w:jc w:val="both"/>
        <w:rPr>
          <w:b/>
          <w:bCs/>
          <w:i/>
          <w:iCs/>
        </w:rPr>
      </w:pPr>
      <w:r>
        <w:rPr>
          <w:rStyle w:val="Subst"/>
          <w:bCs/>
          <w:iCs/>
        </w:rPr>
        <w:t>1.</w:t>
      </w:r>
      <w:r w:rsidR="00E15C3B">
        <w:rPr>
          <w:rStyle w:val="Subst"/>
          <w:bCs/>
          <w:iCs/>
        </w:rPr>
        <w:t>1.</w:t>
      </w:r>
      <w:r>
        <w:rPr>
          <w:rStyle w:val="Subst"/>
          <w:bCs/>
          <w:iCs/>
        </w:rPr>
        <w:t xml:space="preserve"> </w:t>
      </w:r>
      <w:r w:rsidRPr="002726D0">
        <w:rPr>
          <w:bCs/>
          <w:iCs/>
        </w:rPr>
        <w:t>Полное фирменное наименование:</w:t>
      </w:r>
      <w:r w:rsidRPr="00137CB5">
        <w:rPr>
          <w:b/>
          <w:bCs/>
          <w:i/>
          <w:iCs/>
        </w:rPr>
        <w:t xml:space="preserve"> </w:t>
      </w:r>
      <w:r>
        <w:rPr>
          <w:rStyle w:val="Subst"/>
          <w:bCs/>
          <w:iCs/>
        </w:rPr>
        <w:t>Общество с ограниченной ответственностью «Донстрой»</w:t>
      </w:r>
    </w:p>
    <w:p w:rsidR="00137CB5" w:rsidRPr="00137CB5" w:rsidRDefault="00137CB5" w:rsidP="00137CB5">
      <w:pPr>
        <w:ind w:left="200"/>
        <w:jc w:val="both"/>
        <w:rPr>
          <w:b/>
          <w:bCs/>
          <w:i/>
          <w:iCs/>
        </w:rPr>
      </w:pPr>
      <w:r w:rsidRPr="002726D0">
        <w:rPr>
          <w:bCs/>
          <w:iCs/>
        </w:rPr>
        <w:t>Сокращенное фирменное наименование:</w:t>
      </w:r>
      <w:r w:rsidRPr="00137CB5">
        <w:rPr>
          <w:b/>
          <w:bCs/>
          <w:i/>
          <w:iCs/>
        </w:rPr>
        <w:t xml:space="preserve"> </w:t>
      </w:r>
      <w:r>
        <w:rPr>
          <w:b/>
          <w:bCs/>
          <w:i/>
          <w:iCs/>
        </w:rPr>
        <w:t>ООО «Донстрой»</w:t>
      </w:r>
    </w:p>
    <w:p w:rsidR="00137CB5" w:rsidRPr="002726D0" w:rsidRDefault="00137CB5" w:rsidP="00442421">
      <w:pPr>
        <w:ind w:left="200"/>
        <w:jc w:val="both"/>
        <w:rPr>
          <w:bCs/>
          <w:iCs/>
        </w:rPr>
      </w:pPr>
      <w:r w:rsidRPr="002726D0">
        <w:rPr>
          <w:bCs/>
          <w:iCs/>
        </w:rPr>
        <w:t>Место нахождения</w:t>
      </w:r>
      <w:r w:rsidR="00442421">
        <w:rPr>
          <w:bCs/>
          <w:iCs/>
        </w:rPr>
        <w:t xml:space="preserve">: </w:t>
      </w:r>
      <w:r>
        <w:rPr>
          <w:b/>
          <w:bCs/>
          <w:i/>
          <w:iCs/>
        </w:rPr>
        <w:t>115054, г. Москва, Жуков проезд, д. 8, стр. 1</w:t>
      </w:r>
    </w:p>
    <w:p w:rsidR="00FE51D3" w:rsidRPr="002E6B4A" w:rsidRDefault="00FE51D3" w:rsidP="00FE51D3">
      <w:pPr>
        <w:ind w:left="200"/>
        <w:jc w:val="both"/>
      </w:pPr>
      <w:r w:rsidRPr="002E6B4A">
        <w:t xml:space="preserve">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w:t>
      </w:r>
      <w:r w:rsidRPr="002E6B4A">
        <w:lastRenderedPageBreak/>
        <w:t>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2E6B4A">
        <w:br/>
      </w:r>
      <w:r w:rsidRPr="002E6B4A">
        <w:rPr>
          <w:rStyle w:val="Subst"/>
          <w:bCs/>
          <w:iCs/>
        </w:rPr>
        <w:t xml:space="preserve">участие в юридическом лице, являющемся участником (акционером) </w:t>
      </w:r>
      <w:r>
        <w:rPr>
          <w:rStyle w:val="Subst"/>
          <w:bCs/>
          <w:iCs/>
        </w:rPr>
        <w:t>э</w:t>
      </w:r>
      <w:r w:rsidRPr="002E6B4A">
        <w:rPr>
          <w:rStyle w:val="Subst"/>
          <w:bCs/>
          <w:iCs/>
        </w:rPr>
        <w:t>митента</w:t>
      </w:r>
      <w:r>
        <w:rPr>
          <w:rStyle w:val="Subst"/>
          <w:bCs/>
          <w:iCs/>
        </w:rPr>
        <w:t>.</w:t>
      </w:r>
    </w:p>
    <w:p w:rsidR="00FE51D3" w:rsidRPr="002E6B4A" w:rsidRDefault="00FE51D3" w:rsidP="00FE51D3">
      <w:pPr>
        <w:ind w:left="200"/>
        <w:jc w:val="both"/>
      </w:pPr>
      <w:r w:rsidRPr="002E6B4A">
        <w:t>Признак осуществления лицом, контролирующим участника (акционера) эмитента, такого контроля:</w:t>
      </w:r>
      <w:r w:rsidRPr="002E6B4A">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r>
        <w:rPr>
          <w:rStyle w:val="Subst"/>
          <w:bCs/>
          <w:iCs/>
        </w:rPr>
        <w:t>.</w:t>
      </w:r>
    </w:p>
    <w:p w:rsidR="00FE51D3" w:rsidRPr="002E6B4A" w:rsidRDefault="00FE51D3" w:rsidP="00FE51D3">
      <w:pPr>
        <w:ind w:left="200"/>
        <w:jc w:val="both"/>
      </w:pPr>
      <w:r w:rsidRPr="002E6B4A">
        <w:t>Вид контроля:</w:t>
      </w:r>
      <w:r w:rsidRPr="002E6B4A">
        <w:rPr>
          <w:rStyle w:val="Subst"/>
          <w:bCs/>
          <w:iCs/>
        </w:rPr>
        <w:t xml:space="preserve"> прямой контроль</w:t>
      </w:r>
    </w:p>
    <w:p w:rsidR="00FE51D3" w:rsidRPr="002E6B4A" w:rsidRDefault="00FE51D3" w:rsidP="00FE51D3">
      <w:pPr>
        <w:ind w:left="200"/>
        <w:jc w:val="both"/>
      </w:pPr>
      <w:r w:rsidRPr="002E6B4A">
        <w:t>Размер доли такого лица в уставном (складочном) капитале (паевом фонде) участника (акционера) эмитента, %:</w:t>
      </w:r>
      <w:r w:rsidRPr="002E6B4A">
        <w:rPr>
          <w:rStyle w:val="Subst"/>
          <w:bCs/>
          <w:iCs/>
        </w:rPr>
        <w:t xml:space="preserve"> 99.9</w:t>
      </w:r>
      <w:r w:rsidR="00954816">
        <w:rPr>
          <w:rStyle w:val="Subst"/>
          <w:bCs/>
          <w:iCs/>
        </w:rPr>
        <w:t>9999</w:t>
      </w:r>
    </w:p>
    <w:p w:rsidR="002E6B4A" w:rsidRDefault="00FE51D3" w:rsidP="00FE51D3">
      <w:pPr>
        <w:ind w:left="200"/>
        <w:jc w:val="both"/>
        <w:rPr>
          <w:rStyle w:val="Subst"/>
          <w:bCs/>
          <w:iCs/>
        </w:rPr>
      </w:pPr>
      <w:r w:rsidRPr="002E6B4A">
        <w:t>Иные сведения, указываемые эмитентом по собственному усмотрению:</w:t>
      </w:r>
      <w:r>
        <w:t xml:space="preserve"> </w:t>
      </w:r>
      <w:r w:rsidRPr="002726D0">
        <w:rPr>
          <w:rStyle w:val="Subst"/>
          <w:bCs/>
          <w:iCs/>
        </w:rPr>
        <w:t>нет</w:t>
      </w:r>
    </w:p>
    <w:p w:rsidR="00BC4B0C" w:rsidRPr="00BC4B0C" w:rsidRDefault="00BC4B0C" w:rsidP="00BC4B0C">
      <w:pPr>
        <w:ind w:left="200"/>
        <w:jc w:val="both"/>
      </w:pPr>
      <w:r>
        <w:rPr>
          <w:b/>
          <w:bCs/>
          <w:i/>
          <w:iCs/>
        </w:rPr>
        <w:t>1</w:t>
      </w:r>
      <w:r w:rsidRPr="00BC4B0C">
        <w:rPr>
          <w:b/>
          <w:bCs/>
          <w:i/>
          <w:iCs/>
        </w:rPr>
        <w:t>.2.</w:t>
      </w:r>
      <w:r>
        <w:rPr>
          <w:b/>
          <w:bCs/>
          <w:i/>
          <w:iCs/>
        </w:rPr>
        <w:t xml:space="preserve"> </w:t>
      </w:r>
      <w:r w:rsidRPr="00BC4B0C">
        <w:t>Полное фирменное наименование:</w:t>
      </w:r>
      <w:r w:rsidRPr="00BC4B0C">
        <w:rPr>
          <w:b/>
          <w:bCs/>
          <w:i/>
          <w:iCs/>
        </w:rPr>
        <w:t xml:space="preserve"> Гражданин РФ Громоздов Роман Анатольевич</w:t>
      </w:r>
    </w:p>
    <w:p w:rsidR="00BC4B0C" w:rsidRPr="00BC4B0C" w:rsidRDefault="00BC4B0C" w:rsidP="00BC4B0C">
      <w:pPr>
        <w:ind w:left="200"/>
        <w:jc w:val="both"/>
      </w:pPr>
      <w:r w:rsidRPr="00BC4B0C">
        <w:t>Сокращенное фирменное наименование:</w:t>
      </w:r>
      <w:r>
        <w:t xml:space="preserve"> не применимо</w:t>
      </w:r>
    </w:p>
    <w:p w:rsidR="00BC4B0C" w:rsidRPr="002726D0" w:rsidRDefault="00BC4B0C" w:rsidP="00BC4B0C">
      <w:pPr>
        <w:ind w:left="200"/>
        <w:jc w:val="both"/>
        <w:rPr>
          <w:b/>
          <w:i/>
        </w:rPr>
      </w:pPr>
      <w:r>
        <w:t>Место нахождени</w:t>
      </w:r>
      <w:r w:rsidR="00DF6A67">
        <w:t>я</w:t>
      </w:r>
      <w:r>
        <w:t xml:space="preserve">: </w:t>
      </w:r>
      <w:r w:rsidRPr="002726D0">
        <w:rPr>
          <w:b/>
          <w:i/>
        </w:rPr>
        <w:t>Российская Федерация, г. Москва</w:t>
      </w:r>
      <w:r w:rsidRPr="00BC4B0C">
        <w:rPr>
          <w:b/>
          <w:bCs/>
          <w:i/>
          <w:iCs/>
        </w:rPr>
        <w:t>.</w:t>
      </w:r>
    </w:p>
    <w:p w:rsidR="00BC4B0C" w:rsidRPr="00BC4B0C" w:rsidRDefault="00BC4B0C" w:rsidP="00BC4B0C">
      <w:pPr>
        <w:ind w:left="200"/>
        <w:jc w:val="both"/>
      </w:pPr>
      <w:r w:rsidRPr="00BC4B0C">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BC4B0C">
        <w:br/>
      </w:r>
      <w:r w:rsidRPr="00BC4B0C">
        <w:rPr>
          <w:b/>
          <w:bCs/>
          <w:i/>
          <w:iCs/>
        </w:rPr>
        <w:t xml:space="preserve">участие в юридическом лице (владение </w:t>
      </w:r>
      <w:r>
        <w:rPr>
          <w:b/>
          <w:bCs/>
          <w:i/>
          <w:iCs/>
        </w:rPr>
        <w:t>100</w:t>
      </w:r>
      <w:r w:rsidRPr="00BC4B0C">
        <w:rPr>
          <w:b/>
          <w:bCs/>
          <w:i/>
          <w:iCs/>
        </w:rPr>
        <w:t>% уставного капитала), являющегося участником (акционером) участника (акционера) эмитента</w:t>
      </w:r>
    </w:p>
    <w:p w:rsidR="00BC4B0C" w:rsidRPr="00BC4B0C" w:rsidRDefault="00BC4B0C" w:rsidP="00BC4B0C">
      <w:pPr>
        <w:ind w:left="200"/>
        <w:jc w:val="both"/>
      </w:pPr>
      <w:r w:rsidRPr="00BC4B0C">
        <w:t>Признак осуществления лицом, контролирующим участника (акционера) эмитента, такого контроля :</w:t>
      </w:r>
      <w:r w:rsidRPr="00BC4B0C">
        <w:rPr>
          <w:b/>
          <w:bCs/>
          <w:i/>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BC4B0C" w:rsidRPr="00BC4B0C" w:rsidRDefault="00BC4B0C" w:rsidP="00BC4B0C">
      <w:pPr>
        <w:ind w:left="200"/>
        <w:jc w:val="both"/>
      </w:pPr>
      <w:r w:rsidRPr="00BC4B0C">
        <w:t>Вид контроля:</w:t>
      </w:r>
      <w:r w:rsidRPr="00BC4B0C">
        <w:rPr>
          <w:b/>
          <w:bCs/>
          <w:i/>
          <w:iCs/>
        </w:rPr>
        <w:t xml:space="preserve"> косвенный контроль</w:t>
      </w:r>
    </w:p>
    <w:p w:rsidR="00BC4B0C" w:rsidRPr="00BC4B0C" w:rsidRDefault="00BC4B0C" w:rsidP="00BC4B0C">
      <w:pPr>
        <w:ind w:left="200"/>
        <w:jc w:val="both"/>
      </w:pPr>
      <w:r w:rsidRPr="00BC4B0C">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p>
    <w:p w:rsidR="00BC4B0C" w:rsidRPr="00BC4B0C" w:rsidRDefault="00BC4B0C" w:rsidP="00BC4B0C">
      <w:pPr>
        <w:ind w:left="200"/>
        <w:jc w:val="both"/>
        <w:rPr>
          <w:b/>
          <w:bCs/>
          <w:i/>
          <w:iCs/>
        </w:rPr>
      </w:pPr>
      <w:r w:rsidRPr="00BC4B0C">
        <w:rPr>
          <w:bCs/>
          <w:iCs/>
        </w:rPr>
        <w:t>Полное фирменное наименование:</w:t>
      </w:r>
      <w:r w:rsidRPr="00BC4B0C">
        <w:rPr>
          <w:b/>
          <w:bCs/>
          <w:i/>
          <w:iCs/>
        </w:rPr>
        <w:t xml:space="preserve"> Общество с ограниченной ответственностью «Донстрой»</w:t>
      </w:r>
    </w:p>
    <w:p w:rsidR="00BC4B0C" w:rsidRPr="00BC4B0C" w:rsidRDefault="00BC4B0C" w:rsidP="00BC4B0C">
      <w:pPr>
        <w:ind w:left="200"/>
        <w:jc w:val="both"/>
        <w:rPr>
          <w:b/>
          <w:bCs/>
          <w:i/>
          <w:iCs/>
        </w:rPr>
      </w:pPr>
      <w:r w:rsidRPr="00BC4B0C">
        <w:rPr>
          <w:bCs/>
          <w:iCs/>
        </w:rPr>
        <w:t>Сокращенное фирменное наименование:</w:t>
      </w:r>
      <w:r w:rsidRPr="00BC4B0C">
        <w:rPr>
          <w:b/>
          <w:bCs/>
          <w:i/>
          <w:iCs/>
        </w:rPr>
        <w:t xml:space="preserve"> ООО «Донстрой»</w:t>
      </w:r>
    </w:p>
    <w:p w:rsidR="00BC4B0C" w:rsidRDefault="00BC4B0C" w:rsidP="00BC4B0C">
      <w:pPr>
        <w:ind w:left="200"/>
        <w:jc w:val="both"/>
        <w:rPr>
          <w:b/>
          <w:bCs/>
          <w:i/>
          <w:iCs/>
        </w:rPr>
      </w:pPr>
      <w:r w:rsidRPr="00BC4B0C">
        <w:rPr>
          <w:bCs/>
          <w:iCs/>
        </w:rPr>
        <w:t xml:space="preserve">Место нахождения: </w:t>
      </w:r>
      <w:r w:rsidRPr="00BC4B0C">
        <w:rPr>
          <w:b/>
          <w:bCs/>
          <w:i/>
          <w:iCs/>
        </w:rPr>
        <w:t>115054, г. Москва, Жуков проезд, д. 8, стр. 1</w:t>
      </w:r>
    </w:p>
    <w:p w:rsidR="00BC4B0C" w:rsidRPr="002726D0" w:rsidRDefault="00BC4B0C" w:rsidP="00BC4B0C">
      <w:pPr>
        <w:ind w:left="200"/>
        <w:jc w:val="both"/>
        <w:rPr>
          <w:b/>
          <w:i/>
        </w:rPr>
      </w:pPr>
      <w:r>
        <w:rPr>
          <w:bCs/>
          <w:iCs/>
        </w:rPr>
        <w:t>ИНН:</w:t>
      </w:r>
      <w:r>
        <w:t xml:space="preserve"> </w:t>
      </w:r>
      <w:r w:rsidRPr="002726D0">
        <w:rPr>
          <w:b/>
          <w:i/>
        </w:rPr>
        <w:t>7725844389</w:t>
      </w:r>
    </w:p>
    <w:p w:rsidR="00BC4B0C" w:rsidRPr="00137CB5" w:rsidRDefault="00BC4B0C" w:rsidP="00BC4B0C">
      <w:pPr>
        <w:ind w:left="200"/>
        <w:jc w:val="both"/>
      </w:pPr>
      <w:r>
        <w:t xml:space="preserve">ОГРН: </w:t>
      </w:r>
      <w:r w:rsidRPr="002726D0">
        <w:rPr>
          <w:b/>
          <w:i/>
        </w:rPr>
        <w:t>5147746191819</w:t>
      </w:r>
    </w:p>
    <w:p w:rsidR="002E6B4A" w:rsidRPr="002E6B4A" w:rsidRDefault="002E6B4A" w:rsidP="002E6B4A">
      <w:pPr>
        <w:ind w:left="400"/>
        <w:jc w:val="both"/>
      </w:pPr>
    </w:p>
    <w:p w:rsidR="002E6B4A" w:rsidRPr="002E6B4A" w:rsidRDefault="002E6B4A" w:rsidP="002E6B4A">
      <w:pPr>
        <w:ind w:left="200"/>
        <w:jc w:val="both"/>
      </w:pPr>
      <w:r w:rsidRPr="002E6B4A">
        <w:t>Иные сведения, указываемые эмитентом по собственному усмотрению: нет</w:t>
      </w:r>
      <w:r w:rsidRPr="002E6B4A">
        <w:br/>
      </w:r>
    </w:p>
    <w:p w:rsidR="002E6B4A" w:rsidRPr="002E6B4A" w:rsidRDefault="002E6B4A" w:rsidP="002E6B4A">
      <w:pPr>
        <w:ind w:left="200"/>
        <w:jc w:val="both"/>
      </w:pPr>
      <w:r w:rsidRPr="002E6B4A">
        <w:rPr>
          <w:rStyle w:val="Subst"/>
          <w:bCs/>
          <w:iCs/>
        </w:rPr>
        <w:t>2.</w:t>
      </w:r>
      <w:r w:rsidRPr="002E6B4A">
        <w:t>Полное фирменное наименование:</w:t>
      </w:r>
      <w:r w:rsidRPr="002E6B4A">
        <w:rPr>
          <w:rStyle w:val="Subst"/>
          <w:bCs/>
          <w:iCs/>
        </w:rPr>
        <w:t xml:space="preserve"> ОБЩЕСТВО С ОГРАНИЧЕННОЙ ОТВЕТСТВЕННОСТЬЮ «ЛИДЕР ИНВЕСТ ГРУПП»</w:t>
      </w:r>
    </w:p>
    <w:p w:rsidR="002E6B4A" w:rsidRPr="002E6B4A" w:rsidRDefault="002E6B4A" w:rsidP="002E6B4A">
      <w:pPr>
        <w:ind w:left="200"/>
        <w:jc w:val="both"/>
      </w:pPr>
      <w:r w:rsidRPr="002E6B4A">
        <w:t>Сокращенное фирменное наименование:</w:t>
      </w:r>
      <w:r w:rsidRPr="002E6B4A">
        <w:rPr>
          <w:rStyle w:val="Subst"/>
          <w:bCs/>
          <w:iCs/>
        </w:rPr>
        <w:t xml:space="preserve"> ООО "ЛИГ"</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123298 Россия, г. Москва, Тепличный пер. 4</w:t>
      </w:r>
    </w:p>
    <w:p w:rsidR="002E6B4A" w:rsidRPr="002E6B4A" w:rsidRDefault="002E6B4A" w:rsidP="002E6B4A">
      <w:pPr>
        <w:ind w:left="200"/>
        <w:jc w:val="both"/>
      </w:pPr>
      <w:r w:rsidRPr="002E6B4A">
        <w:t>ИНН:</w:t>
      </w:r>
      <w:r w:rsidRPr="002E6B4A">
        <w:rPr>
          <w:rStyle w:val="Subst"/>
          <w:bCs/>
          <w:iCs/>
        </w:rPr>
        <w:t xml:space="preserve"> 7734714185</w:t>
      </w:r>
    </w:p>
    <w:p w:rsidR="002E6B4A" w:rsidRPr="002E6B4A" w:rsidRDefault="002E6B4A" w:rsidP="002E6B4A">
      <w:pPr>
        <w:ind w:left="200"/>
        <w:jc w:val="both"/>
      </w:pPr>
      <w:r w:rsidRPr="002E6B4A">
        <w:t>ОГРН:</w:t>
      </w:r>
      <w:r w:rsidRPr="002E6B4A">
        <w:rPr>
          <w:rStyle w:val="Subst"/>
          <w:bCs/>
          <w:iCs/>
        </w:rPr>
        <w:t xml:space="preserve"> 5137746179632</w:t>
      </w:r>
    </w:p>
    <w:p w:rsidR="002E6B4A" w:rsidRPr="002E6B4A" w:rsidRDefault="002E6B4A" w:rsidP="002E6B4A">
      <w:pPr>
        <w:ind w:left="200"/>
        <w:jc w:val="both"/>
      </w:pPr>
      <w:r w:rsidRPr="002E6B4A">
        <w:t>Доля участия лица в уставном капитале эмитента:</w:t>
      </w:r>
      <w:r w:rsidRPr="002E6B4A">
        <w:rPr>
          <w:rStyle w:val="Subst"/>
          <w:bCs/>
          <w:iCs/>
        </w:rPr>
        <w:t xml:space="preserve"> 26.4374%</w:t>
      </w:r>
    </w:p>
    <w:p w:rsidR="002E6B4A" w:rsidRPr="002E6B4A" w:rsidRDefault="002E6B4A" w:rsidP="002E6B4A">
      <w:pPr>
        <w:ind w:left="200"/>
        <w:jc w:val="both"/>
      </w:pPr>
      <w:r w:rsidRPr="002E6B4A">
        <w:t>Доля принадлежащих лицу обыкновенных акций эмитента:</w:t>
      </w:r>
      <w:r w:rsidRPr="002E6B4A">
        <w:rPr>
          <w:rStyle w:val="Subst"/>
          <w:bCs/>
          <w:iCs/>
        </w:rPr>
        <w:t xml:space="preserve"> 26.4374%</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Лица, контролирующие участника (акционера) эмитента</w:t>
      </w:r>
    </w:p>
    <w:p w:rsidR="002E6B4A" w:rsidRPr="002E6B4A" w:rsidRDefault="002E6B4A" w:rsidP="002E6B4A">
      <w:pPr>
        <w:ind w:left="200"/>
        <w:jc w:val="both"/>
      </w:pPr>
    </w:p>
    <w:p w:rsidR="002E6B4A" w:rsidRPr="002E6B4A" w:rsidRDefault="002E6B4A" w:rsidP="002E6B4A">
      <w:pPr>
        <w:ind w:left="200"/>
        <w:jc w:val="both"/>
      </w:pPr>
      <w:r w:rsidRPr="002E6B4A">
        <w:rPr>
          <w:rStyle w:val="Subst"/>
          <w:bCs/>
          <w:iCs/>
        </w:rPr>
        <w:t>2.1.</w:t>
      </w:r>
      <w:r w:rsidRPr="002E6B4A">
        <w:t>Полное фирменное наименование:</w:t>
      </w:r>
      <w:r w:rsidRPr="002E6B4A">
        <w:rPr>
          <w:rStyle w:val="Subst"/>
          <w:bCs/>
          <w:iCs/>
        </w:rPr>
        <w:t xml:space="preserve"> ДЖИСЕНТЕР ТРЕЙДИНГ ЛТД</w:t>
      </w:r>
    </w:p>
    <w:p w:rsidR="002E6B4A" w:rsidRPr="002726D0" w:rsidRDefault="002E6B4A" w:rsidP="002E6B4A">
      <w:pPr>
        <w:ind w:left="200"/>
        <w:jc w:val="both"/>
        <w:rPr>
          <w:rStyle w:val="Subst"/>
          <w:bCs/>
          <w:iCs/>
        </w:rPr>
      </w:pPr>
      <w:r w:rsidRPr="002E6B4A">
        <w:lastRenderedPageBreak/>
        <w:t>Сокращенное фирменное наименование:</w:t>
      </w:r>
      <w:r w:rsidR="00FE51D3">
        <w:t xml:space="preserve"> </w:t>
      </w:r>
      <w:r w:rsidR="001550ED">
        <w:rPr>
          <w:rStyle w:val="Subst"/>
          <w:bCs/>
          <w:iCs/>
        </w:rPr>
        <w:t>не применимо</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 xml:space="preserve"> Кипр, Леонтиу, 163, КЛЕРИМОС БИЛДИНГ, 3022, Лимассол,</w:t>
      </w:r>
    </w:p>
    <w:p w:rsidR="002E6B4A" w:rsidRPr="002E6B4A" w:rsidRDefault="002E6B4A" w:rsidP="002E6B4A">
      <w:pPr>
        <w:ind w:left="200"/>
        <w:jc w:val="both"/>
      </w:pPr>
      <w:r w:rsidRPr="002E6B4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2E6B4A">
        <w:br/>
      </w:r>
      <w:r w:rsidRPr="002E6B4A">
        <w:rPr>
          <w:rStyle w:val="Subst"/>
          <w:bCs/>
          <w:iCs/>
        </w:rPr>
        <w:t>участие в юридическом лице, являющемся участником (акционером) Эмитента</w:t>
      </w:r>
    </w:p>
    <w:p w:rsidR="002E6B4A" w:rsidRPr="002E6B4A" w:rsidRDefault="002E6B4A" w:rsidP="002E6B4A">
      <w:pPr>
        <w:ind w:left="200"/>
        <w:jc w:val="both"/>
      </w:pPr>
      <w:r w:rsidRPr="002E6B4A">
        <w:t>Признак осуществления лицом, контролирующим участника (акционера) эмитента, такого контроля:</w:t>
      </w:r>
      <w:r w:rsidRPr="002E6B4A">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2E6B4A" w:rsidRPr="002E6B4A" w:rsidRDefault="002E6B4A" w:rsidP="002E6B4A">
      <w:pPr>
        <w:ind w:left="200"/>
        <w:jc w:val="both"/>
      </w:pPr>
      <w:r w:rsidRPr="002E6B4A">
        <w:t>Вид контроля:</w:t>
      </w:r>
      <w:r w:rsidRPr="002E6B4A">
        <w:rPr>
          <w:rStyle w:val="Subst"/>
          <w:bCs/>
          <w:iCs/>
        </w:rPr>
        <w:t xml:space="preserve"> прямой контроль</w:t>
      </w:r>
    </w:p>
    <w:p w:rsidR="002E6B4A" w:rsidRPr="002E6B4A" w:rsidRDefault="002E6B4A" w:rsidP="002E6B4A">
      <w:pPr>
        <w:ind w:left="200"/>
        <w:jc w:val="both"/>
      </w:pPr>
      <w:r w:rsidRPr="002E6B4A">
        <w:t>Размер доли такого лица в уставном (складочном) капитале (паевом фонде) участника (акционера) эмитента, %:</w:t>
      </w:r>
      <w:r w:rsidRPr="002E6B4A">
        <w:rPr>
          <w:rStyle w:val="Subst"/>
          <w:bCs/>
          <w:iCs/>
        </w:rPr>
        <w:t xml:space="preserve"> 99.9</w:t>
      </w:r>
    </w:p>
    <w:p w:rsidR="002E6B4A" w:rsidRPr="002E6B4A" w:rsidRDefault="002E6B4A" w:rsidP="002E6B4A">
      <w:pPr>
        <w:ind w:left="200"/>
        <w:jc w:val="both"/>
      </w:pPr>
      <w:r w:rsidRPr="002E6B4A">
        <w:t>Иные сведения, указываемые эмитентом по собственному усмотрению:</w:t>
      </w:r>
      <w:r w:rsidRPr="002E6B4A">
        <w:br/>
      </w:r>
    </w:p>
    <w:p w:rsidR="002E6B4A" w:rsidRPr="002E6B4A" w:rsidRDefault="002E6B4A" w:rsidP="002E6B4A">
      <w:pPr>
        <w:ind w:left="200"/>
        <w:jc w:val="both"/>
      </w:pPr>
      <w:r w:rsidRPr="002E6B4A">
        <w:rPr>
          <w:rStyle w:val="Subst"/>
          <w:bCs/>
          <w:iCs/>
        </w:rPr>
        <w:t>2.2.</w:t>
      </w:r>
      <w:r w:rsidRPr="002E6B4A">
        <w:t>Полное фирменное наименование:</w:t>
      </w:r>
      <w:r w:rsidRPr="002E6B4A">
        <w:rPr>
          <w:rStyle w:val="Subst"/>
          <w:bCs/>
          <w:iCs/>
        </w:rPr>
        <w:t xml:space="preserve"> МАРКОМ НОМИНЕС ЛТД</w:t>
      </w:r>
    </w:p>
    <w:p w:rsidR="002E6B4A" w:rsidRPr="002E6B4A" w:rsidRDefault="002E6B4A" w:rsidP="002E6B4A">
      <w:pPr>
        <w:ind w:left="200"/>
        <w:jc w:val="both"/>
      </w:pPr>
      <w:r w:rsidRPr="002E6B4A">
        <w:t>Сокращенное фирменное наименование:</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 xml:space="preserve"> Маршалловы Острова, Маджуро, АджелтейкРоуд, Траст Компании Комплекс, </w:t>
      </w:r>
    </w:p>
    <w:p w:rsidR="002E6B4A" w:rsidRPr="002E6B4A" w:rsidRDefault="002E6B4A" w:rsidP="002E6B4A">
      <w:pPr>
        <w:ind w:left="200"/>
        <w:jc w:val="both"/>
      </w:pPr>
      <w:r w:rsidRPr="002E6B4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2E6B4A">
        <w:br/>
      </w:r>
      <w:r w:rsidRPr="002E6B4A">
        <w:rPr>
          <w:rStyle w:val="Subst"/>
          <w:bCs/>
          <w:iCs/>
        </w:rPr>
        <w:t>участие в юридическом лице (владение 100% уставного капитала), являющегося участником (акционером) участника (акционера) эмитента.</w:t>
      </w:r>
    </w:p>
    <w:p w:rsidR="002E6B4A" w:rsidRPr="002E6B4A" w:rsidRDefault="002E6B4A" w:rsidP="002E6B4A">
      <w:pPr>
        <w:ind w:left="200"/>
        <w:jc w:val="both"/>
      </w:pPr>
      <w:r w:rsidRPr="002E6B4A">
        <w:t>Признак осуществления лицом, контролирующим участника (акционера) эмитента, такого контроля :</w:t>
      </w:r>
      <w:r w:rsidRPr="002E6B4A">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2E6B4A" w:rsidRPr="002E6B4A" w:rsidRDefault="002E6B4A" w:rsidP="002E6B4A">
      <w:pPr>
        <w:ind w:left="200"/>
        <w:jc w:val="both"/>
      </w:pPr>
      <w:r w:rsidRPr="002E6B4A">
        <w:t>Вид контроля:</w:t>
      </w:r>
      <w:r w:rsidRPr="002E6B4A">
        <w:rPr>
          <w:rStyle w:val="Subst"/>
          <w:bCs/>
          <w:iCs/>
        </w:rPr>
        <w:t xml:space="preserve"> косвенный контроль</w:t>
      </w:r>
    </w:p>
    <w:p w:rsidR="002E6B4A" w:rsidRPr="002E6B4A" w:rsidRDefault="002E6B4A" w:rsidP="002E6B4A">
      <w:pPr>
        <w:ind w:left="200"/>
        <w:jc w:val="both"/>
      </w:pPr>
      <w:r w:rsidRPr="002E6B4A">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r w:rsidRPr="002E6B4A">
        <w:br/>
      </w:r>
      <w:r w:rsidRPr="002E6B4A">
        <w:rPr>
          <w:rStyle w:val="Subst"/>
          <w:bCs/>
          <w:iCs/>
        </w:rPr>
        <w:t>Полное фирменное наименование (ФИО): ДЖИСЕНТЕР ТРЕЙДИНГ ЛТД</w:t>
      </w:r>
      <w:r w:rsidRPr="002E6B4A">
        <w:rPr>
          <w:rStyle w:val="Subst"/>
          <w:bCs/>
          <w:iCs/>
        </w:rPr>
        <w:br/>
        <w:t>Сокращенное фирменное наименование: не применимо</w:t>
      </w:r>
      <w:r w:rsidRPr="002E6B4A">
        <w:rPr>
          <w:rStyle w:val="Subst"/>
          <w:bCs/>
          <w:iCs/>
        </w:rPr>
        <w:br/>
        <w:t>Место нахождения: Леонтиу, 163, КЛЕРИМОС БИЛДИНГ, 3022, Лимассол, Кипр.</w:t>
      </w:r>
      <w:r w:rsidRPr="002E6B4A">
        <w:rPr>
          <w:rStyle w:val="Subst"/>
          <w:bCs/>
          <w:iCs/>
        </w:rPr>
        <w:br/>
        <w:t>ИНН:не применимо</w:t>
      </w:r>
      <w:r w:rsidRPr="002E6B4A">
        <w:rPr>
          <w:rStyle w:val="Subst"/>
          <w:bCs/>
          <w:iCs/>
        </w:rPr>
        <w:br/>
        <w:t>ОГРН: не применимо.</w:t>
      </w:r>
      <w:r w:rsidRPr="002E6B4A">
        <w:rPr>
          <w:rStyle w:val="Subst"/>
          <w:bCs/>
          <w:iCs/>
        </w:rPr>
        <w:br/>
      </w:r>
    </w:p>
    <w:p w:rsidR="002E6B4A" w:rsidRPr="002E6B4A" w:rsidRDefault="002E6B4A" w:rsidP="002E6B4A">
      <w:pPr>
        <w:ind w:left="200"/>
        <w:jc w:val="both"/>
      </w:pPr>
      <w:r w:rsidRPr="002E6B4A">
        <w:t>Иные сведения, указываемые эмитентом по собственному усмотрению: нет</w:t>
      </w:r>
      <w:r w:rsidRPr="002E6B4A">
        <w:br/>
      </w:r>
    </w:p>
    <w:p w:rsidR="002E6B4A" w:rsidRPr="002E6B4A" w:rsidRDefault="002E6B4A" w:rsidP="002E6B4A">
      <w:pPr>
        <w:ind w:left="200"/>
        <w:jc w:val="both"/>
      </w:pPr>
      <w:r w:rsidRPr="002E6B4A">
        <w:rPr>
          <w:rStyle w:val="Subst"/>
          <w:bCs/>
          <w:iCs/>
        </w:rPr>
        <w:t>3.</w:t>
      </w:r>
      <w:r w:rsidRPr="002E6B4A">
        <w:t>Полное фирменное наименование:</w:t>
      </w:r>
      <w:r w:rsidRPr="002E6B4A">
        <w:rPr>
          <w:rStyle w:val="Subst"/>
          <w:bCs/>
          <w:iCs/>
        </w:rPr>
        <w:t xml:space="preserve"> ОБЩЕСТВО С ОГРАНИЧЕННОЙ ОТВЕТСТВЕННОСТЬЮ «ТЕХНОСТРОЙ»</w:t>
      </w:r>
    </w:p>
    <w:p w:rsidR="002E6B4A" w:rsidRPr="002E6B4A" w:rsidRDefault="002E6B4A" w:rsidP="002E6B4A">
      <w:pPr>
        <w:ind w:left="200"/>
        <w:jc w:val="both"/>
      </w:pPr>
      <w:r w:rsidRPr="002E6B4A">
        <w:t>Сокращенное фирменное наименование:</w:t>
      </w:r>
      <w:r w:rsidRPr="002E6B4A">
        <w:rPr>
          <w:rStyle w:val="Subst"/>
          <w:bCs/>
          <w:iCs/>
        </w:rPr>
        <w:t xml:space="preserve"> ООО "ТЕХНОСТРОЙ"</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121170 Россия, г. Москва, ул. Верхняя, д. 34, стр. 1</w:t>
      </w:r>
    </w:p>
    <w:p w:rsidR="002E6B4A" w:rsidRPr="002E6B4A" w:rsidRDefault="002E6B4A" w:rsidP="002E6B4A">
      <w:pPr>
        <w:ind w:left="200"/>
        <w:jc w:val="both"/>
      </w:pPr>
      <w:r w:rsidRPr="002E6B4A">
        <w:t>ИНН:</w:t>
      </w:r>
      <w:r w:rsidRPr="002E6B4A">
        <w:rPr>
          <w:rStyle w:val="Subst"/>
          <w:bCs/>
          <w:iCs/>
        </w:rPr>
        <w:t xml:space="preserve"> 7706770269</w:t>
      </w:r>
    </w:p>
    <w:p w:rsidR="002E6B4A" w:rsidRPr="002E6B4A" w:rsidRDefault="002E6B4A" w:rsidP="002E6B4A">
      <w:pPr>
        <w:ind w:left="200"/>
        <w:jc w:val="both"/>
      </w:pPr>
      <w:r w:rsidRPr="002E6B4A">
        <w:lastRenderedPageBreak/>
        <w:t>ОГРН:</w:t>
      </w:r>
      <w:r w:rsidRPr="002E6B4A">
        <w:rPr>
          <w:rStyle w:val="Subst"/>
          <w:bCs/>
          <w:iCs/>
        </w:rPr>
        <w:t xml:space="preserve"> 1127746150333</w:t>
      </w:r>
    </w:p>
    <w:p w:rsidR="002E6B4A" w:rsidRPr="002E6B4A" w:rsidRDefault="002E6B4A" w:rsidP="002E6B4A">
      <w:pPr>
        <w:ind w:left="200"/>
        <w:jc w:val="both"/>
      </w:pPr>
      <w:r w:rsidRPr="002E6B4A">
        <w:t>Доля участия лица в уставном капитале эмитента:</w:t>
      </w:r>
      <w:r w:rsidRPr="002E6B4A">
        <w:rPr>
          <w:rStyle w:val="Subst"/>
          <w:bCs/>
          <w:iCs/>
        </w:rPr>
        <w:t xml:space="preserve"> 11.0087%</w:t>
      </w:r>
    </w:p>
    <w:p w:rsidR="002E6B4A" w:rsidRPr="002E6B4A" w:rsidRDefault="002E6B4A" w:rsidP="002E6B4A">
      <w:pPr>
        <w:ind w:left="200"/>
        <w:jc w:val="both"/>
      </w:pPr>
      <w:r w:rsidRPr="002E6B4A">
        <w:t>Доля принадлежащих лицу обыкновенных акций эмитента:</w:t>
      </w:r>
      <w:r w:rsidRPr="002E6B4A">
        <w:rPr>
          <w:rStyle w:val="Subst"/>
          <w:bCs/>
          <w:iCs/>
        </w:rPr>
        <w:t xml:space="preserve"> 11.0087%</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Лица, контролирующие участника (акционера) эмитента</w:t>
      </w:r>
    </w:p>
    <w:p w:rsidR="002E6B4A" w:rsidRPr="002E6B4A" w:rsidRDefault="002E6B4A" w:rsidP="002E6B4A">
      <w:pPr>
        <w:ind w:left="200"/>
        <w:jc w:val="both"/>
      </w:pPr>
    </w:p>
    <w:p w:rsidR="002E6B4A" w:rsidRPr="002E6B4A" w:rsidRDefault="002E6B4A" w:rsidP="002E6B4A">
      <w:pPr>
        <w:ind w:left="200"/>
        <w:jc w:val="both"/>
      </w:pPr>
      <w:r w:rsidRPr="002E6B4A">
        <w:rPr>
          <w:rStyle w:val="Subst"/>
          <w:bCs/>
          <w:iCs/>
        </w:rPr>
        <w:t xml:space="preserve">3.1. </w:t>
      </w:r>
      <w:r w:rsidRPr="002E6B4A">
        <w:t>Полное фирменное наименование:</w:t>
      </w:r>
      <w:r w:rsidRPr="002E6B4A">
        <w:rPr>
          <w:rStyle w:val="Subst"/>
          <w:bCs/>
          <w:iCs/>
        </w:rPr>
        <w:t xml:space="preserve"> Общество с ограниченной ответственностью «СтройИнвестГруп»</w:t>
      </w:r>
    </w:p>
    <w:p w:rsidR="002E6B4A" w:rsidRPr="002E6B4A" w:rsidRDefault="002E6B4A" w:rsidP="002E6B4A">
      <w:pPr>
        <w:ind w:left="200"/>
        <w:jc w:val="both"/>
      </w:pPr>
      <w:r w:rsidRPr="002E6B4A">
        <w:t>Сокращенное фирменное наименование:</w:t>
      </w:r>
      <w:r w:rsidRPr="002E6B4A">
        <w:rPr>
          <w:rStyle w:val="Subst"/>
          <w:bCs/>
          <w:iCs/>
        </w:rPr>
        <w:t xml:space="preserve"> ООО "СтройИнвестГруп"</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121170 Россия, г. Москва, ул. Кульнева, 3 стр. 1</w:t>
      </w:r>
    </w:p>
    <w:p w:rsidR="002E6B4A" w:rsidRPr="002E6B4A" w:rsidRDefault="002E6B4A" w:rsidP="002E6B4A">
      <w:pPr>
        <w:ind w:left="200"/>
        <w:jc w:val="both"/>
      </w:pPr>
      <w:r w:rsidRPr="002E6B4A">
        <w:t>ИНН:</w:t>
      </w:r>
      <w:r w:rsidRPr="002E6B4A">
        <w:rPr>
          <w:rStyle w:val="Subst"/>
          <w:bCs/>
          <w:iCs/>
        </w:rPr>
        <w:t xml:space="preserve"> 7730656045</w:t>
      </w:r>
    </w:p>
    <w:p w:rsidR="002E6B4A" w:rsidRPr="002E6B4A" w:rsidRDefault="002E6B4A" w:rsidP="002E6B4A">
      <w:pPr>
        <w:ind w:left="200"/>
        <w:jc w:val="both"/>
      </w:pPr>
      <w:r w:rsidRPr="002E6B4A">
        <w:t>ОГРН:</w:t>
      </w:r>
      <w:r w:rsidRPr="002E6B4A">
        <w:rPr>
          <w:rStyle w:val="Subst"/>
          <w:bCs/>
          <w:iCs/>
        </w:rPr>
        <w:t xml:space="preserve"> 1117746966237</w:t>
      </w:r>
    </w:p>
    <w:p w:rsidR="002E6B4A" w:rsidRPr="002E6B4A" w:rsidRDefault="002E6B4A" w:rsidP="002E6B4A">
      <w:pPr>
        <w:ind w:left="200"/>
        <w:jc w:val="both"/>
      </w:pPr>
      <w:r w:rsidRPr="002E6B4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2E6B4A">
        <w:br/>
      </w:r>
      <w:r w:rsidRPr="002E6B4A">
        <w:rPr>
          <w:rStyle w:val="Subst"/>
          <w:bCs/>
          <w:iCs/>
        </w:rPr>
        <w:t>участие в юридическом лице, являющемся участником (акционером) Эмитента</w:t>
      </w:r>
    </w:p>
    <w:p w:rsidR="002E6B4A" w:rsidRPr="002E6B4A" w:rsidRDefault="002E6B4A" w:rsidP="002E6B4A">
      <w:pPr>
        <w:ind w:left="200"/>
        <w:jc w:val="both"/>
      </w:pPr>
      <w:r w:rsidRPr="002E6B4A">
        <w:t>Признак осуществления лицом, контролирующим участника (акционера) эмитента, такого контроля :</w:t>
      </w:r>
      <w:r w:rsidRPr="002E6B4A">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2E6B4A" w:rsidRPr="002E6B4A" w:rsidRDefault="002E6B4A" w:rsidP="002E6B4A">
      <w:pPr>
        <w:ind w:left="200"/>
        <w:jc w:val="both"/>
      </w:pPr>
      <w:r w:rsidRPr="002E6B4A">
        <w:t>Вид контроля:</w:t>
      </w:r>
      <w:r w:rsidRPr="002E6B4A">
        <w:rPr>
          <w:rStyle w:val="Subst"/>
          <w:bCs/>
          <w:iCs/>
        </w:rPr>
        <w:t xml:space="preserve"> прямой контроль</w:t>
      </w:r>
    </w:p>
    <w:p w:rsidR="002E6B4A" w:rsidRPr="002E6B4A" w:rsidRDefault="002E6B4A" w:rsidP="002E6B4A">
      <w:pPr>
        <w:ind w:left="200"/>
        <w:jc w:val="both"/>
      </w:pPr>
      <w:r w:rsidRPr="002E6B4A">
        <w:t>Размер доли такого лица в уставном (складочном) капитале (паевом фонде) участника (акционера) эмитента, %:</w:t>
      </w:r>
      <w:r w:rsidRPr="002E6B4A">
        <w:rPr>
          <w:rStyle w:val="Subst"/>
          <w:bCs/>
          <w:iCs/>
        </w:rPr>
        <w:t xml:space="preserve"> 100</w:t>
      </w:r>
    </w:p>
    <w:p w:rsidR="002E6B4A" w:rsidRPr="002E6B4A" w:rsidRDefault="002E6B4A" w:rsidP="002E6B4A">
      <w:pPr>
        <w:ind w:left="200"/>
        <w:jc w:val="both"/>
      </w:pPr>
      <w:r w:rsidRPr="002E6B4A">
        <w:t>Иные сведения, указываемые эмитентом по собственному усмотрению: нет</w:t>
      </w:r>
      <w:r w:rsidRPr="002E6B4A">
        <w:br/>
      </w:r>
    </w:p>
    <w:p w:rsidR="002E6B4A" w:rsidRPr="002E6B4A" w:rsidRDefault="002E6B4A" w:rsidP="002E6B4A">
      <w:pPr>
        <w:ind w:left="200"/>
        <w:jc w:val="both"/>
      </w:pPr>
      <w:r w:rsidRPr="002E6B4A">
        <w:rPr>
          <w:rStyle w:val="Subst"/>
          <w:bCs/>
          <w:iCs/>
        </w:rPr>
        <w:t>3.2.</w:t>
      </w:r>
      <w:r w:rsidRPr="002E6B4A">
        <w:t>Полное фирменное наименование:</w:t>
      </w:r>
      <w:r w:rsidRPr="002E6B4A">
        <w:rPr>
          <w:rStyle w:val="Subst"/>
          <w:bCs/>
          <w:iCs/>
        </w:rPr>
        <w:t xml:space="preserve"> Компания с ограниченной ответственностью ПАНИСЕРА ХОЛДИНГС ЛИМИТЕД</w:t>
      </w:r>
    </w:p>
    <w:p w:rsidR="002E6B4A" w:rsidRPr="002E6B4A" w:rsidRDefault="002E6B4A" w:rsidP="002E6B4A">
      <w:pPr>
        <w:ind w:left="200"/>
        <w:jc w:val="both"/>
      </w:pPr>
      <w:r w:rsidRPr="002E6B4A">
        <w:t>Сокращенное фирменное наименование:</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 xml:space="preserve"> Кипр, Леонтиу, 163, КЛЕРИМОС БИЛДИНГ, 3022, Лимассол,</w:t>
      </w:r>
    </w:p>
    <w:p w:rsidR="002E6B4A" w:rsidRPr="002E6B4A" w:rsidRDefault="002E6B4A" w:rsidP="002E6B4A">
      <w:pPr>
        <w:ind w:left="200"/>
        <w:jc w:val="both"/>
      </w:pPr>
      <w:r w:rsidRPr="002E6B4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2E6B4A">
        <w:br/>
      </w:r>
      <w:r w:rsidRPr="002E6B4A">
        <w:rPr>
          <w:rStyle w:val="Subst"/>
          <w:bCs/>
          <w:iCs/>
        </w:rPr>
        <w:t>участие в юридическом лице (владение 99,9% уставного капитала), являющегося участником (акционером) участника (акционера) эмитента</w:t>
      </w:r>
    </w:p>
    <w:p w:rsidR="002E6B4A" w:rsidRPr="002E6B4A" w:rsidRDefault="002E6B4A" w:rsidP="002E6B4A">
      <w:pPr>
        <w:ind w:left="200"/>
        <w:jc w:val="both"/>
      </w:pPr>
      <w:r w:rsidRPr="002E6B4A">
        <w:t>Признак осуществления лицом, контролирующим участника (акционера) эмитента, такого контроля :</w:t>
      </w:r>
      <w:r w:rsidRPr="002E6B4A">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2E6B4A" w:rsidRPr="002E6B4A" w:rsidRDefault="002E6B4A" w:rsidP="002E6B4A">
      <w:pPr>
        <w:ind w:left="200"/>
        <w:jc w:val="both"/>
      </w:pPr>
      <w:r w:rsidRPr="002E6B4A">
        <w:t>Вид контроля:</w:t>
      </w:r>
      <w:r w:rsidRPr="002E6B4A">
        <w:rPr>
          <w:rStyle w:val="Subst"/>
          <w:bCs/>
          <w:iCs/>
        </w:rPr>
        <w:t xml:space="preserve"> косвенный контроль</w:t>
      </w:r>
    </w:p>
    <w:p w:rsidR="002E6B4A" w:rsidRPr="002E6B4A" w:rsidRDefault="002E6B4A" w:rsidP="002E6B4A">
      <w:pPr>
        <w:ind w:left="200"/>
        <w:jc w:val="both"/>
      </w:pPr>
      <w:r w:rsidRPr="002E6B4A">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p>
    <w:p w:rsidR="002E6B4A" w:rsidRPr="002E6B4A" w:rsidRDefault="002E6B4A" w:rsidP="002E6B4A">
      <w:pPr>
        <w:ind w:left="200"/>
        <w:jc w:val="both"/>
      </w:pPr>
      <w:r w:rsidRPr="002E6B4A">
        <w:br/>
      </w:r>
      <w:r w:rsidRPr="002E6B4A">
        <w:rPr>
          <w:rStyle w:val="Subst"/>
          <w:b w:val="0"/>
          <w:bCs/>
          <w:i w:val="0"/>
          <w:iCs/>
        </w:rPr>
        <w:t>Полное фирменное наименование (ФИО): Общество с ограниченной ответственностью «СтройИнвестГруп»</w:t>
      </w:r>
      <w:r w:rsidRPr="002E6B4A">
        <w:rPr>
          <w:rStyle w:val="Subst"/>
          <w:b w:val="0"/>
          <w:bCs/>
          <w:i w:val="0"/>
          <w:iCs/>
        </w:rPr>
        <w:br/>
        <w:t>Сокращенное фирменное наименование: ООО «СтройИнвестГруп»</w:t>
      </w:r>
      <w:r w:rsidRPr="002E6B4A">
        <w:rPr>
          <w:rStyle w:val="Subst"/>
          <w:b w:val="0"/>
          <w:bCs/>
          <w:i w:val="0"/>
          <w:iCs/>
        </w:rPr>
        <w:br/>
      </w:r>
      <w:r w:rsidRPr="002E6B4A">
        <w:rPr>
          <w:rStyle w:val="Subst"/>
          <w:b w:val="0"/>
          <w:bCs/>
          <w:i w:val="0"/>
          <w:iCs/>
        </w:rPr>
        <w:lastRenderedPageBreak/>
        <w:t>Адрес места нахождения: 121170, г. Москва, ул. Кульнева, д.3, стр.1</w:t>
      </w:r>
      <w:r w:rsidRPr="002E6B4A">
        <w:rPr>
          <w:rStyle w:val="Subst"/>
          <w:b w:val="0"/>
          <w:bCs/>
          <w:i w:val="0"/>
          <w:iCs/>
        </w:rPr>
        <w:br/>
        <w:t>ИНН:7730656045</w:t>
      </w:r>
      <w:r w:rsidRPr="002E6B4A">
        <w:rPr>
          <w:rStyle w:val="Subst"/>
          <w:b w:val="0"/>
          <w:bCs/>
          <w:i w:val="0"/>
          <w:iCs/>
        </w:rPr>
        <w:br/>
        <w:t>ОГРН: 1117746966237</w:t>
      </w:r>
      <w:r w:rsidRPr="002E6B4A">
        <w:rPr>
          <w:rStyle w:val="Subst"/>
          <w:b w:val="0"/>
          <w:bCs/>
          <w:i w:val="0"/>
          <w:iCs/>
        </w:rPr>
        <w:br/>
      </w:r>
    </w:p>
    <w:p w:rsidR="002E6B4A" w:rsidRPr="002E6B4A" w:rsidRDefault="002E6B4A" w:rsidP="002E6B4A">
      <w:pPr>
        <w:ind w:left="200"/>
        <w:jc w:val="both"/>
      </w:pPr>
      <w:r w:rsidRPr="002E6B4A">
        <w:t>Иные сведения, указываемые эмитентом по собственному усмотрению: нет</w:t>
      </w:r>
      <w:r w:rsidRPr="002E6B4A">
        <w:br/>
      </w:r>
    </w:p>
    <w:p w:rsidR="002E6B4A" w:rsidRPr="002E6B4A" w:rsidRDefault="002E6B4A" w:rsidP="002E6B4A">
      <w:pPr>
        <w:ind w:left="200"/>
        <w:jc w:val="both"/>
      </w:pPr>
      <w:r w:rsidRPr="002E6B4A">
        <w:rPr>
          <w:rStyle w:val="Subst"/>
          <w:bCs/>
          <w:iCs/>
        </w:rPr>
        <w:t xml:space="preserve">4. </w:t>
      </w:r>
      <w:r w:rsidRPr="002E6B4A">
        <w:t>Полное фирменное наименование:</w:t>
      </w:r>
      <w:r w:rsidRPr="002E6B4A">
        <w:rPr>
          <w:rStyle w:val="Subst"/>
          <w:bCs/>
          <w:iCs/>
        </w:rPr>
        <w:t xml:space="preserve"> Акционерное общество «Мегаполис МСК»</w:t>
      </w:r>
    </w:p>
    <w:p w:rsidR="002E6B4A" w:rsidRPr="002E6B4A" w:rsidRDefault="002E6B4A" w:rsidP="002E6B4A">
      <w:pPr>
        <w:ind w:left="200"/>
        <w:jc w:val="both"/>
      </w:pPr>
      <w:r w:rsidRPr="002E6B4A">
        <w:t>Сокращенное фирменное наименование:</w:t>
      </w:r>
      <w:r w:rsidRPr="002E6B4A">
        <w:rPr>
          <w:rStyle w:val="Subst"/>
          <w:bCs/>
          <w:iCs/>
        </w:rPr>
        <w:t xml:space="preserve"> АО "Мегаполис МСК"</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119331 Россия, г. Москва, проспект Вернадского 29 оф. 5</w:t>
      </w:r>
    </w:p>
    <w:p w:rsidR="002E6B4A" w:rsidRPr="002E6B4A" w:rsidRDefault="002E6B4A" w:rsidP="002E6B4A">
      <w:pPr>
        <w:ind w:left="200"/>
        <w:jc w:val="both"/>
      </w:pPr>
      <w:r w:rsidRPr="002E6B4A">
        <w:t>ИНН:</w:t>
      </w:r>
      <w:r w:rsidRPr="002E6B4A">
        <w:rPr>
          <w:rStyle w:val="Subst"/>
          <w:bCs/>
          <w:iCs/>
        </w:rPr>
        <w:t xml:space="preserve"> 7701991313</w:t>
      </w:r>
    </w:p>
    <w:p w:rsidR="002E6B4A" w:rsidRPr="002E6B4A" w:rsidRDefault="002E6B4A" w:rsidP="002E6B4A">
      <w:pPr>
        <w:ind w:left="200"/>
        <w:jc w:val="both"/>
      </w:pPr>
      <w:r w:rsidRPr="002E6B4A">
        <w:t>ОГРН:</w:t>
      </w:r>
      <w:r w:rsidRPr="002E6B4A">
        <w:rPr>
          <w:rStyle w:val="Subst"/>
          <w:bCs/>
          <w:iCs/>
        </w:rPr>
        <w:t xml:space="preserve"> 1137746206344</w:t>
      </w:r>
    </w:p>
    <w:p w:rsidR="002E6B4A" w:rsidRPr="002E6B4A" w:rsidRDefault="002E6B4A" w:rsidP="002E6B4A">
      <w:pPr>
        <w:ind w:left="200"/>
        <w:jc w:val="both"/>
      </w:pPr>
      <w:r w:rsidRPr="002E6B4A">
        <w:t>Доля участия лица в уставном капитале эмитента:</w:t>
      </w:r>
      <w:r w:rsidRPr="002E6B4A">
        <w:rPr>
          <w:rStyle w:val="Subst"/>
          <w:bCs/>
          <w:iCs/>
        </w:rPr>
        <w:t xml:space="preserve"> 13%</w:t>
      </w:r>
    </w:p>
    <w:p w:rsidR="002E6B4A" w:rsidRPr="002E6B4A" w:rsidRDefault="002E6B4A" w:rsidP="002E6B4A">
      <w:pPr>
        <w:ind w:left="200"/>
        <w:jc w:val="both"/>
      </w:pPr>
      <w:r w:rsidRPr="002E6B4A">
        <w:t>Доля принадлежащих лицу обыкновенных акций эмитента:</w:t>
      </w:r>
      <w:r w:rsidRPr="002E6B4A">
        <w:rPr>
          <w:rStyle w:val="Subst"/>
          <w:bCs/>
          <w:iCs/>
        </w:rPr>
        <w:t xml:space="preserve"> 13%</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Лица, контролирующие участника (акционера) эмитента</w:t>
      </w:r>
    </w:p>
    <w:p w:rsidR="002E6B4A" w:rsidRPr="002E6B4A" w:rsidRDefault="002E6B4A" w:rsidP="002E6B4A">
      <w:pPr>
        <w:ind w:left="200"/>
        <w:jc w:val="both"/>
      </w:pPr>
    </w:p>
    <w:p w:rsidR="002E6B4A" w:rsidRPr="002E6B4A" w:rsidRDefault="002E6B4A" w:rsidP="002E6B4A">
      <w:pPr>
        <w:ind w:left="200"/>
        <w:jc w:val="both"/>
      </w:pPr>
      <w:r w:rsidRPr="002E6B4A">
        <w:rPr>
          <w:rStyle w:val="Subst"/>
          <w:bCs/>
          <w:iCs/>
        </w:rPr>
        <w:t>4.1.</w:t>
      </w:r>
      <w:r w:rsidRPr="002E6B4A">
        <w:t>Полное фирменное наименование:</w:t>
      </w:r>
      <w:r w:rsidRPr="002E6B4A">
        <w:rPr>
          <w:rStyle w:val="Subst"/>
          <w:bCs/>
          <w:iCs/>
        </w:rPr>
        <w:t xml:space="preserve"> МИЕЛОНИ ЭНТЕРПРАЙЗЕС ЛТД</w:t>
      </w:r>
    </w:p>
    <w:p w:rsidR="002E6B4A" w:rsidRPr="002E6B4A" w:rsidRDefault="002E6B4A" w:rsidP="002E6B4A">
      <w:pPr>
        <w:ind w:left="200"/>
        <w:jc w:val="both"/>
      </w:pPr>
      <w:r w:rsidRPr="002E6B4A">
        <w:t>Сокращенное фирменное наименование:</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 xml:space="preserve"> Кипр, Васили Михаилиди, 9, 3026, Лимассол,</w:t>
      </w:r>
    </w:p>
    <w:p w:rsidR="002E6B4A" w:rsidRPr="002E6B4A" w:rsidRDefault="002E6B4A" w:rsidP="002E6B4A">
      <w:pPr>
        <w:ind w:left="200"/>
        <w:jc w:val="both"/>
      </w:pPr>
      <w:r w:rsidRPr="002E6B4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2E6B4A">
        <w:br/>
      </w:r>
      <w:r w:rsidRPr="002E6B4A">
        <w:rPr>
          <w:rStyle w:val="Subst"/>
          <w:bCs/>
          <w:iCs/>
        </w:rPr>
        <w:t>участие в юридическом лице, являющемся участником (акционером) Эмитента</w:t>
      </w:r>
    </w:p>
    <w:p w:rsidR="002E6B4A" w:rsidRPr="002E6B4A" w:rsidRDefault="002E6B4A" w:rsidP="002E6B4A">
      <w:pPr>
        <w:ind w:left="200"/>
        <w:jc w:val="both"/>
      </w:pPr>
      <w:r w:rsidRPr="002E6B4A">
        <w:t>Признак осуществления лицом, контролирующим участника (акционера) эмитента, такого контроля :</w:t>
      </w:r>
      <w:r w:rsidRPr="002E6B4A">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2E6B4A" w:rsidRPr="002E6B4A" w:rsidRDefault="002E6B4A" w:rsidP="002E6B4A">
      <w:pPr>
        <w:ind w:left="200"/>
        <w:jc w:val="both"/>
      </w:pPr>
      <w:r w:rsidRPr="002E6B4A">
        <w:t>Вид контроля:</w:t>
      </w:r>
      <w:r w:rsidRPr="002E6B4A">
        <w:rPr>
          <w:rStyle w:val="Subst"/>
          <w:bCs/>
          <w:iCs/>
        </w:rPr>
        <w:t xml:space="preserve"> прямой контроль</w:t>
      </w:r>
    </w:p>
    <w:p w:rsidR="002E6B4A" w:rsidRPr="002E6B4A" w:rsidRDefault="002E6B4A" w:rsidP="002E6B4A">
      <w:pPr>
        <w:ind w:left="200"/>
        <w:jc w:val="both"/>
      </w:pPr>
      <w:r w:rsidRPr="002E6B4A">
        <w:t>Размер доли такого лица в уставном (складочном) капитале (паевом фонде) участника (акционера) эмитента, %:</w:t>
      </w:r>
      <w:r w:rsidRPr="002E6B4A">
        <w:rPr>
          <w:rStyle w:val="Subst"/>
          <w:bCs/>
          <w:iCs/>
        </w:rPr>
        <w:t xml:space="preserve"> 100</w:t>
      </w:r>
    </w:p>
    <w:p w:rsidR="002E6B4A" w:rsidRPr="002E6B4A" w:rsidRDefault="002E6B4A" w:rsidP="002E6B4A">
      <w:pPr>
        <w:ind w:left="200"/>
        <w:jc w:val="both"/>
      </w:pPr>
      <w:r w:rsidRPr="002E6B4A">
        <w:t>Доля принадлежащих такому лицу обыкновенных акций участника (акционера) эмитента, %:</w:t>
      </w:r>
      <w:r w:rsidRPr="002E6B4A">
        <w:rPr>
          <w:rStyle w:val="Subst"/>
          <w:bCs/>
          <w:iCs/>
        </w:rPr>
        <w:t xml:space="preserve"> 100</w:t>
      </w:r>
    </w:p>
    <w:p w:rsidR="002E6B4A" w:rsidRPr="002E6B4A" w:rsidRDefault="002E6B4A" w:rsidP="002E6B4A">
      <w:pPr>
        <w:ind w:left="200"/>
        <w:jc w:val="both"/>
      </w:pPr>
      <w:r w:rsidRPr="002E6B4A">
        <w:t>Иные сведения, указываемые эмитентом по собственному усмотрению: нет</w:t>
      </w:r>
      <w:r w:rsidRPr="002E6B4A">
        <w:br/>
      </w:r>
    </w:p>
    <w:p w:rsidR="002E6B4A" w:rsidRPr="002E6B4A" w:rsidRDefault="002E6B4A" w:rsidP="002E6B4A">
      <w:pPr>
        <w:ind w:left="200"/>
        <w:jc w:val="both"/>
      </w:pPr>
      <w:r w:rsidRPr="002E6B4A">
        <w:rPr>
          <w:rStyle w:val="Subst"/>
          <w:bCs/>
          <w:iCs/>
        </w:rPr>
        <w:t>4.2.</w:t>
      </w:r>
      <w:r w:rsidRPr="002E6B4A">
        <w:t>Полное фирменное наименование:</w:t>
      </w:r>
      <w:r w:rsidRPr="002E6B4A">
        <w:rPr>
          <w:rStyle w:val="Subst"/>
          <w:bCs/>
          <w:iCs/>
        </w:rPr>
        <w:t xml:space="preserve"> D.A. SECRETARIALLIMITED</w:t>
      </w:r>
    </w:p>
    <w:p w:rsidR="002E6B4A" w:rsidRPr="002E6B4A" w:rsidRDefault="002E6B4A" w:rsidP="002E6B4A">
      <w:pPr>
        <w:ind w:left="200"/>
        <w:jc w:val="both"/>
      </w:pPr>
      <w:r w:rsidRPr="002E6B4A">
        <w:t>Сокращенное фирменное наименование:</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 xml:space="preserve"> Кипр, 16 Кринон, 3110,</w:t>
      </w:r>
    </w:p>
    <w:p w:rsidR="002E6B4A" w:rsidRPr="002E6B4A" w:rsidRDefault="002E6B4A" w:rsidP="002E6B4A">
      <w:pPr>
        <w:ind w:left="200"/>
        <w:jc w:val="both"/>
      </w:pPr>
      <w:r w:rsidRPr="002E6B4A">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2E6B4A">
        <w:br/>
      </w:r>
      <w:r w:rsidRPr="002E6B4A">
        <w:rPr>
          <w:rStyle w:val="Subst"/>
          <w:bCs/>
          <w:iCs/>
        </w:rPr>
        <w:t>участие в юридическом лице (владение 99% уставного капитала), являющегося участником (акционером) участника (акционера) эмитента</w:t>
      </w:r>
    </w:p>
    <w:p w:rsidR="002E6B4A" w:rsidRPr="002E6B4A" w:rsidRDefault="002E6B4A" w:rsidP="002E6B4A">
      <w:pPr>
        <w:ind w:left="200"/>
        <w:jc w:val="both"/>
      </w:pPr>
      <w:r w:rsidRPr="002E6B4A">
        <w:t>Признак осуществления лицом, контролирующим участника (акционера) эмитента, такого контроля :</w:t>
      </w:r>
      <w:r w:rsidRPr="002E6B4A">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2E6B4A" w:rsidRPr="002E6B4A" w:rsidRDefault="002E6B4A" w:rsidP="002E6B4A">
      <w:pPr>
        <w:ind w:left="200"/>
        <w:jc w:val="both"/>
      </w:pPr>
      <w:r w:rsidRPr="002E6B4A">
        <w:t>Вид контроля:</w:t>
      </w:r>
      <w:r w:rsidRPr="002E6B4A">
        <w:rPr>
          <w:rStyle w:val="Subst"/>
          <w:bCs/>
          <w:iCs/>
        </w:rPr>
        <w:t xml:space="preserve"> косвенный контроль</w:t>
      </w:r>
    </w:p>
    <w:p w:rsidR="002E6B4A" w:rsidRPr="002E6B4A" w:rsidRDefault="002E6B4A" w:rsidP="002E6B4A">
      <w:pPr>
        <w:ind w:left="200"/>
        <w:jc w:val="both"/>
      </w:pPr>
      <w:r w:rsidRPr="002E6B4A">
        <w:lastRenderedPageBreak/>
        <w:t>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При этом по каждой такой организации указываются полное и сокращенное фирменные наименования, место нахождения, ИНН (если применимо), ОГРН (если применимо):</w:t>
      </w:r>
    </w:p>
    <w:p w:rsidR="002E6B4A" w:rsidRPr="002E6B4A" w:rsidRDefault="002E6B4A" w:rsidP="002E6B4A">
      <w:pPr>
        <w:ind w:left="200"/>
        <w:jc w:val="both"/>
        <w:rPr>
          <w:b/>
          <w:i/>
        </w:rPr>
      </w:pPr>
      <w:r w:rsidRPr="002E6B4A">
        <w:br/>
      </w:r>
      <w:r w:rsidRPr="002E6B4A">
        <w:rPr>
          <w:rStyle w:val="Subst"/>
          <w:b w:val="0"/>
          <w:bCs/>
          <w:i w:val="0"/>
          <w:iCs/>
        </w:rPr>
        <w:t>Полное фирменное наименование: МИЕЛОНИ ЭНТЕРПРАЙЗЕС ЛТД</w:t>
      </w:r>
      <w:r w:rsidRPr="002E6B4A">
        <w:rPr>
          <w:rStyle w:val="Subst"/>
          <w:b w:val="0"/>
          <w:bCs/>
          <w:i w:val="0"/>
          <w:iCs/>
        </w:rPr>
        <w:br/>
        <w:t>Сокращенное фирменное наименование: отсутствует</w:t>
      </w:r>
      <w:r w:rsidRPr="002E6B4A">
        <w:rPr>
          <w:rStyle w:val="Subst"/>
          <w:b w:val="0"/>
          <w:bCs/>
          <w:i w:val="0"/>
          <w:iCs/>
        </w:rPr>
        <w:br/>
        <w:t>Основной государственный регистрационный номер (ОГРН): не присвоен</w:t>
      </w:r>
      <w:r w:rsidRPr="002E6B4A">
        <w:rPr>
          <w:rStyle w:val="Subst"/>
          <w:b w:val="0"/>
          <w:bCs/>
          <w:i w:val="0"/>
          <w:iCs/>
        </w:rPr>
        <w:br/>
        <w:t>ИНН: не присвоен</w:t>
      </w:r>
      <w:r w:rsidRPr="002E6B4A">
        <w:rPr>
          <w:rStyle w:val="Subst"/>
          <w:b w:val="0"/>
          <w:bCs/>
          <w:i w:val="0"/>
          <w:iCs/>
        </w:rPr>
        <w:br/>
        <w:t>Адрес места нахождения: Васили Михаилиди, 9, 3026, Лимассол, Кипр</w:t>
      </w:r>
      <w:r w:rsidRPr="002E6B4A">
        <w:rPr>
          <w:rStyle w:val="Subst"/>
          <w:b w:val="0"/>
          <w:bCs/>
          <w:i w:val="0"/>
          <w:iCs/>
        </w:rPr>
        <w:br/>
      </w:r>
    </w:p>
    <w:p w:rsidR="002E6B4A" w:rsidRPr="002E6B4A" w:rsidRDefault="002E6B4A" w:rsidP="002E6B4A">
      <w:pPr>
        <w:ind w:left="200"/>
        <w:jc w:val="both"/>
      </w:pPr>
      <w:r w:rsidRPr="002E6B4A">
        <w:t>Иные сведения, указываемые эмитентом по собственному усмотрению: нет</w:t>
      </w:r>
      <w:r w:rsidRPr="002E6B4A">
        <w:br/>
      </w:r>
    </w:p>
    <w:p w:rsidR="002E6B4A" w:rsidRPr="002E6B4A" w:rsidRDefault="002E6B4A" w:rsidP="002E6B4A">
      <w:pPr>
        <w:ind w:left="200"/>
        <w:jc w:val="both"/>
      </w:pPr>
      <w:r w:rsidRPr="002E6B4A">
        <w:rPr>
          <w:rStyle w:val="Subst"/>
          <w:bCs/>
          <w:iCs/>
        </w:rPr>
        <w:t>5.</w:t>
      </w:r>
      <w:r w:rsidRPr="002E6B4A">
        <w:t xml:space="preserve"> Полное фирменное наименование:</w:t>
      </w:r>
      <w:r w:rsidRPr="002E6B4A">
        <w:rPr>
          <w:rStyle w:val="Subst"/>
          <w:bCs/>
          <w:iCs/>
        </w:rPr>
        <w:t xml:space="preserve"> Государственное унитарное предприятие города Москвы «Московское имущество»</w:t>
      </w:r>
    </w:p>
    <w:p w:rsidR="002E6B4A" w:rsidRPr="002E6B4A" w:rsidRDefault="002E6B4A" w:rsidP="002E6B4A">
      <w:pPr>
        <w:ind w:left="200"/>
        <w:jc w:val="both"/>
      </w:pPr>
      <w:r w:rsidRPr="002E6B4A">
        <w:t xml:space="preserve">Сокращенное фирменное наименование: </w:t>
      </w:r>
      <w:r w:rsidRPr="002E6B4A">
        <w:rPr>
          <w:b/>
          <w:i/>
        </w:rPr>
        <w:t>ГУП «Московское имущество»</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117218,  Россия, г. Москва, у. Кржижановского, д. 14, корп. 1</w:t>
      </w:r>
    </w:p>
    <w:p w:rsidR="002E6B4A" w:rsidRPr="002E6B4A" w:rsidRDefault="002E6B4A" w:rsidP="002E6B4A">
      <w:pPr>
        <w:ind w:left="200"/>
        <w:jc w:val="both"/>
      </w:pPr>
      <w:r w:rsidRPr="002E6B4A">
        <w:t>ИНН:</w:t>
      </w:r>
      <w:r w:rsidRPr="002E6B4A">
        <w:rPr>
          <w:rStyle w:val="Subst"/>
          <w:bCs/>
          <w:iCs/>
        </w:rPr>
        <w:t xml:space="preserve"> 7727268885</w:t>
      </w:r>
    </w:p>
    <w:p w:rsidR="002E6B4A" w:rsidRPr="002E6B4A" w:rsidRDefault="002E6B4A" w:rsidP="002E6B4A">
      <w:pPr>
        <w:ind w:left="200"/>
        <w:jc w:val="both"/>
        <w:rPr>
          <w:rStyle w:val="Subst"/>
          <w:bCs/>
          <w:iCs/>
        </w:rPr>
      </w:pPr>
      <w:r w:rsidRPr="002E6B4A">
        <w:t>ОГРН:</w:t>
      </w:r>
      <w:r w:rsidRPr="002E6B4A">
        <w:rPr>
          <w:rStyle w:val="Subst"/>
          <w:bCs/>
          <w:iCs/>
        </w:rPr>
        <w:t xml:space="preserve"> 1047727021198</w:t>
      </w:r>
    </w:p>
    <w:p w:rsidR="002E6B4A" w:rsidRPr="002E6B4A" w:rsidRDefault="002E6B4A" w:rsidP="002E6B4A">
      <w:pPr>
        <w:ind w:left="200"/>
        <w:jc w:val="both"/>
      </w:pPr>
    </w:p>
    <w:p w:rsidR="002E6B4A" w:rsidRPr="002E6B4A" w:rsidRDefault="002E6B4A" w:rsidP="002E6B4A">
      <w:pPr>
        <w:ind w:left="200"/>
        <w:jc w:val="both"/>
      </w:pPr>
      <w:r w:rsidRPr="002E6B4A">
        <w:t>Доля участия лица в уставном капитале эмитента:</w:t>
      </w:r>
      <w:r w:rsidRPr="002E6B4A">
        <w:rPr>
          <w:rStyle w:val="Subst"/>
          <w:bCs/>
          <w:iCs/>
        </w:rPr>
        <w:t xml:space="preserve"> 17.1981%</w:t>
      </w:r>
    </w:p>
    <w:p w:rsidR="002E6B4A" w:rsidRPr="002E6B4A" w:rsidRDefault="002E6B4A" w:rsidP="002E6B4A">
      <w:pPr>
        <w:ind w:left="200"/>
        <w:jc w:val="both"/>
      </w:pPr>
      <w:r w:rsidRPr="002E6B4A">
        <w:t>Доля принадлежащих лицу обыкновенных акций эмитента:</w:t>
      </w:r>
      <w:r w:rsidRPr="002E6B4A">
        <w:rPr>
          <w:rStyle w:val="Subst"/>
          <w:bCs/>
          <w:iCs/>
        </w:rPr>
        <w:t xml:space="preserve"> 17.1981%</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Лица, контролирующие участника (акционера) эмитента</w:t>
      </w:r>
    </w:p>
    <w:p w:rsidR="002E6B4A" w:rsidRPr="002E6B4A" w:rsidRDefault="002E6B4A" w:rsidP="002E6B4A">
      <w:pPr>
        <w:ind w:left="200"/>
        <w:jc w:val="both"/>
      </w:pPr>
      <w:r w:rsidRPr="002E6B4A">
        <w:rPr>
          <w:rStyle w:val="Subst"/>
          <w:bCs/>
          <w:iCs/>
        </w:rPr>
        <w:t>Указанных лиц нет</w:t>
      </w:r>
    </w:p>
    <w:p w:rsidR="002E6B4A" w:rsidRPr="002E6B4A" w:rsidRDefault="002E6B4A" w:rsidP="002E6B4A">
      <w:pPr>
        <w:pStyle w:val="SubHeading"/>
        <w:ind w:left="200"/>
        <w:jc w:val="both"/>
      </w:pPr>
      <w:r w:rsidRPr="002E6B4A">
        <w:t>Участники (акционеры) данного лица, владеющие не менее чем 20 процентами его уставного капитала или не менее чем 20 процентами его обыкновенных акций</w:t>
      </w:r>
    </w:p>
    <w:p w:rsidR="002E6B4A" w:rsidRPr="002E6B4A" w:rsidRDefault="002E6B4A" w:rsidP="002E6B4A">
      <w:pPr>
        <w:ind w:left="400"/>
        <w:jc w:val="both"/>
      </w:pPr>
      <w:r w:rsidRPr="002E6B4A">
        <w:rPr>
          <w:rStyle w:val="Subst"/>
          <w:bCs/>
          <w:iCs/>
        </w:rPr>
        <w:t>Указанных лиц нет</w:t>
      </w:r>
    </w:p>
    <w:p w:rsidR="002E6B4A" w:rsidRPr="002E6B4A" w:rsidRDefault="002E6B4A" w:rsidP="002E6B4A">
      <w:pPr>
        <w:ind w:left="200"/>
        <w:jc w:val="both"/>
      </w:pPr>
      <w:r w:rsidRPr="002E6B4A">
        <w:t>Иные сведения, указываемые эмитентом по собственному усмотрению:</w:t>
      </w:r>
      <w:r w:rsidRPr="002E6B4A">
        <w:br/>
      </w:r>
    </w:p>
    <w:p w:rsidR="002E6B4A" w:rsidRPr="002E6B4A" w:rsidRDefault="002E6B4A" w:rsidP="002E6B4A">
      <w:pPr>
        <w:ind w:left="200"/>
        <w:jc w:val="both"/>
      </w:pPr>
      <w:r w:rsidRPr="002E6B4A">
        <w:rPr>
          <w:rStyle w:val="Subst"/>
          <w:bCs/>
          <w:iCs/>
        </w:rPr>
        <w:t>6.Номинальный держатель</w:t>
      </w:r>
    </w:p>
    <w:p w:rsidR="002E6B4A" w:rsidRPr="002E6B4A" w:rsidRDefault="002E6B4A" w:rsidP="002E6B4A">
      <w:pPr>
        <w:ind w:left="200"/>
        <w:jc w:val="both"/>
      </w:pPr>
      <w:r w:rsidRPr="002E6B4A">
        <w:t>Информация о номинальном держателе:</w:t>
      </w:r>
    </w:p>
    <w:p w:rsidR="002E6B4A" w:rsidRPr="002E6B4A" w:rsidRDefault="002E6B4A" w:rsidP="002E6B4A">
      <w:pPr>
        <w:ind w:left="200"/>
        <w:jc w:val="both"/>
      </w:pPr>
      <w:r w:rsidRPr="002E6B4A">
        <w:t>Полное фирменное наименование:</w:t>
      </w:r>
      <w:r w:rsidRPr="002E6B4A">
        <w:rPr>
          <w:rStyle w:val="Subst"/>
          <w:bCs/>
          <w:iCs/>
        </w:rPr>
        <w:t xml:space="preserve"> Акционерный коммерческий банк «Банк Москвы» (открытое акционерное общество)</w:t>
      </w:r>
    </w:p>
    <w:p w:rsidR="002E6B4A" w:rsidRPr="002E6B4A" w:rsidRDefault="002E6B4A" w:rsidP="002E6B4A">
      <w:pPr>
        <w:ind w:left="200"/>
        <w:jc w:val="both"/>
      </w:pPr>
      <w:r w:rsidRPr="002E6B4A">
        <w:t>Сокращенное фирменное наименование:</w:t>
      </w:r>
      <w:r w:rsidRPr="002E6B4A">
        <w:rPr>
          <w:rStyle w:val="Subst"/>
          <w:bCs/>
          <w:iCs/>
        </w:rPr>
        <w:t xml:space="preserve"> ОАО "Банк Москвы"</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 xml:space="preserve"> Россия, г. Москва, ул. Рождественка 8/15 стр. 3</w:t>
      </w:r>
    </w:p>
    <w:p w:rsidR="002E6B4A" w:rsidRPr="002E6B4A" w:rsidRDefault="002E6B4A" w:rsidP="002E6B4A">
      <w:pPr>
        <w:ind w:left="200"/>
        <w:jc w:val="both"/>
      </w:pPr>
      <w:r w:rsidRPr="002E6B4A">
        <w:t>ИНН:</w:t>
      </w:r>
      <w:r w:rsidRPr="002E6B4A">
        <w:rPr>
          <w:rStyle w:val="Subst"/>
          <w:bCs/>
          <w:iCs/>
        </w:rPr>
        <w:t xml:space="preserve"> 7702000406</w:t>
      </w:r>
    </w:p>
    <w:p w:rsidR="002E6B4A" w:rsidRPr="002E6B4A" w:rsidRDefault="002E6B4A" w:rsidP="002E6B4A">
      <w:pPr>
        <w:ind w:left="200"/>
        <w:jc w:val="both"/>
      </w:pPr>
      <w:r w:rsidRPr="002E6B4A">
        <w:t>ОГРН:</w:t>
      </w:r>
      <w:r w:rsidRPr="002E6B4A">
        <w:rPr>
          <w:rStyle w:val="Subst"/>
          <w:bCs/>
          <w:iCs/>
        </w:rPr>
        <w:t xml:space="preserve"> 1027700159497</w:t>
      </w:r>
    </w:p>
    <w:p w:rsidR="002E6B4A" w:rsidRPr="002E6B4A" w:rsidRDefault="002E6B4A" w:rsidP="002E6B4A">
      <w:pPr>
        <w:ind w:left="200"/>
        <w:jc w:val="both"/>
      </w:pPr>
      <w:r w:rsidRPr="002E6B4A">
        <w:t>Телефон:</w:t>
      </w:r>
      <w:r w:rsidRPr="002E6B4A">
        <w:rPr>
          <w:rStyle w:val="Subst"/>
          <w:bCs/>
          <w:iCs/>
        </w:rPr>
        <w:t xml:space="preserve"> (495) 925-8000</w:t>
      </w:r>
    </w:p>
    <w:p w:rsidR="002E6B4A" w:rsidRPr="002E6B4A" w:rsidRDefault="002E6B4A" w:rsidP="002E6B4A">
      <w:pPr>
        <w:ind w:left="200"/>
        <w:jc w:val="both"/>
      </w:pPr>
      <w:r w:rsidRPr="002E6B4A">
        <w:t>Факс:</w:t>
      </w:r>
      <w:r w:rsidRPr="002E6B4A">
        <w:rPr>
          <w:rStyle w:val="Subst"/>
          <w:bCs/>
          <w:iCs/>
        </w:rPr>
        <w:t xml:space="preserve"> (495) 795-2600</w:t>
      </w:r>
    </w:p>
    <w:p w:rsidR="002E6B4A" w:rsidRPr="002E6B4A" w:rsidRDefault="002E6B4A" w:rsidP="002E6B4A">
      <w:pPr>
        <w:ind w:left="200"/>
        <w:jc w:val="both"/>
      </w:pPr>
      <w:r w:rsidRPr="002E6B4A">
        <w:t>Адрес электронной почты:</w:t>
      </w:r>
      <w:r w:rsidRPr="002E6B4A">
        <w:rPr>
          <w:rStyle w:val="Subst"/>
          <w:bCs/>
          <w:iCs/>
        </w:rPr>
        <w:t xml:space="preserve"> info@mmbank.ru</w:t>
      </w:r>
    </w:p>
    <w:p w:rsidR="002E6B4A" w:rsidRPr="002E6B4A" w:rsidRDefault="002E6B4A" w:rsidP="002E6B4A">
      <w:pPr>
        <w:ind w:left="200"/>
        <w:jc w:val="both"/>
      </w:pPr>
    </w:p>
    <w:p w:rsidR="002E6B4A" w:rsidRPr="002E6B4A" w:rsidRDefault="002E6B4A" w:rsidP="002E6B4A">
      <w:pPr>
        <w:pStyle w:val="SubHeading"/>
        <w:ind w:left="200"/>
        <w:jc w:val="both"/>
      </w:pPr>
      <w:r w:rsidRPr="002E6B4A">
        <w:t>Сведения о лицензии профессионального участника рынка ценных бумаг</w:t>
      </w:r>
    </w:p>
    <w:p w:rsidR="002E6B4A" w:rsidRPr="002E6B4A" w:rsidRDefault="002E6B4A" w:rsidP="002E6B4A">
      <w:pPr>
        <w:ind w:left="400"/>
        <w:jc w:val="both"/>
      </w:pPr>
      <w:r w:rsidRPr="002E6B4A">
        <w:t>Номер:</w:t>
      </w:r>
      <w:r w:rsidRPr="002E6B4A">
        <w:rPr>
          <w:rStyle w:val="Subst"/>
          <w:bCs/>
          <w:iCs/>
        </w:rPr>
        <w:t xml:space="preserve"> 177-03193-000100</w:t>
      </w:r>
    </w:p>
    <w:p w:rsidR="002E6B4A" w:rsidRPr="002E6B4A" w:rsidRDefault="002E6B4A" w:rsidP="002E6B4A">
      <w:pPr>
        <w:ind w:left="400"/>
        <w:jc w:val="both"/>
      </w:pPr>
      <w:r w:rsidRPr="002E6B4A">
        <w:t>Дата выдачи:</w:t>
      </w:r>
      <w:r w:rsidRPr="002E6B4A">
        <w:rPr>
          <w:rStyle w:val="Subst"/>
          <w:bCs/>
          <w:iCs/>
        </w:rPr>
        <w:t xml:space="preserve"> 04.12.2000</w:t>
      </w:r>
    </w:p>
    <w:p w:rsidR="002E6B4A" w:rsidRPr="002E6B4A" w:rsidRDefault="002E6B4A" w:rsidP="002E6B4A">
      <w:pPr>
        <w:ind w:left="400"/>
        <w:jc w:val="both"/>
      </w:pPr>
      <w:r w:rsidRPr="002E6B4A">
        <w:t>Дата окончания действия:</w:t>
      </w:r>
    </w:p>
    <w:p w:rsidR="002E6B4A" w:rsidRPr="002E6B4A" w:rsidRDefault="002E6B4A" w:rsidP="002E6B4A">
      <w:pPr>
        <w:ind w:left="600"/>
        <w:jc w:val="both"/>
      </w:pPr>
      <w:r w:rsidRPr="002E6B4A">
        <w:rPr>
          <w:rStyle w:val="Subst"/>
          <w:bCs/>
          <w:iCs/>
        </w:rPr>
        <w:lastRenderedPageBreak/>
        <w:t>Бессрочная</w:t>
      </w:r>
    </w:p>
    <w:p w:rsidR="002E6B4A" w:rsidRPr="002E6B4A" w:rsidRDefault="002E6B4A" w:rsidP="002E6B4A">
      <w:pPr>
        <w:ind w:left="400"/>
        <w:jc w:val="both"/>
      </w:pPr>
      <w:r w:rsidRPr="002E6B4A">
        <w:t>Наименование органа, выдавшего лицензию:</w:t>
      </w:r>
      <w:r w:rsidRPr="002E6B4A">
        <w:rPr>
          <w:rStyle w:val="Subst"/>
          <w:bCs/>
          <w:iCs/>
        </w:rPr>
        <w:t xml:space="preserve"> ФКЦБ (ФСФР) России</w:t>
      </w:r>
    </w:p>
    <w:p w:rsidR="002E6B4A" w:rsidRPr="002E6B4A" w:rsidRDefault="002E6B4A" w:rsidP="002E6B4A">
      <w:pPr>
        <w:ind w:left="200"/>
        <w:jc w:val="both"/>
      </w:pPr>
      <w:r w:rsidRPr="002E6B4A">
        <w:t>Количество обыкновенных акций эмитента, зарегистрированных в реестре акционеров эмитента на имя номинального держателя:</w:t>
      </w:r>
      <w:r w:rsidRPr="002E6B4A">
        <w:rPr>
          <w:rStyle w:val="Subst"/>
          <w:bCs/>
          <w:iCs/>
        </w:rPr>
        <w:t xml:space="preserve"> 343 007</w:t>
      </w:r>
    </w:p>
    <w:p w:rsidR="002E6B4A" w:rsidRPr="002E6B4A" w:rsidRDefault="002E6B4A" w:rsidP="002E6B4A">
      <w:pPr>
        <w:ind w:left="200"/>
        <w:jc w:val="both"/>
      </w:pPr>
      <w:r w:rsidRPr="002E6B4A">
        <w:t>Количество привилегированных акций эмитента, зарегистрированных в реестре акционеров эмитента на имя номинального держателя:</w:t>
      </w:r>
      <w:r w:rsidRPr="002E6B4A">
        <w:rPr>
          <w:rStyle w:val="Subst"/>
          <w:bCs/>
          <w:iCs/>
        </w:rPr>
        <w:t xml:space="preserve"> 0</w:t>
      </w:r>
    </w:p>
    <w:p w:rsidR="002E6B4A" w:rsidRPr="002E6B4A" w:rsidRDefault="002E6B4A" w:rsidP="002E6B4A">
      <w:pPr>
        <w:pStyle w:val="ThinDelim"/>
        <w:jc w:val="both"/>
        <w:rPr>
          <w:sz w:val="20"/>
          <w:szCs w:val="20"/>
        </w:rPr>
      </w:pPr>
    </w:p>
    <w:p w:rsidR="002E6B4A" w:rsidRPr="002E6B4A" w:rsidRDefault="002E6B4A" w:rsidP="002E6B4A">
      <w:pPr>
        <w:ind w:left="200"/>
        <w:jc w:val="both"/>
      </w:pPr>
      <w:r w:rsidRPr="002E6B4A">
        <w:t>Иные сведения, указываемые эмитентом по собственному усмотрению: нет</w:t>
      </w:r>
      <w:r w:rsidRPr="002E6B4A">
        <w:br/>
      </w:r>
    </w:p>
    <w:p w:rsidR="002E6B4A" w:rsidRPr="002E6B4A" w:rsidRDefault="002E6B4A" w:rsidP="002E6B4A">
      <w:pPr>
        <w:ind w:left="200"/>
        <w:jc w:val="both"/>
      </w:pPr>
      <w:r w:rsidRPr="002E6B4A">
        <w:rPr>
          <w:rStyle w:val="Subst"/>
          <w:bCs/>
          <w:iCs/>
        </w:rPr>
        <w:t>7.Номинальный держатель</w:t>
      </w:r>
    </w:p>
    <w:p w:rsidR="002E6B4A" w:rsidRPr="002E6B4A" w:rsidRDefault="002E6B4A" w:rsidP="002E6B4A">
      <w:pPr>
        <w:ind w:left="200"/>
        <w:jc w:val="both"/>
      </w:pPr>
      <w:r w:rsidRPr="002E6B4A">
        <w:t>Информация о номинальном держателе:</w:t>
      </w:r>
    </w:p>
    <w:p w:rsidR="002E6B4A" w:rsidRPr="002E6B4A" w:rsidRDefault="002E6B4A" w:rsidP="002E6B4A">
      <w:pPr>
        <w:ind w:left="200"/>
        <w:jc w:val="both"/>
      </w:pPr>
      <w:r w:rsidRPr="002E6B4A">
        <w:t>Полное фирменное наименование:</w:t>
      </w:r>
      <w:r w:rsidRPr="002E6B4A">
        <w:rPr>
          <w:rStyle w:val="Subst"/>
          <w:bCs/>
          <w:iCs/>
        </w:rPr>
        <w:t xml:space="preserve"> Небанковская кредитная организация закрытое акционерное общество «Национальный расчетный депозитарий»</w:t>
      </w:r>
    </w:p>
    <w:p w:rsidR="002E6B4A" w:rsidRPr="002E6B4A" w:rsidRDefault="002E6B4A" w:rsidP="002E6B4A">
      <w:pPr>
        <w:ind w:left="200"/>
        <w:jc w:val="both"/>
      </w:pPr>
      <w:r w:rsidRPr="002E6B4A">
        <w:t>Сокращенное фирменное наименование:</w:t>
      </w:r>
      <w:r w:rsidRPr="002E6B4A">
        <w:rPr>
          <w:rStyle w:val="Subst"/>
          <w:bCs/>
          <w:iCs/>
        </w:rPr>
        <w:t xml:space="preserve"> НКО ЗАО НРД</w:t>
      </w:r>
    </w:p>
    <w:p w:rsidR="002E6B4A" w:rsidRPr="002E6B4A" w:rsidRDefault="002E6B4A" w:rsidP="002E6B4A">
      <w:pPr>
        <w:pStyle w:val="SubHeading"/>
        <w:ind w:left="200"/>
        <w:jc w:val="both"/>
      </w:pPr>
      <w:r w:rsidRPr="002E6B4A">
        <w:t>Место нахождения</w:t>
      </w:r>
    </w:p>
    <w:p w:rsidR="002E6B4A" w:rsidRPr="002E6B4A" w:rsidRDefault="002E6B4A" w:rsidP="002E6B4A">
      <w:pPr>
        <w:ind w:left="400"/>
        <w:jc w:val="both"/>
      </w:pPr>
      <w:r w:rsidRPr="002E6B4A">
        <w:rPr>
          <w:rStyle w:val="Subst"/>
          <w:bCs/>
          <w:iCs/>
        </w:rPr>
        <w:t>105066 Россия, г. Москва, ул. Спартаковская 12</w:t>
      </w:r>
    </w:p>
    <w:p w:rsidR="002E6B4A" w:rsidRPr="002E6B4A" w:rsidRDefault="002E6B4A" w:rsidP="002E6B4A">
      <w:pPr>
        <w:ind w:left="200"/>
        <w:jc w:val="both"/>
      </w:pPr>
      <w:r w:rsidRPr="002E6B4A">
        <w:t>ИНН:</w:t>
      </w:r>
      <w:r w:rsidRPr="002E6B4A">
        <w:rPr>
          <w:rStyle w:val="Subst"/>
          <w:bCs/>
          <w:iCs/>
        </w:rPr>
        <w:t xml:space="preserve"> 7702165310</w:t>
      </w:r>
    </w:p>
    <w:p w:rsidR="002E6B4A" w:rsidRPr="002E6B4A" w:rsidRDefault="002E6B4A" w:rsidP="002E6B4A">
      <w:pPr>
        <w:ind w:left="200"/>
        <w:jc w:val="both"/>
      </w:pPr>
      <w:r w:rsidRPr="002E6B4A">
        <w:t>ОГРН:</w:t>
      </w:r>
      <w:r w:rsidRPr="002E6B4A">
        <w:rPr>
          <w:rStyle w:val="Subst"/>
          <w:bCs/>
          <w:iCs/>
        </w:rPr>
        <w:t xml:space="preserve"> 1027739132563</w:t>
      </w:r>
    </w:p>
    <w:p w:rsidR="002E6B4A" w:rsidRPr="002E6B4A" w:rsidRDefault="002E6B4A" w:rsidP="002E6B4A">
      <w:pPr>
        <w:ind w:left="200"/>
        <w:jc w:val="both"/>
      </w:pPr>
      <w:r w:rsidRPr="002E6B4A">
        <w:t>Телефон:</w:t>
      </w:r>
      <w:r w:rsidRPr="002E6B4A">
        <w:rPr>
          <w:rStyle w:val="Subst"/>
          <w:bCs/>
          <w:iCs/>
        </w:rPr>
        <w:t xml:space="preserve"> (495) 234-4827</w:t>
      </w:r>
    </w:p>
    <w:p w:rsidR="002E6B4A" w:rsidRPr="002E6B4A" w:rsidRDefault="002E6B4A" w:rsidP="002E6B4A">
      <w:pPr>
        <w:ind w:left="200"/>
        <w:jc w:val="both"/>
      </w:pPr>
      <w:r w:rsidRPr="002E6B4A">
        <w:t>Факс:</w:t>
      </w:r>
      <w:r w:rsidRPr="002E6B4A">
        <w:rPr>
          <w:rStyle w:val="Subst"/>
          <w:bCs/>
          <w:iCs/>
        </w:rPr>
        <w:t xml:space="preserve"> (495) 956-0938</w:t>
      </w:r>
    </w:p>
    <w:p w:rsidR="002E6B4A" w:rsidRPr="002E6B4A" w:rsidRDefault="002E6B4A" w:rsidP="002E6B4A">
      <w:pPr>
        <w:ind w:left="200"/>
        <w:jc w:val="both"/>
      </w:pPr>
      <w:r w:rsidRPr="002E6B4A">
        <w:t>Адрес электронной почты:</w:t>
      </w:r>
      <w:r w:rsidRPr="002E6B4A">
        <w:rPr>
          <w:rStyle w:val="Subst"/>
          <w:bCs/>
          <w:iCs/>
        </w:rPr>
        <w:t xml:space="preserve"> info@nsd.ru</w:t>
      </w:r>
    </w:p>
    <w:p w:rsidR="002E6B4A" w:rsidRPr="002E6B4A" w:rsidRDefault="002E6B4A" w:rsidP="002E6B4A">
      <w:pPr>
        <w:pStyle w:val="SubHeading"/>
        <w:ind w:left="200"/>
        <w:jc w:val="both"/>
      </w:pPr>
      <w:r w:rsidRPr="002E6B4A">
        <w:t>Сведения о лицензии профессионального участника рынка ценных бумаг</w:t>
      </w:r>
    </w:p>
    <w:p w:rsidR="002E6B4A" w:rsidRPr="002E6B4A" w:rsidRDefault="002E6B4A" w:rsidP="002E6B4A">
      <w:pPr>
        <w:ind w:left="400"/>
        <w:jc w:val="both"/>
      </w:pPr>
      <w:r w:rsidRPr="002E6B4A">
        <w:t>Номер:</w:t>
      </w:r>
      <w:r w:rsidRPr="002E6B4A">
        <w:rPr>
          <w:rStyle w:val="Subst"/>
          <w:bCs/>
          <w:iCs/>
        </w:rPr>
        <w:t xml:space="preserve"> 177-12042-000100</w:t>
      </w:r>
    </w:p>
    <w:p w:rsidR="002E6B4A" w:rsidRPr="002E6B4A" w:rsidRDefault="002E6B4A" w:rsidP="002E6B4A">
      <w:pPr>
        <w:ind w:left="400"/>
        <w:jc w:val="both"/>
      </w:pPr>
      <w:r w:rsidRPr="002E6B4A">
        <w:t>Дата выдачи:</w:t>
      </w:r>
      <w:r w:rsidRPr="002E6B4A">
        <w:rPr>
          <w:rStyle w:val="Subst"/>
          <w:bCs/>
          <w:iCs/>
        </w:rPr>
        <w:t xml:space="preserve"> 19.02.2009</w:t>
      </w:r>
    </w:p>
    <w:p w:rsidR="002E6B4A" w:rsidRPr="002E6B4A" w:rsidRDefault="002E6B4A" w:rsidP="002E6B4A">
      <w:pPr>
        <w:ind w:left="400"/>
        <w:jc w:val="both"/>
      </w:pPr>
      <w:r w:rsidRPr="002E6B4A">
        <w:t>Дата окончания действия:</w:t>
      </w:r>
    </w:p>
    <w:p w:rsidR="002E6B4A" w:rsidRPr="002E6B4A" w:rsidRDefault="002E6B4A" w:rsidP="002E6B4A">
      <w:pPr>
        <w:ind w:left="600"/>
        <w:jc w:val="both"/>
      </w:pPr>
      <w:r w:rsidRPr="002E6B4A">
        <w:rPr>
          <w:rStyle w:val="Subst"/>
          <w:bCs/>
          <w:iCs/>
        </w:rPr>
        <w:t>Бессрочная</w:t>
      </w:r>
    </w:p>
    <w:p w:rsidR="002E6B4A" w:rsidRPr="002E6B4A" w:rsidRDefault="002E6B4A" w:rsidP="002E6B4A">
      <w:pPr>
        <w:ind w:left="400"/>
        <w:jc w:val="both"/>
      </w:pPr>
      <w:r w:rsidRPr="002E6B4A">
        <w:t>Наименование органа, выдавшего лицензию:</w:t>
      </w:r>
      <w:r w:rsidRPr="002E6B4A">
        <w:rPr>
          <w:rStyle w:val="Subst"/>
          <w:bCs/>
          <w:iCs/>
        </w:rPr>
        <w:t xml:space="preserve"> Банк России</w:t>
      </w:r>
    </w:p>
    <w:p w:rsidR="002E6B4A" w:rsidRPr="002E6B4A" w:rsidRDefault="002E6B4A" w:rsidP="002E6B4A">
      <w:pPr>
        <w:ind w:left="200"/>
        <w:jc w:val="both"/>
      </w:pPr>
      <w:r w:rsidRPr="002E6B4A">
        <w:t>Количество обыкновенных акций эмитента, зарегистрированных в реестре акционеров эмитента на имя номинального держателя:</w:t>
      </w:r>
      <w:r w:rsidRPr="002E6B4A">
        <w:rPr>
          <w:rStyle w:val="Subst"/>
          <w:bCs/>
          <w:iCs/>
        </w:rPr>
        <w:t xml:space="preserve">  1 001 846</w:t>
      </w:r>
    </w:p>
    <w:p w:rsidR="002E6B4A" w:rsidRPr="002E6B4A" w:rsidRDefault="002E6B4A" w:rsidP="002E6B4A">
      <w:pPr>
        <w:ind w:left="200"/>
        <w:jc w:val="both"/>
      </w:pPr>
      <w:r w:rsidRPr="002E6B4A">
        <w:t>Количество привилегированных акций эмитента, зарегистрированных в реестре акционеров эмитента на имя номинального держателя:</w:t>
      </w:r>
      <w:r w:rsidRPr="002E6B4A">
        <w:rPr>
          <w:rStyle w:val="Subst"/>
          <w:bCs/>
          <w:iCs/>
        </w:rPr>
        <w:t xml:space="preserve"> 0</w:t>
      </w:r>
    </w:p>
    <w:p w:rsidR="002E6B4A" w:rsidRPr="002E6B4A" w:rsidRDefault="002E6B4A" w:rsidP="002E6B4A">
      <w:pPr>
        <w:pStyle w:val="ThinDelim"/>
        <w:jc w:val="both"/>
        <w:rPr>
          <w:sz w:val="20"/>
          <w:szCs w:val="20"/>
        </w:rPr>
      </w:pPr>
    </w:p>
    <w:p w:rsidR="00B5124C" w:rsidRDefault="002E6B4A" w:rsidP="002E6B4A">
      <w:pPr>
        <w:ind w:left="200"/>
        <w:jc w:val="both"/>
      </w:pPr>
      <w:r w:rsidRPr="002E6B4A">
        <w:t xml:space="preserve">Иные сведения, указываемые эмитентом по собственному усмотрению: </w:t>
      </w:r>
      <w:r w:rsidRPr="002E6B4A">
        <w:rPr>
          <w:b/>
          <w:i/>
        </w:rPr>
        <w:t>нет</w:t>
      </w:r>
    </w:p>
    <w:p w:rsidR="00B5124C" w:rsidRDefault="00B5124C">
      <w:pPr>
        <w:pStyle w:val="2"/>
      </w:pPr>
      <w:bookmarkStart w:id="359" w:name="_Toc435099981"/>
      <w:bookmarkStart w:id="360" w:name="_Toc435100085"/>
      <w:bookmarkStart w:id="361" w:name="_Toc435202932"/>
      <w:bookmarkStart w:id="362" w:name="_Toc435203036"/>
      <w: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359"/>
      <w:bookmarkEnd w:id="360"/>
      <w:bookmarkEnd w:id="361"/>
      <w:bookmarkEnd w:id="362"/>
    </w:p>
    <w:p w:rsidR="002E6B4A" w:rsidRPr="002E6B4A" w:rsidRDefault="002E6B4A" w:rsidP="002E6B4A">
      <w:pPr>
        <w:spacing w:after="0"/>
        <w:jc w:val="both"/>
        <w:rPr>
          <w:b/>
          <w:i/>
        </w:rPr>
      </w:pPr>
      <w:r w:rsidRPr="002E6B4A">
        <w:t xml:space="preserve">Доля уставного капитала эмитента, находящаяся в государственной (субъекта Российской Федерации) собственности: </w:t>
      </w:r>
      <w:r w:rsidRPr="002E6B4A">
        <w:rPr>
          <w:b/>
          <w:i/>
        </w:rPr>
        <w:t>20,6302%</w:t>
      </w:r>
    </w:p>
    <w:p w:rsidR="002E6B4A" w:rsidRPr="002E6B4A" w:rsidRDefault="002E6B4A" w:rsidP="002E6B4A">
      <w:pPr>
        <w:ind w:left="400"/>
        <w:jc w:val="both"/>
        <w:rPr>
          <w:rStyle w:val="Subst"/>
          <w:bCs/>
          <w:iCs/>
        </w:rPr>
      </w:pPr>
    </w:p>
    <w:p w:rsidR="002E6B4A" w:rsidRPr="002E6B4A" w:rsidRDefault="002E6B4A" w:rsidP="002E6B4A">
      <w:pPr>
        <w:numPr>
          <w:ilvl w:val="0"/>
          <w:numId w:val="7"/>
        </w:numPr>
        <w:jc w:val="both"/>
      </w:pPr>
      <w:r w:rsidRPr="002E6B4A">
        <w:t>Полное фирменное наименование:</w:t>
      </w:r>
      <w:r w:rsidRPr="002E6B4A">
        <w:rPr>
          <w:rStyle w:val="Subst"/>
          <w:bCs/>
          <w:iCs/>
        </w:rPr>
        <w:t xml:space="preserve"> Государственное унитарное предприятие города Москвы «Московское имущество»</w:t>
      </w:r>
    </w:p>
    <w:p w:rsidR="002E6B4A" w:rsidRPr="002E6B4A" w:rsidRDefault="002E6B4A" w:rsidP="002E6B4A">
      <w:pPr>
        <w:ind w:left="200"/>
        <w:jc w:val="both"/>
      </w:pPr>
      <w:r w:rsidRPr="002E6B4A">
        <w:t xml:space="preserve">Сокращенное фирменное наименование: </w:t>
      </w:r>
      <w:r w:rsidRPr="002E6B4A">
        <w:rPr>
          <w:b/>
          <w:i/>
        </w:rPr>
        <w:t>ГУП «Московское имущество»</w:t>
      </w:r>
    </w:p>
    <w:p w:rsidR="002E6B4A" w:rsidRPr="002E6B4A" w:rsidRDefault="002E6B4A" w:rsidP="002E6B4A">
      <w:pPr>
        <w:pStyle w:val="SubHeading"/>
        <w:ind w:left="200"/>
        <w:jc w:val="both"/>
      </w:pPr>
      <w:r w:rsidRPr="002E6B4A">
        <w:t xml:space="preserve">Место нахождения </w:t>
      </w:r>
      <w:r w:rsidRPr="002E6B4A">
        <w:rPr>
          <w:rStyle w:val="Subst"/>
          <w:bCs/>
          <w:iCs/>
        </w:rPr>
        <w:t>117218,  Россия, г. Москва, у. Кржижановского, д. 14, корп. 1</w:t>
      </w:r>
    </w:p>
    <w:p w:rsidR="002E6B4A" w:rsidRPr="002E6B4A" w:rsidRDefault="002E6B4A" w:rsidP="002E6B4A">
      <w:pPr>
        <w:ind w:left="200"/>
        <w:jc w:val="both"/>
      </w:pPr>
      <w:r w:rsidRPr="002E6B4A">
        <w:t>ИНН:</w:t>
      </w:r>
      <w:r w:rsidRPr="002E6B4A">
        <w:rPr>
          <w:rStyle w:val="Subst"/>
          <w:bCs/>
          <w:iCs/>
        </w:rPr>
        <w:t xml:space="preserve"> 7727268885</w:t>
      </w:r>
    </w:p>
    <w:p w:rsidR="002E6B4A" w:rsidRPr="002E6B4A" w:rsidRDefault="002E6B4A" w:rsidP="002E6B4A">
      <w:pPr>
        <w:ind w:left="200"/>
        <w:jc w:val="both"/>
        <w:rPr>
          <w:rStyle w:val="Subst"/>
          <w:bCs/>
          <w:iCs/>
        </w:rPr>
      </w:pPr>
      <w:r w:rsidRPr="002E6B4A">
        <w:t>ОГРН:</w:t>
      </w:r>
      <w:r w:rsidRPr="002E6B4A">
        <w:rPr>
          <w:rStyle w:val="Subst"/>
          <w:bCs/>
          <w:iCs/>
        </w:rPr>
        <w:t xml:space="preserve"> 1047727021198</w:t>
      </w:r>
    </w:p>
    <w:p w:rsidR="002E6B4A" w:rsidRPr="002E6B4A" w:rsidRDefault="002E6B4A" w:rsidP="002E6B4A">
      <w:pPr>
        <w:spacing w:after="240"/>
        <w:jc w:val="both"/>
        <w:rPr>
          <w:b/>
        </w:rPr>
      </w:pPr>
      <w:r w:rsidRPr="002E6B4A">
        <w:t>Размер доли уставного капитала эмитента, находящейся в государственной (федеральной, субъектов Российской Федерации), муниципальной собственности, %:</w:t>
      </w:r>
      <w:r w:rsidRPr="002E6B4A">
        <w:rPr>
          <w:b/>
          <w:i/>
        </w:rPr>
        <w:t xml:space="preserve"> 17,1981</w:t>
      </w:r>
    </w:p>
    <w:p w:rsidR="002E6B4A" w:rsidRPr="002E6B4A" w:rsidRDefault="002E6B4A" w:rsidP="002E6B4A">
      <w:pPr>
        <w:numPr>
          <w:ilvl w:val="0"/>
          <w:numId w:val="7"/>
        </w:numPr>
        <w:jc w:val="both"/>
      </w:pPr>
      <w:r w:rsidRPr="002E6B4A">
        <w:t>Полное фирменное наименование:</w:t>
      </w:r>
      <w:r w:rsidRPr="002E6B4A">
        <w:rPr>
          <w:rStyle w:val="Subst"/>
          <w:bCs/>
          <w:iCs/>
        </w:rPr>
        <w:t xml:space="preserve"> Государственное Предприятие Внешнеэкономическое Объединение «Промсырьеимпорт»</w:t>
      </w:r>
    </w:p>
    <w:p w:rsidR="002E6B4A" w:rsidRPr="002E6B4A" w:rsidRDefault="002E6B4A" w:rsidP="002E6B4A">
      <w:pPr>
        <w:ind w:left="400"/>
        <w:jc w:val="both"/>
      </w:pPr>
      <w:r w:rsidRPr="002E6B4A">
        <w:t>Место нахождения:</w:t>
      </w:r>
      <w:r w:rsidRPr="002E6B4A">
        <w:rPr>
          <w:rStyle w:val="Subst"/>
          <w:bCs/>
          <w:iCs/>
        </w:rPr>
        <w:t xml:space="preserve"> 121099, г. Москва, Новинский бульвар, д.13, стр.4</w:t>
      </w:r>
    </w:p>
    <w:p w:rsidR="002E6B4A" w:rsidRPr="002E6B4A" w:rsidRDefault="002E6B4A" w:rsidP="002E6B4A">
      <w:pPr>
        <w:ind w:left="400"/>
        <w:jc w:val="both"/>
      </w:pPr>
      <w:r w:rsidRPr="002E6B4A">
        <w:lastRenderedPageBreak/>
        <w:t>Размер доли уставного капитала эмитента, находящейся в государственной (федеральной, субъектов Российской Федерации), муниципальной собственности, %:</w:t>
      </w:r>
      <w:r w:rsidRPr="002E6B4A">
        <w:rPr>
          <w:rStyle w:val="Subst"/>
          <w:bCs/>
          <w:iCs/>
        </w:rPr>
        <w:t xml:space="preserve"> 3,4321</w:t>
      </w:r>
    </w:p>
    <w:p w:rsidR="002E6B4A" w:rsidRPr="002E6B4A" w:rsidRDefault="002E6B4A" w:rsidP="002E6B4A">
      <w:pPr>
        <w:pStyle w:val="SubHeading"/>
        <w:ind w:left="200"/>
        <w:jc w:val="both"/>
      </w:pPr>
      <w:r w:rsidRPr="002E6B4A">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2E6B4A" w:rsidRPr="002E6B4A" w:rsidRDefault="002E6B4A" w:rsidP="002E6B4A">
      <w:pPr>
        <w:ind w:left="400"/>
        <w:jc w:val="both"/>
      </w:pPr>
      <w:r w:rsidRPr="002E6B4A">
        <w:rPr>
          <w:rStyle w:val="Subst"/>
          <w:bCs/>
          <w:iCs/>
        </w:rPr>
        <w:t>Указанное право не предусмотрено</w:t>
      </w:r>
    </w:p>
    <w:p w:rsidR="00B5124C" w:rsidRDefault="00B5124C">
      <w:pPr>
        <w:pStyle w:val="2"/>
      </w:pPr>
      <w:bookmarkStart w:id="363" w:name="_Toc435099982"/>
      <w:bookmarkStart w:id="364" w:name="_Toc435100086"/>
      <w:bookmarkStart w:id="365" w:name="_Toc435202933"/>
      <w:bookmarkStart w:id="366" w:name="_Toc435203037"/>
      <w:r>
        <w:t>6.4. Сведения об ограничениях на участие в уставном капитале эмитента</w:t>
      </w:r>
      <w:bookmarkEnd w:id="363"/>
      <w:bookmarkEnd w:id="364"/>
      <w:bookmarkEnd w:id="365"/>
      <w:bookmarkEnd w:id="366"/>
    </w:p>
    <w:p w:rsidR="00B5124C" w:rsidRDefault="00B5124C">
      <w:pPr>
        <w:ind w:left="200"/>
      </w:pPr>
      <w:r>
        <w:rPr>
          <w:rStyle w:val="Subst"/>
          <w:bCs/>
          <w:iCs/>
        </w:rPr>
        <w:t>Ограничений на участие в уставном капитале эмитента нет</w:t>
      </w:r>
    </w:p>
    <w:p w:rsidR="00B5124C" w:rsidRDefault="00B5124C">
      <w:pPr>
        <w:pStyle w:val="2"/>
      </w:pPr>
      <w:bookmarkStart w:id="367" w:name="_Toc435099983"/>
      <w:bookmarkStart w:id="368" w:name="_Toc435100087"/>
      <w:bookmarkStart w:id="369" w:name="_Toc435202934"/>
      <w:bookmarkStart w:id="370" w:name="_Toc435203038"/>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367"/>
      <w:bookmarkEnd w:id="368"/>
      <w:bookmarkEnd w:id="369"/>
      <w:bookmarkEnd w:id="370"/>
    </w:p>
    <w:p w:rsidR="002E6B4A" w:rsidRPr="002E6B4A" w:rsidRDefault="002E6B4A" w:rsidP="002E6B4A">
      <w:pPr>
        <w:spacing w:before="0" w:after="0"/>
        <w:ind w:left="200"/>
        <w:jc w:val="both"/>
      </w:pPr>
      <w:r w:rsidRPr="002E6B4A">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2E6B4A" w:rsidRPr="002E6B4A" w:rsidRDefault="002E6B4A" w:rsidP="002E6B4A">
      <w:pPr>
        <w:spacing w:before="0" w:after="0"/>
        <w:ind w:left="200"/>
        <w:jc w:val="both"/>
      </w:pPr>
      <w:r w:rsidRPr="002E6B4A">
        <w:t>Дата составления списка лиц, имеющих право на участие в общем собрании акционеров (участников) эмитента:</w:t>
      </w:r>
      <w:r w:rsidRPr="002E6B4A">
        <w:rPr>
          <w:rStyle w:val="Subst"/>
          <w:bCs/>
          <w:iCs/>
        </w:rPr>
        <w:t xml:space="preserve"> 30.05.2014</w:t>
      </w:r>
    </w:p>
    <w:p w:rsidR="002E6B4A" w:rsidRPr="002E6B4A" w:rsidRDefault="002E6B4A" w:rsidP="002E6B4A">
      <w:pPr>
        <w:widowControl/>
        <w:numPr>
          <w:ilvl w:val="0"/>
          <w:numId w:val="8"/>
        </w:numPr>
        <w:autoSpaceDE/>
        <w:autoSpaceDN/>
        <w:adjustRightInd/>
        <w:spacing w:before="0" w:after="0" w:line="276" w:lineRule="auto"/>
        <w:contextualSpacing/>
        <w:jc w:val="both"/>
        <w:rPr>
          <w:b/>
          <w:i/>
        </w:rPr>
      </w:pPr>
      <w:r w:rsidRPr="002E6B4A">
        <w:t xml:space="preserve">Наименование: </w:t>
      </w:r>
      <w:r w:rsidRPr="002E6B4A">
        <w:rPr>
          <w:b/>
          <w:i/>
        </w:rPr>
        <w:t>Город Москва в лице Департамента городского имущества города Москвы</w:t>
      </w:r>
    </w:p>
    <w:p w:rsidR="002E6B4A" w:rsidRPr="002E6B4A" w:rsidRDefault="002E6B4A" w:rsidP="002E6B4A">
      <w:pPr>
        <w:spacing w:before="0" w:after="0"/>
        <w:jc w:val="both"/>
      </w:pPr>
      <w:r w:rsidRPr="002E6B4A">
        <w:t xml:space="preserve">Сокращенное наименование: </w:t>
      </w:r>
      <w:r w:rsidRPr="002E6B4A">
        <w:rPr>
          <w:b/>
          <w:i/>
        </w:rPr>
        <w:t>отсутствует</w:t>
      </w:r>
    </w:p>
    <w:p w:rsidR="002E6B4A" w:rsidRPr="002E6B4A" w:rsidRDefault="002E6B4A" w:rsidP="002E6B4A">
      <w:pPr>
        <w:spacing w:before="0" w:after="0"/>
        <w:jc w:val="both"/>
      </w:pPr>
      <w:r w:rsidRPr="002E6B4A">
        <w:t xml:space="preserve">Место нахождения: </w:t>
      </w:r>
      <w:r w:rsidRPr="002E6B4A">
        <w:rPr>
          <w:b/>
          <w:i/>
        </w:rPr>
        <w:t>115054, г. Москва, ул. Бахрушина, д.20</w:t>
      </w:r>
    </w:p>
    <w:p w:rsidR="002E6B4A" w:rsidRPr="002E6B4A" w:rsidRDefault="002E6B4A" w:rsidP="002E6B4A">
      <w:pPr>
        <w:spacing w:before="0" w:after="0"/>
        <w:jc w:val="both"/>
      </w:pPr>
      <w:r w:rsidRPr="002E6B4A">
        <w:t xml:space="preserve">Основной государственный регистрационный номер (ОГРН): </w:t>
      </w:r>
      <w:r w:rsidRPr="002E6B4A">
        <w:rPr>
          <w:b/>
          <w:i/>
        </w:rPr>
        <w:t>1037739510423</w:t>
      </w:r>
    </w:p>
    <w:p w:rsidR="002E6B4A" w:rsidRPr="002E6B4A" w:rsidRDefault="002E6B4A" w:rsidP="002E6B4A">
      <w:pPr>
        <w:spacing w:before="0" w:after="0"/>
        <w:jc w:val="both"/>
      </w:pPr>
      <w:r w:rsidRPr="002E6B4A">
        <w:t xml:space="preserve">ИНН: </w:t>
      </w:r>
      <w:r w:rsidRPr="002E6B4A">
        <w:rPr>
          <w:b/>
          <w:i/>
        </w:rPr>
        <w:t>7705031674</w:t>
      </w:r>
    </w:p>
    <w:p w:rsidR="002E6B4A" w:rsidRPr="002E6B4A" w:rsidRDefault="002E6B4A" w:rsidP="002E6B4A">
      <w:pPr>
        <w:spacing w:before="0" w:after="0"/>
        <w:jc w:val="both"/>
        <w:rPr>
          <w:b/>
        </w:rPr>
      </w:pPr>
      <w:r w:rsidRPr="002E6B4A">
        <w:t xml:space="preserve">Доля участия лица в уставном капитале эмитента (%): </w:t>
      </w:r>
      <w:r w:rsidRPr="002E6B4A">
        <w:rPr>
          <w:b/>
          <w:i/>
        </w:rPr>
        <w:t>17,1981</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17,1981</w:t>
      </w:r>
    </w:p>
    <w:p w:rsidR="002E6B4A" w:rsidRPr="002E6B4A" w:rsidRDefault="002E6B4A" w:rsidP="002E6B4A">
      <w:pPr>
        <w:widowControl/>
        <w:numPr>
          <w:ilvl w:val="0"/>
          <w:numId w:val="8"/>
        </w:numPr>
        <w:autoSpaceDE/>
        <w:autoSpaceDN/>
        <w:adjustRightInd/>
        <w:spacing w:before="0" w:after="0" w:line="276" w:lineRule="auto"/>
        <w:contextualSpacing/>
        <w:jc w:val="both"/>
        <w:rPr>
          <w:b/>
        </w:rPr>
      </w:pPr>
      <w:r w:rsidRPr="002E6B4A">
        <w:t xml:space="preserve">Полное фирменное наименование: </w:t>
      </w:r>
      <w:r w:rsidRPr="002E6B4A">
        <w:rPr>
          <w:b/>
          <w:i/>
        </w:rPr>
        <w:t>Акционерный коммерческий банк «Банк Москвы» (открытое акционерное общество)</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ОАО «Банк Москвы»</w:t>
      </w:r>
    </w:p>
    <w:p w:rsidR="002E6B4A" w:rsidRPr="002E6B4A" w:rsidRDefault="002E6B4A" w:rsidP="002E6B4A">
      <w:pPr>
        <w:spacing w:before="0" w:after="0"/>
        <w:jc w:val="both"/>
        <w:rPr>
          <w:b/>
          <w:i/>
        </w:rPr>
      </w:pPr>
      <w:r w:rsidRPr="002E6B4A">
        <w:t xml:space="preserve">Место нахождения: </w:t>
      </w:r>
      <w:r w:rsidRPr="002E6B4A">
        <w:rPr>
          <w:b/>
          <w:i/>
        </w:rPr>
        <w:t>107996, г. Москва, ул. Рождественка, дом 8/15, строение 3</w:t>
      </w:r>
    </w:p>
    <w:p w:rsidR="002E6B4A" w:rsidRPr="002E6B4A" w:rsidRDefault="002E6B4A" w:rsidP="002E6B4A">
      <w:pPr>
        <w:spacing w:before="0" w:after="0"/>
        <w:jc w:val="both"/>
      </w:pPr>
      <w:r w:rsidRPr="002E6B4A">
        <w:t xml:space="preserve">Основной государственный регистрационный номер (ОГРН): </w:t>
      </w:r>
      <w:r w:rsidRPr="002E6B4A">
        <w:rPr>
          <w:b/>
          <w:i/>
        </w:rPr>
        <w:t>1027700159497</w:t>
      </w:r>
    </w:p>
    <w:p w:rsidR="002E6B4A" w:rsidRPr="002E6B4A" w:rsidRDefault="002E6B4A" w:rsidP="002E6B4A">
      <w:pPr>
        <w:spacing w:before="0" w:after="0"/>
        <w:jc w:val="both"/>
      </w:pPr>
      <w:r w:rsidRPr="002E6B4A">
        <w:t xml:space="preserve">ИНН: </w:t>
      </w:r>
      <w:r w:rsidRPr="002E6B4A">
        <w:rPr>
          <w:b/>
          <w:i/>
        </w:rPr>
        <w:t>7702000406</w:t>
      </w:r>
    </w:p>
    <w:p w:rsidR="002E6B4A" w:rsidRPr="002E6B4A" w:rsidRDefault="002E6B4A" w:rsidP="002E6B4A">
      <w:pPr>
        <w:spacing w:before="0" w:after="0"/>
        <w:jc w:val="both"/>
        <w:rPr>
          <w:b/>
          <w:i/>
        </w:rPr>
      </w:pPr>
      <w:r w:rsidRPr="002E6B4A">
        <w:t xml:space="preserve">Доля участия лица в уставном капитале эмитента (%): </w:t>
      </w:r>
      <w:r w:rsidRPr="002E6B4A">
        <w:rPr>
          <w:b/>
          <w:i/>
        </w:rPr>
        <w:t>19,9</w:t>
      </w:r>
    </w:p>
    <w:p w:rsidR="002E6B4A" w:rsidRPr="002E6B4A" w:rsidRDefault="002E6B4A" w:rsidP="002E6B4A">
      <w:pPr>
        <w:spacing w:before="0" w:after="0"/>
        <w:jc w:val="both"/>
        <w:rPr>
          <w:b/>
          <w:i/>
        </w:rPr>
      </w:pPr>
      <w:r w:rsidRPr="002E6B4A">
        <w:t xml:space="preserve">Доля принадлежавших лицу обыкновенных акций эмитента (%): </w:t>
      </w:r>
      <w:r w:rsidRPr="002E6B4A">
        <w:rPr>
          <w:b/>
          <w:i/>
        </w:rPr>
        <w:t>19,9</w:t>
      </w:r>
    </w:p>
    <w:p w:rsidR="002E6B4A" w:rsidRPr="002E6B4A" w:rsidRDefault="002E6B4A" w:rsidP="002E6B4A">
      <w:pPr>
        <w:widowControl/>
        <w:numPr>
          <w:ilvl w:val="0"/>
          <w:numId w:val="8"/>
        </w:numPr>
        <w:autoSpaceDE/>
        <w:autoSpaceDN/>
        <w:adjustRightInd/>
        <w:spacing w:before="0" w:after="0" w:line="276" w:lineRule="auto"/>
        <w:contextualSpacing/>
        <w:jc w:val="both"/>
      </w:pPr>
      <w:r w:rsidRPr="002E6B4A">
        <w:t xml:space="preserve">Полное фирменное наименование: </w:t>
      </w:r>
      <w:r w:rsidRPr="002E6B4A">
        <w:rPr>
          <w:b/>
          <w:i/>
        </w:rPr>
        <w:t>Закрытое акционерное общество «Мета СТ»</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ЗАО «Мета СТ»</w:t>
      </w:r>
    </w:p>
    <w:p w:rsidR="002E6B4A" w:rsidRPr="002E6B4A" w:rsidRDefault="002E6B4A" w:rsidP="002E6B4A">
      <w:pPr>
        <w:spacing w:before="0" w:after="0"/>
        <w:jc w:val="both"/>
      </w:pPr>
      <w:r w:rsidRPr="002E6B4A">
        <w:t>Место нахождения: 111033, город Москва, ул. Золоторожский вал, д. 11</w:t>
      </w:r>
    </w:p>
    <w:p w:rsidR="002E6B4A" w:rsidRPr="002E6B4A" w:rsidRDefault="002E6B4A" w:rsidP="002E6B4A">
      <w:pPr>
        <w:spacing w:before="0" w:after="0"/>
        <w:jc w:val="both"/>
      </w:pPr>
      <w:r w:rsidRPr="002E6B4A">
        <w:t xml:space="preserve">Основной государственный регистрационный номер (ОГРН): </w:t>
      </w:r>
      <w:r w:rsidRPr="002E6B4A">
        <w:rPr>
          <w:b/>
          <w:i/>
        </w:rPr>
        <w:t>1047796276362</w:t>
      </w:r>
    </w:p>
    <w:p w:rsidR="002E6B4A" w:rsidRPr="002E6B4A" w:rsidRDefault="002E6B4A" w:rsidP="002E6B4A">
      <w:pPr>
        <w:spacing w:before="0" w:after="0"/>
        <w:jc w:val="both"/>
      </w:pPr>
      <w:r w:rsidRPr="002E6B4A">
        <w:t xml:space="preserve">ИНН: </w:t>
      </w:r>
      <w:r w:rsidRPr="002E6B4A">
        <w:rPr>
          <w:b/>
          <w:i/>
        </w:rPr>
        <w:t>7722512836</w:t>
      </w:r>
    </w:p>
    <w:p w:rsidR="002E6B4A" w:rsidRPr="002E6B4A" w:rsidRDefault="002E6B4A" w:rsidP="002E6B4A">
      <w:pPr>
        <w:spacing w:before="0" w:after="0"/>
        <w:jc w:val="both"/>
        <w:rPr>
          <w:b/>
        </w:rPr>
      </w:pPr>
      <w:r w:rsidRPr="002E6B4A">
        <w:t xml:space="preserve">Доля участия лица в уставном капитале эмитента (%): </w:t>
      </w:r>
      <w:r w:rsidRPr="002E6B4A">
        <w:rPr>
          <w:b/>
          <w:i/>
        </w:rPr>
        <w:t>42,7647</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42,7647</w:t>
      </w:r>
    </w:p>
    <w:p w:rsidR="002E6B4A" w:rsidRPr="002E6B4A" w:rsidRDefault="002E6B4A" w:rsidP="002E6B4A">
      <w:pPr>
        <w:spacing w:before="0" w:after="0"/>
        <w:jc w:val="both"/>
      </w:pPr>
    </w:p>
    <w:p w:rsidR="002E6B4A" w:rsidRPr="002E6B4A" w:rsidRDefault="002E6B4A" w:rsidP="002E6B4A">
      <w:pPr>
        <w:spacing w:before="0" w:after="0"/>
        <w:jc w:val="both"/>
      </w:pPr>
      <w:r w:rsidRPr="002E6B4A">
        <w:t>Дата составления списка лиц, имеющих право на участие в общем собрании акционеров (участников) эмитента:</w:t>
      </w:r>
      <w:r w:rsidRPr="002E6B4A">
        <w:rPr>
          <w:rStyle w:val="Subst"/>
          <w:bCs/>
          <w:iCs/>
        </w:rPr>
        <w:t xml:space="preserve"> 01.09.2014</w:t>
      </w:r>
    </w:p>
    <w:p w:rsidR="002E6B4A" w:rsidRPr="002E6B4A" w:rsidRDefault="002E6B4A" w:rsidP="002E6B4A">
      <w:pPr>
        <w:widowControl/>
        <w:numPr>
          <w:ilvl w:val="0"/>
          <w:numId w:val="11"/>
        </w:numPr>
        <w:autoSpaceDE/>
        <w:autoSpaceDN/>
        <w:adjustRightInd/>
        <w:spacing w:before="0" w:after="0" w:line="276" w:lineRule="auto"/>
        <w:contextualSpacing/>
        <w:jc w:val="both"/>
        <w:rPr>
          <w:b/>
          <w:i/>
        </w:rPr>
      </w:pPr>
      <w:r w:rsidRPr="002E6B4A">
        <w:t xml:space="preserve">Наименование: </w:t>
      </w:r>
      <w:r w:rsidRPr="002E6B4A">
        <w:rPr>
          <w:b/>
          <w:i/>
        </w:rPr>
        <w:t>Город Москва в лице Департамента городского имущества города Москвы</w:t>
      </w:r>
    </w:p>
    <w:p w:rsidR="002E6B4A" w:rsidRPr="002E6B4A" w:rsidRDefault="002E6B4A" w:rsidP="002E6B4A">
      <w:pPr>
        <w:spacing w:before="0" w:after="0"/>
        <w:jc w:val="both"/>
      </w:pPr>
      <w:r w:rsidRPr="002E6B4A">
        <w:t xml:space="preserve">Сокращенное наименование: </w:t>
      </w:r>
      <w:r w:rsidRPr="002E6B4A">
        <w:rPr>
          <w:b/>
          <w:i/>
        </w:rPr>
        <w:t>отсутствует</w:t>
      </w:r>
    </w:p>
    <w:p w:rsidR="002E6B4A" w:rsidRPr="002E6B4A" w:rsidRDefault="002E6B4A" w:rsidP="002E6B4A">
      <w:pPr>
        <w:spacing w:before="0" w:after="0"/>
        <w:jc w:val="both"/>
      </w:pPr>
      <w:r w:rsidRPr="002E6B4A">
        <w:t xml:space="preserve">Место нахождения: </w:t>
      </w:r>
      <w:r w:rsidRPr="002E6B4A">
        <w:rPr>
          <w:b/>
          <w:i/>
        </w:rPr>
        <w:t>115054, г. Москва, ул. Бахрушина, д.20</w:t>
      </w:r>
    </w:p>
    <w:p w:rsidR="002E6B4A" w:rsidRPr="002E6B4A" w:rsidRDefault="002E6B4A" w:rsidP="002E6B4A">
      <w:pPr>
        <w:spacing w:before="0" w:after="0"/>
        <w:jc w:val="both"/>
      </w:pPr>
      <w:r w:rsidRPr="002E6B4A">
        <w:t xml:space="preserve">Основной государственный регистрационный номер (ОГРН): </w:t>
      </w:r>
      <w:r w:rsidRPr="002E6B4A">
        <w:rPr>
          <w:b/>
          <w:i/>
        </w:rPr>
        <w:t>1037739510423</w:t>
      </w:r>
    </w:p>
    <w:p w:rsidR="002E6B4A" w:rsidRPr="002E6B4A" w:rsidRDefault="002E6B4A" w:rsidP="002E6B4A">
      <w:pPr>
        <w:spacing w:before="0" w:after="0"/>
        <w:jc w:val="both"/>
      </w:pPr>
      <w:r w:rsidRPr="002E6B4A">
        <w:t xml:space="preserve">ИНН: </w:t>
      </w:r>
      <w:r w:rsidRPr="002E6B4A">
        <w:rPr>
          <w:b/>
          <w:i/>
        </w:rPr>
        <w:t>7705031674</w:t>
      </w:r>
    </w:p>
    <w:p w:rsidR="002E6B4A" w:rsidRPr="002E6B4A" w:rsidRDefault="002E6B4A" w:rsidP="002E6B4A">
      <w:pPr>
        <w:spacing w:before="0" w:after="0"/>
        <w:jc w:val="both"/>
        <w:rPr>
          <w:b/>
        </w:rPr>
      </w:pPr>
      <w:r w:rsidRPr="002E6B4A">
        <w:t xml:space="preserve">Доля участия лица в уставном капитале эмитента (%): </w:t>
      </w:r>
      <w:r w:rsidRPr="002E6B4A">
        <w:rPr>
          <w:b/>
          <w:i/>
        </w:rPr>
        <w:t>17,1981</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17,1981</w:t>
      </w:r>
    </w:p>
    <w:p w:rsidR="002E6B4A" w:rsidRPr="002E6B4A" w:rsidRDefault="002E6B4A" w:rsidP="002E6B4A">
      <w:pPr>
        <w:widowControl/>
        <w:numPr>
          <w:ilvl w:val="0"/>
          <w:numId w:val="11"/>
        </w:numPr>
        <w:autoSpaceDE/>
        <w:autoSpaceDN/>
        <w:adjustRightInd/>
        <w:spacing w:before="0" w:after="0" w:line="276" w:lineRule="auto"/>
        <w:contextualSpacing/>
        <w:jc w:val="both"/>
        <w:rPr>
          <w:b/>
          <w:i/>
        </w:rPr>
      </w:pPr>
      <w:r w:rsidRPr="002E6B4A">
        <w:t xml:space="preserve">Полное фирменное наименование: </w:t>
      </w:r>
      <w:r w:rsidRPr="002E6B4A">
        <w:rPr>
          <w:b/>
          <w:i/>
        </w:rPr>
        <w:t>ОБЩЕСТВО С ОГРАНИЧЕННОЙ ОТВЕТСТВЕННОСТЬЮ «ЛИДЕР ИНВЕСТ ГРУПП»</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ООО «ЛИГ»</w:t>
      </w:r>
    </w:p>
    <w:p w:rsidR="002E6B4A" w:rsidRPr="002E6B4A" w:rsidRDefault="002E6B4A" w:rsidP="002E6B4A">
      <w:pPr>
        <w:spacing w:before="0" w:after="0"/>
        <w:jc w:val="both"/>
        <w:rPr>
          <w:b/>
          <w:bCs/>
          <w:i/>
          <w:iCs/>
        </w:rPr>
      </w:pPr>
      <w:r w:rsidRPr="002E6B4A">
        <w:rPr>
          <w:bCs/>
          <w:iCs/>
        </w:rPr>
        <w:t>Адрес места нахождения:</w:t>
      </w:r>
      <w:r w:rsidRPr="002E6B4A">
        <w:rPr>
          <w:b/>
          <w:bCs/>
          <w:i/>
          <w:iCs/>
        </w:rPr>
        <w:t>123298, город Москва, Тепличный переулок, дом 4</w:t>
      </w:r>
    </w:p>
    <w:p w:rsidR="002E6B4A" w:rsidRPr="002E6B4A" w:rsidRDefault="002E6B4A" w:rsidP="002E6B4A">
      <w:pPr>
        <w:spacing w:before="0" w:after="0"/>
        <w:jc w:val="both"/>
        <w:rPr>
          <w:b/>
          <w:bCs/>
          <w:iCs/>
        </w:rPr>
      </w:pPr>
      <w:r w:rsidRPr="002E6B4A">
        <w:t xml:space="preserve">Основной государственный регистрационный номер (ОГРН): </w:t>
      </w:r>
      <w:r w:rsidRPr="002E6B4A">
        <w:rPr>
          <w:b/>
          <w:i/>
        </w:rPr>
        <w:t>5137746179632</w:t>
      </w:r>
    </w:p>
    <w:p w:rsidR="002E6B4A" w:rsidRPr="002E6B4A" w:rsidRDefault="002E6B4A" w:rsidP="002E6B4A">
      <w:pPr>
        <w:spacing w:before="0" w:after="0"/>
        <w:jc w:val="both"/>
        <w:rPr>
          <w:b/>
          <w:i/>
        </w:rPr>
      </w:pPr>
      <w:r w:rsidRPr="002E6B4A">
        <w:rPr>
          <w:bCs/>
          <w:iCs/>
        </w:rPr>
        <w:lastRenderedPageBreak/>
        <w:t>ИНН:</w:t>
      </w:r>
      <w:r w:rsidRPr="002E6B4A">
        <w:rPr>
          <w:b/>
          <w:bCs/>
          <w:i/>
          <w:iCs/>
        </w:rPr>
        <w:t xml:space="preserve"> 7734714185</w:t>
      </w:r>
    </w:p>
    <w:p w:rsidR="002E6B4A" w:rsidRPr="002E6B4A" w:rsidRDefault="002E6B4A" w:rsidP="002E6B4A">
      <w:pPr>
        <w:spacing w:before="0" w:after="0"/>
        <w:jc w:val="both"/>
        <w:rPr>
          <w:i/>
        </w:rPr>
      </w:pPr>
      <w:r w:rsidRPr="002E6B4A">
        <w:t xml:space="preserve">Доля участия лица в уставном капитале эмитента (%): </w:t>
      </w:r>
      <w:r w:rsidRPr="002E6B4A">
        <w:rPr>
          <w:b/>
          <w:i/>
        </w:rPr>
        <w:t>11,5148</w:t>
      </w:r>
    </w:p>
    <w:p w:rsidR="002E6B4A" w:rsidRPr="002E6B4A" w:rsidRDefault="002E6B4A" w:rsidP="002E6B4A">
      <w:pPr>
        <w:spacing w:before="0" w:after="0"/>
        <w:jc w:val="both"/>
        <w:rPr>
          <w:b/>
          <w:i/>
        </w:rPr>
      </w:pPr>
      <w:r w:rsidRPr="002E6B4A">
        <w:t xml:space="preserve">Доля принадлежавших лицу обыкновенных акций эмитента (%): </w:t>
      </w:r>
      <w:r w:rsidRPr="002E6B4A">
        <w:rPr>
          <w:b/>
          <w:i/>
        </w:rPr>
        <w:t>11,5148</w:t>
      </w:r>
    </w:p>
    <w:p w:rsidR="002E6B4A" w:rsidRPr="002E6B4A" w:rsidRDefault="002E6B4A" w:rsidP="002E6B4A">
      <w:pPr>
        <w:widowControl/>
        <w:numPr>
          <w:ilvl w:val="0"/>
          <w:numId w:val="11"/>
        </w:numPr>
        <w:autoSpaceDE/>
        <w:autoSpaceDN/>
        <w:adjustRightInd/>
        <w:spacing w:before="0" w:after="0" w:line="276" w:lineRule="auto"/>
        <w:contextualSpacing/>
        <w:jc w:val="both"/>
        <w:rPr>
          <w:b/>
          <w:bCs/>
          <w:i/>
          <w:iCs/>
        </w:rPr>
      </w:pPr>
      <w:r w:rsidRPr="002E6B4A">
        <w:rPr>
          <w:bCs/>
          <w:iCs/>
        </w:rPr>
        <w:t xml:space="preserve">Полное фирменное наименование: </w:t>
      </w:r>
      <w:r w:rsidRPr="002E6B4A">
        <w:rPr>
          <w:b/>
          <w:bCs/>
          <w:i/>
          <w:iCs/>
        </w:rPr>
        <w:t>ОБЩЕСТВО С ОГРАНИЧЕННОЙ ОТВЕТСТВЕННОСТЬЮ «ТЕХНОСТРОЙ»</w:t>
      </w:r>
    </w:p>
    <w:p w:rsidR="002E6B4A" w:rsidRPr="002E6B4A" w:rsidRDefault="002E6B4A" w:rsidP="002E6B4A">
      <w:pPr>
        <w:spacing w:before="0" w:after="0"/>
        <w:jc w:val="both"/>
        <w:rPr>
          <w:b/>
          <w:bCs/>
          <w:iCs/>
        </w:rPr>
      </w:pPr>
      <w:r w:rsidRPr="002E6B4A">
        <w:rPr>
          <w:bCs/>
          <w:iCs/>
        </w:rPr>
        <w:t xml:space="preserve">Сокращенное фирменное наименование: </w:t>
      </w:r>
      <w:r w:rsidRPr="002E6B4A">
        <w:rPr>
          <w:b/>
          <w:bCs/>
          <w:i/>
          <w:iCs/>
        </w:rPr>
        <w:t>ООО «ТЕХНОСТРОЙ»</w:t>
      </w:r>
    </w:p>
    <w:p w:rsidR="002E6B4A" w:rsidRPr="002E6B4A" w:rsidRDefault="002E6B4A" w:rsidP="002E6B4A">
      <w:pPr>
        <w:spacing w:before="0" w:after="0"/>
        <w:jc w:val="both"/>
        <w:rPr>
          <w:b/>
          <w:bCs/>
          <w:i/>
          <w:iCs/>
        </w:rPr>
      </w:pPr>
      <w:r w:rsidRPr="002E6B4A">
        <w:rPr>
          <w:bCs/>
          <w:iCs/>
        </w:rPr>
        <w:t>Адрес места нахождения:</w:t>
      </w:r>
      <w:r w:rsidRPr="002E6B4A">
        <w:rPr>
          <w:b/>
          <w:bCs/>
          <w:i/>
          <w:iCs/>
        </w:rPr>
        <w:t xml:space="preserve"> 125040, г. Москва, ул. Верхняя, д.34, стр.1</w:t>
      </w:r>
    </w:p>
    <w:p w:rsidR="002E6B4A" w:rsidRPr="002E6B4A" w:rsidRDefault="002E6B4A" w:rsidP="002E6B4A">
      <w:pPr>
        <w:spacing w:before="0" w:after="0"/>
        <w:jc w:val="both"/>
        <w:rPr>
          <w:bCs/>
          <w:iCs/>
        </w:rPr>
      </w:pPr>
      <w:r w:rsidRPr="002E6B4A">
        <w:rPr>
          <w:bCs/>
          <w:iCs/>
        </w:rPr>
        <w:t xml:space="preserve">Основной государственный регистрационный номер (ОГРН): </w:t>
      </w:r>
      <w:r w:rsidRPr="002E6B4A">
        <w:rPr>
          <w:b/>
          <w:bCs/>
          <w:i/>
          <w:iCs/>
        </w:rPr>
        <w:t>1127746150333</w:t>
      </w:r>
    </w:p>
    <w:p w:rsidR="002E6B4A" w:rsidRPr="002E6B4A" w:rsidRDefault="002E6B4A" w:rsidP="002E6B4A">
      <w:pPr>
        <w:spacing w:before="0" w:after="0"/>
        <w:jc w:val="both"/>
        <w:rPr>
          <w:bCs/>
          <w:iCs/>
        </w:rPr>
      </w:pPr>
      <w:r w:rsidRPr="002E6B4A">
        <w:rPr>
          <w:bCs/>
          <w:iCs/>
        </w:rPr>
        <w:t xml:space="preserve">ИНН: </w:t>
      </w:r>
      <w:r w:rsidRPr="002E6B4A">
        <w:rPr>
          <w:b/>
          <w:bCs/>
          <w:i/>
          <w:iCs/>
        </w:rPr>
        <w:t>7706770269</w:t>
      </w:r>
    </w:p>
    <w:p w:rsidR="002E6B4A" w:rsidRPr="002E6B4A" w:rsidRDefault="002E6B4A" w:rsidP="002E6B4A">
      <w:pPr>
        <w:spacing w:before="0" w:after="0"/>
        <w:jc w:val="both"/>
        <w:rPr>
          <w:i/>
        </w:rPr>
      </w:pPr>
      <w:r w:rsidRPr="002E6B4A">
        <w:t xml:space="preserve">Доля участия лица в уставном капитале эмитента (%): </w:t>
      </w:r>
      <w:r w:rsidRPr="002E6B4A">
        <w:rPr>
          <w:b/>
          <w:i/>
        </w:rPr>
        <w:t>9,2387</w:t>
      </w:r>
    </w:p>
    <w:p w:rsidR="002E6B4A" w:rsidRPr="002E6B4A" w:rsidRDefault="002E6B4A" w:rsidP="002E6B4A">
      <w:pPr>
        <w:spacing w:before="0" w:after="0"/>
        <w:jc w:val="both"/>
        <w:rPr>
          <w:b/>
          <w:i/>
        </w:rPr>
      </w:pPr>
      <w:r w:rsidRPr="002E6B4A">
        <w:t xml:space="preserve">Доля принадлежавших лицу обыкновенных акций эмитента (%): </w:t>
      </w:r>
      <w:r w:rsidRPr="002E6B4A">
        <w:rPr>
          <w:b/>
          <w:i/>
        </w:rPr>
        <w:t>9,2387</w:t>
      </w:r>
    </w:p>
    <w:p w:rsidR="002E6B4A" w:rsidRPr="002E6B4A" w:rsidRDefault="002E6B4A" w:rsidP="002E6B4A">
      <w:pPr>
        <w:widowControl/>
        <w:numPr>
          <w:ilvl w:val="0"/>
          <w:numId w:val="11"/>
        </w:numPr>
        <w:autoSpaceDE/>
        <w:autoSpaceDN/>
        <w:adjustRightInd/>
        <w:spacing w:before="0" w:after="0" w:line="276" w:lineRule="auto"/>
        <w:contextualSpacing/>
        <w:jc w:val="both"/>
      </w:pPr>
      <w:r w:rsidRPr="002E6B4A">
        <w:t xml:space="preserve">Полное фирменное наименование: </w:t>
      </w:r>
      <w:r w:rsidRPr="002E6B4A">
        <w:rPr>
          <w:b/>
          <w:i/>
        </w:rPr>
        <w:t>Закрытое акционерное общество «Мета СТ»</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ЗАО «Мета СТ»</w:t>
      </w:r>
    </w:p>
    <w:p w:rsidR="002E6B4A" w:rsidRPr="002E6B4A" w:rsidRDefault="002E6B4A" w:rsidP="002E6B4A">
      <w:pPr>
        <w:spacing w:before="0" w:after="0"/>
        <w:jc w:val="both"/>
      </w:pPr>
      <w:r w:rsidRPr="002E6B4A">
        <w:t xml:space="preserve">Место нахождения: </w:t>
      </w:r>
      <w:r w:rsidRPr="002E6B4A">
        <w:rPr>
          <w:b/>
          <w:i/>
        </w:rPr>
        <w:t>111033, город Москва, ул. Золоторожский вал, д. 11</w:t>
      </w:r>
    </w:p>
    <w:p w:rsidR="002E6B4A" w:rsidRPr="002E6B4A" w:rsidRDefault="002E6B4A" w:rsidP="002E6B4A">
      <w:pPr>
        <w:spacing w:before="0" w:after="0"/>
        <w:jc w:val="both"/>
      </w:pPr>
      <w:r w:rsidRPr="002E6B4A">
        <w:t xml:space="preserve">Основной государственный регистрационный номер (ОГРН): </w:t>
      </w:r>
      <w:r w:rsidRPr="002E6B4A">
        <w:rPr>
          <w:b/>
          <w:i/>
        </w:rPr>
        <w:t>1047796276362</w:t>
      </w:r>
    </w:p>
    <w:p w:rsidR="002E6B4A" w:rsidRPr="002E6B4A" w:rsidRDefault="002E6B4A" w:rsidP="002E6B4A">
      <w:pPr>
        <w:spacing w:before="0" w:after="0"/>
        <w:jc w:val="both"/>
      </w:pPr>
      <w:r w:rsidRPr="002E6B4A">
        <w:t xml:space="preserve">ИНН: </w:t>
      </w:r>
      <w:r w:rsidRPr="002E6B4A">
        <w:rPr>
          <w:b/>
          <w:i/>
        </w:rPr>
        <w:t>7722512836</w:t>
      </w:r>
    </w:p>
    <w:p w:rsidR="002E6B4A" w:rsidRPr="002E6B4A" w:rsidRDefault="002E6B4A" w:rsidP="002E6B4A">
      <w:pPr>
        <w:spacing w:before="0" w:after="0"/>
        <w:jc w:val="both"/>
        <w:rPr>
          <w:b/>
        </w:rPr>
      </w:pPr>
      <w:r w:rsidRPr="002E6B4A">
        <w:t xml:space="preserve">Доля участия лица в уставном капитале эмитента (%): </w:t>
      </w:r>
      <w:r w:rsidRPr="002E6B4A">
        <w:rPr>
          <w:b/>
          <w:i/>
        </w:rPr>
        <w:t>42,7647</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42,7647</w:t>
      </w:r>
    </w:p>
    <w:p w:rsidR="002E6B4A" w:rsidRPr="002E6B4A" w:rsidRDefault="002E6B4A" w:rsidP="002E6B4A">
      <w:pPr>
        <w:spacing w:before="0" w:after="0"/>
        <w:ind w:left="200"/>
        <w:jc w:val="both"/>
      </w:pPr>
    </w:p>
    <w:p w:rsidR="002E6B4A" w:rsidRPr="002E6B4A" w:rsidRDefault="002E6B4A" w:rsidP="002E6B4A">
      <w:pPr>
        <w:spacing w:before="0" w:after="0"/>
        <w:ind w:left="200"/>
        <w:jc w:val="both"/>
      </w:pPr>
      <w:r w:rsidRPr="002E6B4A">
        <w:t>Дата составления списка лиц, имеющих право на участие в общем собрании акционеров (участников) эмитента:</w:t>
      </w:r>
      <w:r w:rsidRPr="002E6B4A">
        <w:rPr>
          <w:rStyle w:val="Subst"/>
          <w:bCs/>
          <w:iCs/>
        </w:rPr>
        <w:t xml:space="preserve"> 01.12.2014</w:t>
      </w:r>
    </w:p>
    <w:p w:rsidR="002E6B4A" w:rsidRPr="002E6B4A" w:rsidRDefault="002E6B4A" w:rsidP="002E6B4A">
      <w:pPr>
        <w:spacing w:before="0" w:after="0"/>
        <w:jc w:val="both"/>
      </w:pPr>
      <w:r w:rsidRPr="002E6B4A">
        <w:t>Список акционеров (участников):</w:t>
      </w:r>
    </w:p>
    <w:p w:rsidR="002E6B4A" w:rsidRPr="002E6B4A" w:rsidRDefault="002E6B4A" w:rsidP="002E6B4A">
      <w:pPr>
        <w:widowControl/>
        <w:numPr>
          <w:ilvl w:val="0"/>
          <w:numId w:val="12"/>
        </w:numPr>
        <w:autoSpaceDE/>
        <w:autoSpaceDN/>
        <w:adjustRightInd/>
        <w:spacing w:before="0" w:after="0" w:line="276" w:lineRule="auto"/>
        <w:contextualSpacing/>
        <w:jc w:val="both"/>
        <w:rPr>
          <w:b/>
          <w:i/>
        </w:rPr>
      </w:pPr>
      <w:r w:rsidRPr="002E6B4A">
        <w:t xml:space="preserve">Наименование: </w:t>
      </w:r>
      <w:r w:rsidRPr="002E6B4A">
        <w:rPr>
          <w:b/>
          <w:i/>
        </w:rPr>
        <w:t>Город Москва в лице Департамента городского имущества города Москвы</w:t>
      </w:r>
    </w:p>
    <w:p w:rsidR="002E6B4A" w:rsidRPr="002E6B4A" w:rsidRDefault="002E6B4A" w:rsidP="002E6B4A">
      <w:pPr>
        <w:spacing w:before="0" w:after="0"/>
        <w:jc w:val="both"/>
      </w:pPr>
      <w:r w:rsidRPr="002E6B4A">
        <w:t xml:space="preserve">Сокращенное наименование: </w:t>
      </w:r>
      <w:r w:rsidRPr="002E6B4A">
        <w:rPr>
          <w:b/>
          <w:i/>
        </w:rPr>
        <w:t>отсутствует</w:t>
      </w:r>
    </w:p>
    <w:p w:rsidR="002E6B4A" w:rsidRPr="002E6B4A" w:rsidRDefault="002E6B4A" w:rsidP="002E6B4A">
      <w:pPr>
        <w:spacing w:before="0" w:after="0"/>
        <w:jc w:val="both"/>
      </w:pPr>
      <w:r w:rsidRPr="002E6B4A">
        <w:t xml:space="preserve">Место нахождения: </w:t>
      </w:r>
      <w:r w:rsidRPr="002E6B4A">
        <w:rPr>
          <w:b/>
          <w:i/>
        </w:rPr>
        <w:t>115054, г. Москва, ул. Бахрушина, д.20</w:t>
      </w:r>
    </w:p>
    <w:p w:rsidR="002E6B4A" w:rsidRPr="002E6B4A" w:rsidRDefault="002E6B4A" w:rsidP="002E6B4A">
      <w:pPr>
        <w:spacing w:before="0" w:after="0"/>
        <w:jc w:val="both"/>
      </w:pPr>
      <w:r w:rsidRPr="002E6B4A">
        <w:t xml:space="preserve">Основной государственный регистрационный номер (ОГРН): </w:t>
      </w:r>
      <w:r w:rsidRPr="002E6B4A">
        <w:rPr>
          <w:b/>
          <w:i/>
        </w:rPr>
        <w:t>1037739510423</w:t>
      </w:r>
    </w:p>
    <w:p w:rsidR="002E6B4A" w:rsidRPr="002E6B4A" w:rsidRDefault="002E6B4A" w:rsidP="002E6B4A">
      <w:pPr>
        <w:spacing w:before="0" w:after="0"/>
        <w:jc w:val="both"/>
      </w:pPr>
      <w:r w:rsidRPr="002E6B4A">
        <w:t xml:space="preserve">ИНН: </w:t>
      </w:r>
      <w:r w:rsidRPr="002E6B4A">
        <w:rPr>
          <w:b/>
          <w:i/>
        </w:rPr>
        <w:t>7705031674</w:t>
      </w:r>
    </w:p>
    <w:p w:rsidR="002E6B4A" w:rsidRPr="002E6B4A" w:rsidRDefault="002E6B4A" w:rsidP="002E6B4A">
      <w:pPr>
        <w:spacing w:before="0" w:after="0"/>
        <w:jc w:val="both"/>
        <w:rPr>
          <w:b/>
        </w:rPr>
      </w:pPr>
      <w:r w:rsidRPr="002E6B4A">
        <w:t xml:space="preserve">Доля участия лица в уставном капитале эмитента (%): </w:t>
      </w:r>
      <w:r w:rsidRPr="002E6B4A">
        <w:rPr>
          <w:b/>
          <w:i/>
        </w:rPr>
        <w:t>17,1981</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17,1981</w:t>
      </w:r>
    </w:p>
    <w:p w:rsidR="002E6B4A" w:rsidRPr="002E6B4A" w:rsidRDefault="002E6B4A" w:rsidP="002E6B4A">
      <w:pPr>
        <w:widowControl/>
        <w:numPr>
          <w:ilvl w:val="0"/>
          <w:numId w:val="12"/>
        </w:numPr>
        <w:autoSpaceDE/>
        <w:autoSpaceDN/>
        <w:adjustRightInd/>
        <w:spacing w:before="0" w:after="0" w:line="276" w:lineRule="auto"/>
        <w:contextualSpacing/>
        <w:jc w:val="both"/>
        <w:rPr>
          <w:b/>
          <w:i/>
        </w:rPr>
      </w:pPr>
      <w:r w:rsidRPr="002E6B4A">
        <w:t xml:space="preserve">Полное фирменное наименование: </w:t>
      </w:r>
      <w:r w:rsidRPr="002E6B4A">
        <w:rPr>
          <w:b/>
          <w:i/>
        </w:rPr>
        <w:t>ОБЩЕСТВО С ОГРАНИЧЕННОЙ ОТВЕТСТВЕННОСТЬЮ «ЛИДЕР ИНВЕСТ ГРУПП»</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ООО «ЛИГ»</w:t>
      </w:r>
    </w:p>
    <w:p w:rsidR="002E6B4A" w:rsidRPr="002E6B4A" w:rsidRDefault="002E6B4A" w:rsidP="002E6B4A">
      <w:pPr>
        <w:spacing w:before="0" w:after="0"/>
        <w:jc w:val="both"/>
        <w:rPr>
          <w:b/>
          <w:bCs/>
          <w:iCs/>
        </w:rPr>
      </w:pPr>
      <w:r w:rsidRPr="002E6B4A">
        <w:rPr>
          <w:bCs/>
          <w:iCs/>
        </w:rPr>
        <w:t>Адрес места нахождения:</w:t>
      </w:r>
      <w:r w:rsidRPr="002E6B4A">
        <w:rPr>
          <w:b/>
          <w:bCs/>
          <w:i/>
          <w:iCs/>
        </w:rPr>
        <w:t>123298, город Москва, Тепличный переулок, дом 4</w:t>
      </w:r>
    </w:p>
    <w:p w:rsidR="002E6B4A" w:rsidRPr="002E6B4A" w:rsidRDefault="002E6B4A" w:rsidP="002E6B4A">
      <w:pPr>
        <w:spacing w:before="0" w:after="0"/>
        <w:jc w:val="both"/>
        <w:rPr>
          <w:b/>
          <w:bCs/>
          <w:i/>
          <w:iCs/>
        </w:rPr>
      </w:pPr>
      <w:r w:rsidRPr="002E6B4A">
        <w:t xml:space="preserve">Основной государственный регистрационный номер (ОГРН): </w:t>
      </w:r>
      <w:r w:rsidRPr="002E6B4A">
        <w:rPr>
          <w:b/>
          <w:i/>
        </w:rPr>
        <w:t>5137746179632</w:t>
      </w:r>
    </w:p>
    <w:p w:rsidR="002E6B4A" w:rsidRPr="002E6B4A" w:rsidRDefault="002E6B4A" w:rsidP="002E6B4A">
      <w:pPr>
        <w:spacing w:before="0" w:after="0"/>
        <w:jc w:val="both"/>
        <w:rPr>
          <w:b/>
          <w:i/>
        </w:rPr>
      </w:pPr>
      <w:r w:rsidRPr="002E6B4A">
        <w:rPr>
          <w:bCs/>
          <w:iCs/>
        </w:rPr>
        <w:t>ИНН:</w:t>
      </w:r>
      <w:r w:rsidRPr="002E6B4A">
        <w:rPr>
          <w:b/>
          <w:bCs/>
          <w:i/>
          <w:iCs/>
        </w:rPr>
        <w:t xml:space="preserve"> 7734714185</w:t>
      </w:r>
    </w:p>
    <w:p w:rsidR="002E6B4A" w:rsidRPr="002E6B4A" w:rsidRDefault="002E6B4A" w:rsidP="002E6B4A">
      <w:pPr>
        <w:spacing w:before="0" w:after="0"/>
        <w:jc w:val="both"/>
        <w:rPr>
          <w:i/>
        </w:rPr>
      </w:pPr>
      <w:r w:rsidRPr="002E6B4A">
        <w:t xml:space="preserve">Доля участия лица в уставном капитале эмитента (%): </w:t>
      </w:r>
      <w:r w:rsidRPr="002E6B4A">
        <w:rPr>
          <w:b/>
          <w:i/>
        </w:rPr>
        <w:t>11,5148</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11,5148</w:t>
      </w:r>
    </w:p>
    <w:p w:rsidR="002E6B4A" w:rsidRPr="002E6B4A" w:rsidRDefault="002E6B4A" w:rsidP="002E6B4A">
      <w:pPr>
        <w:widowControl/>
        <w:numPr>
          <w:ilvl w:val="0"/>
          <w:numId w:val="12"/>
        </w:numPr>
        <w:autoSpaceDE/>
        <w:autoSpaceDN/>
        <w:adjustRightInd/>
        <w:spacing w:before="0" w:after="0" w:line="276" w:lineRule="auto"/>
        <w:contextualSpacing/>
        <w:jc w:val="both"/>
        <w:rPr>
          <w:b/>
          <w:bCs/>
          <w:iCs/>
        </w:rPr>
      </w:pPr>
      <w:r w:rsidRPr="002E6B4A">
        <w:rPr>
          <w:bCs/>
          <w:iCs/>
        </w:rPr>
        <w:t xml:space="preserve">Полное фирменное наименование: </w:t>
      </w:r>
      <w:r w:rsidRPr="002E6B4A">
        <w:rPr>
          <w:b/>
          <w:bCs/>
          <w:i/>
          <w:iCs/>
        </w:rPr>
        <w:t>ОБЩЕСТВО С ОГРАНИЧЕННОЙ ОТВЕТСТВЕННОСТЬЮ «ТЕХНОСТРОЙ»</w:t>
      </w:r>
    </w:p>
    <w:p w:rsidR="002E6B4A" w:rsidRPr="002E6B4A" w:rsidRDefault="002E6B4A" w:rsidP="002E6B4A">
      <w:pPr>
        <w:spacing w:before="0" w:after="0"/>
        <w:jc w:val="both"/>
        <w:rPr>
          <w:b/>
          <w:bCs/>
          <w:iCs/>
        </w:rPr>
      </w:pPr>
      <w:r w:rsidRPr="002E6B4A">
        <w:rPr>
          <w:bCs/>
          <w:iCs/>
        </w:rPr>
        <w:t xml:space="preserve">Сокращенное фирменное наименование: </w:t>
      </w:r>
      <w:r w:rsidRPr="002E6B4A">
        <w:rPr>
          <w:b/>
          <w:bCs/>
          <w:i/>
          <w:iCs/>
        </w:rPr>
        <w:t>ООО «ТЕХНОСТРОЙ»</w:t>
      </w:r>
    </w:p>
    <w:p w:rsidR="002E6B4A" w:rsidRPr="002E6B4A" w:rsidRDefault="002E6B4A" w:rsidP="002E6B4A">
      <w:pPr>
        <w:spacing w:before="0" w:after="0"/>
        <w:jc w:val="both"/>
        <w:rPr>
          <w:bCs/>
          <w:iCs/>
        </w:rPr>
      </w:pPr>
      <w:r w:rsidRPr="002E6B4A">
        <w:rPr>
          <w:bCs/>
          <w:iCs/>
        </w:rPr>
        <w:t>Адрес места нахождения:</w:t>
      </w:r>
      <w:r w:rsidRPr="002E6B4A">
        <w:rPr>
          <w:b/>
          <w:bCs/>
          <w:i/>
          <w:iCs/>
        </w:rPr>
        <w:t xml:space="preserve"> 125040, г. Москва, ул. Верхняя, д.34, стр.1</w:t>
      </w:r>
    </w:p>
    <w:p w:rsidR="002E6B4A" w:rsidRPr="002E6B4A" w:rsidRDefault="002E6B4A" w:rsidP="002E6B4A">
      <w:pPr>
        <w:spacing w:before="0" w:after="0"/>
        <w:jc w:val="both"/>
        <w:rPr>
          <w:bCs/>
          <w:iCs/>
        </w:rPr>
      </w:pPr>
      <w:r w:rsidRPr="002E6B4A">
        <w:rPr>
          <w:bCs/>
          <w:iCs/>
        </w:rPr>
        <w:t>Основной государственный регистрационный номер (ОГРН):</w:t>
      </w:r>
      <w:r w:rsidRPr="002E6B4A">
        <w:rPr>
          <w:b/>
          <w:bCs/>
          <w:i/>
          <w:iCs/>
        </w:rPr>
        <w:t>1127746150333</w:t>
      </w:r>
    </w:p>
    <w:p w:rsidR="002E6B4A" w:rsidRPr="002E6B4A" w:rsidRDefault="002E6B4A" w:rsidP="002E6B4A">
      <w:pPr>
        <w:spacing w:before="0" w:after="0"/>
        <w:jc w:val="both"/>
        <w:rPr>
          <w:bCs/>
          <w:iCs/>
        </w:rPr>
      </w:pPr>
      <w:r w:rsidRPr="002E6B4A">
        <w:rPr>
          <w:bCs/>
          <w:iCs/>
        </w:rPr>
        <w:t xml:space="preserve">ИНН: </w:t>
      </w:r>
      <w:r w:rsidRPr="002E6B4A">
        <w:rPr>
          <w:b/>
          <w:bCs/>
          <w:i/>
          <w:iCs/>
        </w:rPr>
        <w:t>7706770269</w:t>
      </w:r>
    </w:p>
    <w:p w:rsidR="002E6B4A" w:rsidRPr="002E6B4A" w:rsidRDefault="002E6B4A" w:rsidP="002E6B4A">
      <w:pPr>
        <w:spacing w:before="0" w:after="0"/>
        <w:jc w:val="both"/>
        <w:rPr>
          <w:i/>
        </w:rPr>
      </w:pPr>
      <w:r w:rsidRPr="002E6B4A">
        <w:t xml:space="preserve">Доля участия лица в уставном капитале эмитента (%): </w:t>
      </w:r>
      <w:r w:rsidRPr="002E6B4A">
        <w:rPr>
          <w:b/>
          <w:i/>
        </w:rPr>
        <w:t>9,2387</w:t>
      </w:r>
    </w:p>
    <w:p w:rsidR="002E6B4A" w:rsidRPr="002E6B4A" w:rsidRDefault="002E6B4A" w:rsidP="002E6B4A">
      <w:pPr>
        <w:spacing w:before="0" w:after="0"/>
        <w:jc w:val="both"/>
        <w:rPr>
          <w:b/>
          <w:i/>
        </w:rPr>
      </w:pPr>
      <w:r w:rsidRPr="002E6B4A">
        <w:t xml:space="preserve">Доля принадлежавших лицу обыкновенных акций эмитента (%): </w:t>
      </w:r>
      <w:r w:rsidRPr="002E6B4A">
        <w:rPr>
          <w:b/>
          <w:i/>
        </w:rPr>
        <w:t>9,2387</w:t>
      </w:r>
    </w:p>
    <w:p w:rsidR="002E6B4A" w:rsidRPr="002E6B4A" w:rsidRDefault="002E6B4A" w:rsidP="002E6B4A">
      <w:pPr>
        <w:widowControl/>
        <w:numPr>
          <w:ilvl w:val="0"/>
          <w:numId w:val="12"/>
        </w:numPr>
        <w:autoSpaceDE/>
        <w:autoSpaceDN/>
        <w:adjustRightInd/>
        <w:spacing w:before="0" w:after="0" w:line="276" w:lineRule="auto"/>
        <w:contextualSpacing/>
        <w:jc w:val="both"/>
      </w:pPr>
      <w:r w:rsidRPr="002E6B4A">
        <w:t xml:space="preserve">Полное фирменное наименование: </w:t>
      </w:r>
      <w:r w:rsidRPr="002E6B4A">
        <w:rPr>
          <w:b/>
          <w:i/>
        </w:rPr>
        <w:t>Закрытое акционерное общество «Мета СТ»</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ЗАО «Мета СТ»</w:t>
      </w:r>
    </w:p>
    <w:p w:rsidR="002E6B4A" w:rsidRPr="002E6B4A" w:rsidRDefault="002E6B4A" w:rsidP="002E6B4A">
      <w:pPr>
        <w:spacing w:before="0" w:after="0"/>
        <w:jc w:val="both"/>
      </w:pPr>
      <w:r w:rsidRPr="002E6B4A">
        <w:t xml:space="preserve">Место нахождения: </w:t>
      </w:r>
      <w:r w:rsidRPr="002E6B4A">
        <w:rPr>
          <w:b/>
          <w:i/>
        </w:rPr>
        <w:t>111033, город Москва, ул. Золоторожский вал, д. 11</w:t>
      </w:r>
    </w:p>
    <w:p w:rsidR="002E6B4A" w:rsidRPr="002E6B4A" w:rsidRDefault="002E6B4A" w:rsidP="002E6B4A">
      <w:pPr>
        <w:spacing w:before="0" w:after="0"/>
        <w:jc w:val="both"/>
      </w:pPr>
      <w:r w:rsidRPr="002E6B4A">
        <w:t xml:space="preserve">Основной государственный регистрационный номер (ОГРН): </w:t>
      </w:r>
      <w:r w:rsidRPr="002E6B4A">
        <w:rPr>
          <w:b/>
          <w:i/>
        </w:rPr>
        <w:t>1047796276362</w:t>
      </w:r>
    </w:p>
    <w:p w:rsidR="002E6B4A" w:rsidRPr="002E6B4A" w:rsidRDefault="002E6B4A" w:rsidP="002E6B4A">
      <w:pPr>
        <w:spacing w:before="0" w:after="0"/>
        <w:jc w:val="both"/>
      </w:pPr>
      <w:r w:rsidRPr="002E6B4A">
        <w:t xml:space="preserve">ИНН: </w:t>
      </w:r>
      <w:r w:rsidRPr="002E6B4A">
        <w:rPr>
          <w:b/>
          <w:i/>
        </w:rPr>
        <w:t>7722512836</w:t>
      </w:r>
    </w:p>
    <w:p w:rsidR="002E6B4A" w:rsidRPr="002E6B4A" w:rsidRDefault="002E6B4A" w:rsidP="002E6B4A">
      <w:pPr>
        <w:spacing w:before="0" w:after="0"/>
        <w:jc w:val="both"/>
        <w:rPr>
          <w:b/>
        </w:rPr>
      </w:pPr>
      <w:r w:rsidRPr="002E6B4A">
        <w:t xml:space="preserve">Доля участия лица в уставном капитале эмитента (%): </w:t>
      </w:r>
      <w:r w:rsidRPr="002E6B4A">
        <w:rPr>
          <w:b/>
          <w:i/>
        </w:rPr>
        <w:t>42,7647</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42,7647</w:t>
      </w:r>
    </w:p>
    <w:p w:rsidR="002E6B4A" w:rsidRPr="002E6B4A" w:rsidRDefault="002E6B4A" w:rsidP="002E6B4A">
      <w:pPr>
        <w:spacing w:before="0" w:after="0"/>
        <w:ind w:left="200"/>
        <w:jc w:val="both"/>
      </w:pPr>
    </w:p>
    <w:p w:rsidR="002E6B4A" w:rsidRPr="002E6B4A" w:rsidRDefault="002E6B4A" w:rsidP="002E6B4A">
      <w:pPr>
        <w:spacing w:before="0" w:after="0"/>
        <w:ind w:left="200"/>
        <w:jc w:val="both"/>
      </w:pPr>
      <w:r w:rsidRPr="002E6B4A">
        <w:t>Дата составления списка лиц, имеющих право на участие в общем собрании акционеров (участников) эмитента:</w:t>
      </w:r>
      <w:r w:rsidRPr="002E6B4A">
        <w:rPr>
          <w:rStyle w:val="Subst"/>
          <w:bCs/>
          <w:iCs/>
        </w:rPr>
        <w:t xml:space="preserve"> 11.04.2015</w:t>
      </w:r>
    </w:p>
    <w:p w:rsidR="002E6B4A" w:rsidRPr="002E6B4A" w:rsidRDefault="002E6B4A" w:rsidP="002E6B4A">
      <w:pPr>
        <w:spacing w:before="0" w:after="0"/>
        <w:jc w:val="both"/>
      </w:pPr>
      <w:r w:rsidRPr="002E6B4A">
        <w:t>Список акционеров (участников):</w:t>
      </w:r>
    </w:p>
    <w:p w:rsidR="002E6B4A" w:rsidRPr="002E6B4A" w:rsidRDefault="002E6B4A" w:rsidP="002E6B4A">
      <w:pPr>
        <w:numPr>
          <w:ilvl w:val="0"/>
          <w:numId w:val="10"/>
        </w:numPr>
        <w:spacing w:before="0" w:after="0"/>
        <w:ind w:left="0" w:firstLine="0"/>
        <w:jc w:val="both"/>
      </w:pPr>
      <w:r w:rsidRPr="002E6B4A">
        <w:t>Полное фирменное наименование:</w:t>
      </w:r>
      <w:r w:rsidRPr="002E6B4A">
        <w:rPr>
          <w:rStyle w:val="Subst"/>
          <w:bCs/>
          <w:iCs/>
        </w:rPr>
        <w:t xml:space="preserve"> Государственное унитарное предприятие города Москвы «Московское имущество»</w:t>
      </w:r>
    </w:p>
    <w:p w:rsidR="002E6B4A" w:rsidRPr="002E6B4A" w:rsidRDefault="002E6B4A" w:rsidP="002E6B4A">
      <w:pPr>
        <w:spacing w:before="0" w:after="0"/>
        <w:jc w:val="both"/>
      </w:pPr>
      <w:r w:rsidRPr="002E6B4A">
        <w:t xml:space="preserve">Сокращенное фирменное наименование: </w:t>
      </w:r>
      <w:r w:rsidRPr="002E6B4A">
        <w:rPr>
          <w:b/>
          <w:i/>
        </w:rPr>
        <w:t>ГУП «Московское имущество»</w:t>
      </w:r>
    </w:p>
    <w:p w:rsidR="002E6B4A" w:rsidRPr="002E6B4A" w:rsidRDefault="002E6B4A" w:rsidP="002E6B4A">
      <w:pPr>
        <w:pStyle w:val="SubHeading"/>
        <w:spacing w:before="0" w:after="0"/>
        <w:jc w:val="both"/>
      </w:pPr>
      <w:r w:rsidRPr="002E6B4A">
        <w:t xml:space="preserve">Место нахождения </w:t>
      </w:r>
      <w:r w:rsidRPr="002E6B4A">
        <w:rPr>
          <w:rStyle w:val="Subst"/>
          <w:bCs/>
          <w:iCs/>
        </w:rPr>
        <w:t>117218,  Россия, г. Москва, у. Кржижановского, д. 14, корп. 1</w:t>
      </w:r>
    </w:p>
    <w:p w:rsidR="002E6B4A" w:rsidRPr="002E6B4A" w:rsidRDefault="002E6B4A" w:rsidP="002E6B4A">
      <w:pPr>
        <w:spacing w:before="0" w:after="0"/>
        <w:jc w:val="both"/>
      </w:pPr>
      <w:r w:rsidRPr="002E6B4A">
        <w:t>ИНН:</w:t>
      </w:r>
      <w:r w:rsidRPr="002E6B4A">
        <w:rPr>
          <w:rStyle w:val="Subst"/>
          <w:bCs/>
          <w:iCs/>
        </w:rPr>
        <w:t xml:space="preserve"> 7727268885</w:t>
      </w:r>
    </w:p>
    <w:p w:rsidR="002E6B4A" w:rsidRPr="002E6B4A" w:rsidRDefault="002E6B4A" w:rsidP="002E6B4A">
      <w:pPr>
        <w:spacing w:before="0" w:after="0"/>
        <w:jc w:val="both"/>
      </w:pPr>
      <w:r w:rsidRPr="002E6B4A">
        <w:t>ОГРН:</w:t>
      </w:r>
      <w:r w:rsidRPr="002E6B4A">
        <w:rPr>
          <w:rStyle w:val="Subst"/>
          <w:bCs/>
          <w:iCs/>
        </w:rPr>
        <w:t xml:space="preserve"> 1047727021198</w:t>
      </w:r>
    </w:p>
    <w:p w:rsidR="002E6B4A" w:rsidRPr="002E6B4A" w:rsidRDefault="002E6B4A" w:rsidP="002E6B4A">
      <w:pPr>
        <w:spacing w:before="0" w:after="0"/>
        <w:jc w:val="both"/>
        <w:rPr>
          <w:b/>
        </w:rPr>
      </w:pPr>
      <w:r w:rsidRPr="002E6B4A">
        <w:lastRenderedPageBreak/>
        <w:t xml:space="preserve">Доля участия лица в уставном капитале эмитента (%): </w:t>
      </w:r>
      <w:r w:rsidRPr="002E6B4A">
        <w:rPr>
          <w:b/>
          <w:i/>
        </w:rPr>
        <w:t>17,1981</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17,1981</w:t>
      </w:r>
    </w:p>
    <w:p w:rsidR="002E6B4A" w:rsidRPr="002E6B4A" w:rsidRDefault="002E6B4A" w:rsidP="002E6B4A">
      <w:pPr>
        <w:widowControl/>
        <w:numPr>
          <w:ilvl w:val="0"/>
          <w:numId w:val="10"/>
        </w:numPr>
        <w:autoSpaceDE/>
        <w:autoSpaceDN/>
        <w:adjustRightInd/>
        <w:spacing w:before="0" w:after="0" w:line="276" w:lineRule="auto"/>
        <w:contextualSpacing/>
        <w:jc w:val="both"/>
        <w:rPr>
          <w:b/>
          <w:i/>
        </w:rPr>
      </w:pPr>
      <w:r w:rsidRPr="002E6B4A">
        <w:t xml:space="preserve">Полное фирменное наименование: </w:t>
      </w:r>
      <w:r w:rsidRPr="002E6B4A">
        <w:rPr>
          <w:b/>
          <w:i/>
        </w:rPr>
        <w:t>ОБЩЕСТВО С ОГРАНИЧЕННОЙ ОТВЕТСТВЕННОСТЬЮ «ЛИДЕР ИНВЕСТ ГРУПП»</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ООО «ЛИГ»</w:t>
      </w:r>
    </w:p>
    <w:p w:rsidR="002E6B4A" w:rsidRPr="002E6B4A" w:rsidRDefault="002E6B4A" w:rsidP="002E6B4A">
      <w:pPr>
        <w:spacing w:before="0" w:after="0"/>
        <w:jc w:val="both"/>
        <w:rPr>
          <w:b/>
          <w:bCs/>
          <w:iCs/>
        </w:rPr>
      </w:pPr>
      <w:r w:rsidRPr="002E6B4A">
        <w:rPr>
          <w:bCs/>
          <w:iCs/>
        </w:rPr>
        <w:t>Адрес места нахождения:</w:t>
      </w:r>
      <w:r w:rsidRPr="002E6B4A">
        <w:rPr>
          <w:b/>
          <w:bCs/>
          <w:i/>
          <w:iCs/>
        </w:rPr>
        <w:t>123298, город Москва, Тепличный переулок, дом 4</w:t>
      </w:r>
    </w:p>
    <w:p w:rsidR="002E6B4A" w:rsidRPr="002E6B4A" w:rsidRDefault="002E6B4A" w:rsidP="002E6B4A">
      <w:pPr>
        <w:spacing w:before="0" w:after="0"/>
        <w:jc w:val="both"/>
        <w:rPr>
          <w:b/>
          <w:bCs/>
          <w:i/>
          <w:iCs/>
        </w:rPr>
      </w:pPr>
      <w:r w:rsidRPr="002E6B4A">
        <w:t xml:space="preserve">Основной государственный регистрационный номер (ОГРН): </w:t>
      </w:r>
      <w:r w:rsidRPr="002E6B4A">
        <w:rPr>
          <w:b/>
          <w:i/>
        </w:rPr>
        <w:t>5137746179632</w:t>
      </w:r>
    </w:p>
    <w:p w:rsidR="002E6B4A" w:rsidRPr="002E6B4A" w:rsidRDefault="002E6B4A" w:rsidP="002E6B4A">
      <w:pPr>
        <w:spacing w:before="0" w:after="0"/>
        <w:jc w:val="both"/>
        <w:rPr>
          <w:b/>
          <w:i/>
        </w:rPr>
      </w:pPr>
      <w:r w:rsidRPr="002E6B4A">
        <w:rPr>
          <w:bCs/>
          <w:iCs/>
        </w:rPr>
        <w:t>ИНН:</w:t>
      </w:r>
      <w:r w:rsidRPr="002E6B4A">
        <w:rPr>
          <w:b/>
          <w:bCs/>
          <w:i/>
          <w:iCs/>
        </w:rPr>
        <w:t xml:space="preserve"> 7734714185</w:t>
      </w:r>
    </w:p>
    <w:p w:rsidR="002E6B4A" w:rsidRPr="002E6B4A" w:rsidRDefault="002E6B4A" w:rsidP="002E6B4A">
      <w:pPr>
        <w:spacing w:before="0" w:after="0"/>
        <w:jc w:val="both"/>
        <w:rPr>
          <w:i/>
        </w:rPr>
      </w:pPr>
      <w:r w:rsidRPr="002E6B4A">
        <w:t xml:space="preserve">Доля участия лица в уставном капитале эмитента (%): </w:t>
      </w:r>
      <w:r w:rsidRPr="002E6B4A">
        <w:rPr>
          <w:b/>
          <w:i/>
        </w:rPr>
        <w:t>26,4374</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26,4374</w:t>
      </w:r>
    </w:p>
    <w:p w:rsidR="002E6B4A" w:rsidRPr="002E6B4A" w:rsidRDefault="002E6B4A" w:rsidP="002E6B4A">
      <w:pPr>
        <w:widowControl/>
        <w:numPr>
          <w:ilvl w:val="0"/>
          <w:numId w:val="10"/>
        </w:numPr>
        <w:autoSpaceDE/>
        <w:autoSpaceDN/>
        <w:adjustRightInd/>
        <w:spacing w:before="0" w:after="0" w:line="276" w:lineRule="auto"/>
        <w:contextualSpacing/>
        <w:jc w:val="both"/>
        <w:rPr>
          <w:b/>
          <w:bCs/>
          <w:iCs/>
        </w:rPr>
      </w:pPr>
      <w:r w:rsidRPr="002E6B4A">
        <w:rPr>
          <w:bCs/>
          <w:iCs/>
        </w:rPr>
        <w:t xml:space="preserve">Полное фирменное наименование: </w:t>
      </w:r>
      <w:r w:rsidRPr="002E6B4A">
        <w:rPr>
          <w:b/>
          <w:bCs/>
          <w:i/>
          <w:iCs/>
        </w:rPr>
        <w:t>ОБЩЕСТВО С ОГРАНИЧЕННОЙ ОТВЕТСТВЕННОСТЬЮ «ТЕХНОСТРОЙ»</w:t>
      </w:r>
    </w:p>
    <w:p w:rsidR="002E6B4A" w:rsidRPr="002E6B4A" w:rsidRDefault="002E6B4A" w:rsidP="002E6B4A">
      <w:pPr>
        <w:spacing w:before="0" w:after="0"/>
        <w:jc w:val="both"/>
        <w:rPr>
          <w:b/>
          <w:bCs/>
          <w:iCs/>
        </w:rPr>
      </w:pPr>
      <w:r w:rsidRPr="002E6B4A">
        <w:rPr>
          <w:bCs/>
          <w:iCs/>
        </w:rPr>
        <w:t xml:space="preserve">Сокращенное фирменное наименование: </w:t>
      </w:r>
      <w:r w:rsidRPr="002E6B4A">
        <w:rPr>
          <w:b/>
          <w:bCs/>
          <w:i/>
          <w:iCs/>
        </w:rPr>
        <w:t>ООО «ТЕХНОСТРОЙ»</w:t>
      </w:r>
    </w:p>
    <w:p w:rsidR="002E6B4A" w:rsidRPr="002E6B4A" w:rsidRDefault="002E6B4A" w:rsidP="002E6B4A">
      <w:pPr>
        <w:spacing w:before="0" w:after="0"/>
        <w:jc w:val="both"/>
        <w:rPr>
          <w:bCs/>
          <w:iCs/>
        </w:rPr>
      </w:pPr>
      <w:r w:rsidRPr="002E6B4A">
        <w:rPr>
          <w:bCs/>
          <w:iCs/>
        </w:rPr>
        <w:t>Адрес места нахождения:</w:t>
      </w:r>
      <w:r w:rsidRPr="002E6B4A">
        <w:rPr>
          <w:b/>
          <w:bCs/>
          <w:i/>
          <w:iCs/>
        </w:rPr>
        <w:t xml:space="preserve"> 125040, г. Москва, ул. Верхняя, д.34, стр.1</w:t>
      </w:r>
    </w:p>
    <w:p w:rsidR="002E6B4A" w:rsidRPr="002E6B4A" w:rsidRDefault="002E6B4A" w:rsidP="002E6B4A">
      <w:pPr>
        <w:spacing w:before="0" w:after="0"/>
        <w:jc w:val="both"/>
        <w:rPr>
          <w:bCs/>
          <w:iCs/>
        </w:rPr>
      </w:pPr>
      <w:r w:rsidRPr="002E6B4A">
        <w:rPr>
          <w:bCs/>
          <w:iCs/>
        </w:rPr>
        <w:t>Основной государственный регистрационный номер (ОГРН):</w:t>
      </w:r>
      <w:r w:rsidRPr="002E6B4A">
        <w:rPr>
          <w:b/>
          <w:bCs/>
          <w:i/>
          <w:iCs/>
        </w:rPr>
        <w:t>1127746150333</w:t>
      </w:r>
    </w:p>
    <w:p w:rsidR="002E6B4A" w:rsidRPr="002E6B4A" w:rsidRDefault="002E6B4A" w:rsidP="002E6B4A">
      <w:pPr>
        <w:spacing w:before="0" w:after="0"/>
        <w:jc w:val="both"/>
        <w:rPr>
          <w:bCs/>
          <w:iCs/>
        </w:rPr>
      </w:pPr>
      <w:r w:rsidRPr="002E6B4A">
        <w:rPr>
          <w:bCs/>
          <w:iCs/>
        </w:rPr>
        <w:t xml:space="preserve">ИНН: </w:t>
      </w:r>
      <w:r w:rsidRPr="002E6B4A">
        <w:rPr>
          <w:b/>
          <w:bCs/>
          <w:i/>
          <w:iCs/>
        </w:rPr>
        <w:t>7706770269</w:t>
      </w:r>
    </w:p>
    <w:p w:rsidR="002E6B4A" w:rsidRPr="002E6B4A" w:rsidRDefault="002E6B4A" w:rsidP="002E6B4A">
      <w:pPr>
        <w:spacing w:before="0" w:after="0"/>
        <w:jc w:val="both"/>
        <w:rPr>
          <w:i/>
        </w:rPr>
      </w:pPr>
      <w:r w:rsidRPr="002E6B4A">
        <w:t xml:space="preserve">Доля участия лица в уставном капитале эмитента (%): </w:t>
      </w:r>
      <w:r w:rsidRPr="002E6B4A">
        <w:rPr>
          <w:b/>
          <w:i/>
        </w:rPr>
        <w:t>11,0087</w:t>
      </w:r>
    </w:p>
    <w:p w:rsidR="002E6B4A" w:rsidRPr="002E6B4A" w:rsidRDefault="002E6B4A" w:rsidP="002E6B4A">
      <w:pPr>
        <w:spacing w:before="0" w:after="0"/>
        <w:jc w:val="both"/>
        <w:rPr>
          <w:b/>
          <w:i/>
        </w:rPr>
      </w:pPr>
      <w:r w:rsidRPr="002E6B4A">
        <w:t xml:space="preserve">Доля принадлежавших лицу обыкновенных акций эмитента (%): </w:t>
      </w:r>
      <w:r w:rsidRPr="002E6B4A">
        <w:rPr>
          <w:b/>
          <w:i/>
        </w:rPr>
        <w:t>11,0087</w:t>
      </w:r>
    </w:p>
    <w:p w:rsidR="002E6B4A" w:rsidRPr="002E6B4A" w:rsidRDefault="002E6B4A" w:rsidP="002E6B4A">
      <w:pPr>
        <w:widowControl/>
        <w:numPr>
          <w:ilvl w:val="0"/>
          <w:numId w:val="10"/>
        </w:numPr>
        <w:autoSpaceDE/>
        <w:autoSpaceDN/>
        <w:adjustRightInd/>
        <w:spacing w:before="0" w:after="0" w:line="276" w:lineRule="auto"/>
        <w:contextualSpacing/>
        <w:jc w:val="both"/>
      </w:pPr>
      <w:r w:rsidRPr="002E6B4A">
        <w:t xml:space="preserve">Полное фирменное наименование: </w:t>
      </w:r>
      <w:r w:rsidRPr="002E6B4A">
        <w:rPr>
          <w:b/>
          <w:i/>
        </w:rPr>
        <w:t>ОБЩЕСТВО С ОГРАНИЧЕННОЙ ОТВЕТСТВЕННОСТЬЮ «МЕТА СТ»</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ООО «МЕТА СТ»</w:t>
      </w:r>
    </w:p>
    <w:p w:rsidR="002E6B4A" w:rsidRPr="002E6B4A" w:rsidRDefault="002E6B4A" w:rsidP="002E6B4A">
      <w:pPr>
        <w:spacing w:before="0" w:after="0"/>
        <w:jc w:val="both"/>
      </w:pPr>
      <w:r w:rsidRPr="002E6B4A">
        <w:t xml:space="preserve">Место нахождения: </w:t>
      </w:r>
      <w:r w:rsidRPr="002E6B4A">
        <w:rPr>
          <w:b/>
          <w:i/>
        </w:rPr>
        <w:t>111033, город Москва, ул. Золоторожский вал, д. 11</w:t>
      </w:r>
    </w:p>
    <w:p w:rsidR="002E6B4A" w:rsidRPr="002E6B4A" w:rsidRDefault="002E6B4A" w:rsidP="002E6B4A">
      <w:pPr>
        <w:spacing w:before="0" w:after="0"/>
        <w:jc w:val="both"/>
      </w:pPr>
      <w:r w:rsidRPr="002E6B4A">
        <w:t xml:space="preserve">Основной государственный регистрационный номер (ОГРН): </w:t>
      </w:r>
      <w:r w:rsidRPr="002E6B4A">
        <w:rPr>
          <w:b/>
          <w:i/>
        </w:rPr>
        <w:t>1047796276362</w:t>
      </w:r>
    </w:p>
    <w:p w:rsidR="002E6B4A" w:rsidRPr="002E6B4A" w:rsidRDefault="002E6B4A" w:rsidP="002E6B4A">
      <w:pPr>
        <w:spacing w:before="0" w:after="0"/>
        <w:jc w:val="both"/>
      </w:pPr>
      <w:r w:rsidRPr="002E6B4A">
        <w:t xml:space="preserve">ИНН: </w:t>
      </w:r>
      <w:r w:rsidRPr="002E6B4A">
        <w:rPr>
          <w:b/>
          <w:i/>
        </w:rPr>
        <w:t>7722512836</w:t>
      </w:r>
    </w:p>
    <w:p w:rsidR="002E6B4A" w:rsidRPr="002E6B4A" w:rsidRDefault="002E6B4A" w:rsidP="002E6B4A">
      <w:pPr>
        <w:spacing w:before="0" w:after="0"/>
        <w:jc w:val="both"/>
        <w:rPr>
          <w:b/>
        </w:rPr>
      </w:pPr>
      <w:r w:rsidRPr="002E6B4A">
        <w:t xml:space="preserve">Доля участия лица в уставном капитале эмитента (%): </w:t>
      </w:r>
      <w:r w:rsidRPr="002E6B4A">
        <w:rPr>
          <w:b/>
          <w:i/>
        </w:rPr>
        <w:t>19,7647</w:t>
      </w:r>
    </w:p>
    <w:p w:rsidR="002E6B4A" w:rsidRPr="002E6B4A" w:rsidRDefault="002E6B4A" w:rsidP="002E6B4A">
      <w:pPr>
        <w:spacing w:before="0" w:after="0"/>
        <w:jc w:val="both"/>
        <w:rPr>
          <w:b/>
          <w:i/>
        </w:rPr>
      </w:pPr>
      <w:r w:rsidRPr="002E6B4A">
        <w:t xml:space="preserve">Доля принадлежавших лицу обыкновенных акций эмитента (%): </w:t>
      </w:r>
      <w:r w:rsidRPr="002E6B4A">
        <w:rPr>
          <w:b/>
          <w:i/>
        </w:rPr>
        <w:t>19,7647</w:t>
      </w:r>
    </w:p>
    <w:p w:rsidR="002E6B4A" w:rsidRPr="002E6B4A" w:rsidRDefault="002E6B4A" w:rsidP="002E6B4A">
      <w:pPr>
        <w:numPr>
          <w:ilvl w:val="0"/>
          <w:numId w:val="10"/>
        </w:numPr>
        <w:spacing w:before="0" w:after="0"/>
        <w:jc w:val="both"/>
      </w:pPr>
      <w:r w:rsidRPr="002E6B4A">
        <w:t>Полное фирменное наименование:</w:t>
      </w:r>
      <w:r w:rsidRPr="002E6B4A">
        <w:rPr>
          <w:rStyle w:val="Subst"/>
          <w:bCs/>
          <w:iCs/>
        </w:rPr>
        <w:t xml:space="preserve"> Акционерное общество «Мегаполис МСК»</w:t>
      </w:r>
    </w:p>
    <w:p w:rsidR="002E6B4A" w:rsidRPr="002E6B4A" w:rsidRDefault="002E6B4A" w:rsidP="002E6B4A">
      <w:pPr>
        <w:spacing w:before="0" w:after="0"/>
        <w:jc w:val="both"/>
      </w:pPr>
      <w:r w:rsidRPr="002E6B4A">
        <w:t>Сокращенное фирменное наименование:</w:t>
      </w:r>
      <w:r w:rsidRPr="002E6B4A">
        <w:rPr>
          <w:rStyle w:val="Subst"/>
          <w:bCs/>
          <w:iCs/>
        </w:rPr>
        <w:t xml:space="preserve"> АО "Мегаполис МСК"</w:t>
      </w:r>
    </w:p>
    <w:p w:rsidR="002E6B4A" w:rsidRPr="002E6B4A" w:rsidRDefault="002E6B4A" w:rsidP="002E6B4A">
      <w:pPr>
        <w:pStyle w:val="SubHeading"/>
        <w:spacing w:before="0" w:after="0"/>
        <w:jc w:val="both"/>
      </w:pPr>
      <w:r w:rsidRPr="002E6B4A">
        <w:t xml:space="preserve">Место нахождения: </w:t>
      </w:r>
      <w:r w:rsidRPr="002E6B4A">
        <w:rPr>
          <w:rStyle w:val="Subst"/>
          <w:bCs/>
          <w:iCs/>
        </w:rPr>
        <w:t>119331 Россия, г. Москва, проспект Вернадского 29 оф. 5</w:t>
      </w:r>
    </w:p>
    <w:p w:rsidR="002E6B4A" w:rsidRPr="002E6B4A" w:rsidRDefault="002E6B4A" w:rsidP="002E6B4A">
      <w:pPr>
        <w:spacing w:before="0" w:after="0"/>
        <w:jc w:val="both"/>
      </w:pPr>
      <w:r w:rsidRPr="002E6B4A">
        <w:t>Основной государственный регистрационный номер (ОГРН):</w:t>
      </w:r>
      <w:r w:rsidRPr="002E6B4A">
        <w:rPr>
          <w:rStyle w:val="Subst"/>
          <w:bCs/>
          <w:iCs/>
        </w:rPr>
        <w:t xml:space="preserve"> 1137746206344</w:t>
      </w:r>
    </w:p>
    <w:p w:rsidR="002E6B4A" w:rsidRPr="002E6B4A" w:rsidRDefault="002E6B4A" w:rsidP="002E6B4A">
      <w:pPr>
        <w:spacing w:before="0" w:after="0"/>
        <w:jc w:val="both"/>
      </w:pPr>
      <w:r w:rsidRPr="002E6B4A">
        <w:t>ИНН:</w:t>
      </w:r>
      <w:r w:rsidRPr="002E6B4A">
        <w:rPr>
          <w:rStyle w:val="Subst"/>
          <w:bCs/>
          <w:iCs/>
        </w:rPr>
        <w:t xml:space="preserve"> 7701991313</w:t>
      </w:r>
    </w:p>
    <w:p w:rsidR="002E6B4A" w:rsidRPr="002E6B4A" w:rsidRDefault="002E6B4A" w:rsidP="002E6B4A">
      <w:pPr>
        <w:spacing w:before="0" w:after="0"/>
        <w:jc w:val="both"/>
      </w:pPr>
      <w:r w:rsidRPr="002E6B4A">
        <w:t>Доля участия лица в уставном капитале эмитента, %:</w:t>
      </w:r>
      <w:r w:rsidRPr="002E6B4A">
        <w:rPr>
          <w:rStyle w:val="Subst"/>
          <w:bCs/>
          <w:iCs/>
        </w:rPr>
        <w:t xml:space="preserve"> 13</w:t>
      </w:r>
    </w:p>
    <w:p w:rsidR="002E6B4A" w:rsidRPr="002E6B4A" w:rsidRDefault="002E6B4A" w:rsidP="002E6B4A">
      <w:pPr>
        <w:spacing w:before="0" w:after="0"/>
        <w:jc w:val="both"/>
      </w:pPr>
      <w:r w:rsidRPr="002E6B4A">
        <w:t>Доля принадлежащих лицу обыкновенных акций эмитента, %:</w:t>
      </w:r>
      <w:r w:rsidRPr="002E6B4A">
        <w:rPr>
          <w:rStyle w:val="Subst"/>
          <w:bCs/>
          <w:iCs/>
        </w:rPr>
        <w:t xml:space="preserve"> 13</w:t>
      </w:r>
    </w:p>
    <w:p w:rsidR="002E6B4A" w:rsidRPr="002E6B4A" w:rsidRDefault="002E6B4A" w:rsidP="002E6B4A">
      <w:pPr>
        <w:pStyle w:val="ThinDelim"/>
        <w:jc w:val="both"/>
        <w:rPr>
          <w:sz w:val="20"/>
          <w:szCs w:val="20"/>
        </w:rPr>
      </w:pPr>
    </w:p>
    <w:p w:rsidR="002E6B4A" w:rsidRPr="002E6B4A" w:rsidRDefault="002E6B4A" w:rsidP="002E6B4A">
      <w:pPr>
        <w:spacing w:before="0" w:after="0"/>
        <w:ind w:left="200"/>
        <w:jc w:val="both"/>
      </w:pPr>
      <w:r w:rsidRPr="002E6B4A">
        <w:t>Дата составления списка лиц, имеющих право на участие в общем собрании акционеров (участников) эмитента:</w:t>
      </w:r>
      <w:r w:rsidRPr="002E6B4A">
        <w:rPr>
          <w:rStyle w:val="Subst"/>
          <w:bCs/>
          <w:iCs/>
        </w:rPr>
        <w:t xml:space="preserve"> 29.05.2015</w:t>
      </w:r>
    </w:p>
    <w:p w:rsidR="002E6B4A" w:rsidRPr="002E6B4A" w:rsidRDefault="002E6B4A" w:rsidP="002E6B4A">
      <w:pPr>
        <w:spacing w:before="0" w:after="0"/>
        <w:jc w:val="both"/>
      </w:pPr>
      <w:r w:rsidRPr="002E6B4A">
        <w:t>Список акционеров (участников):</w:t>
      </w:r>
    </w:p>
    <w:p w:rsidR="002E6B4A" w:rsidRPr="002E6B4A" w:rsidRDefault="002E6B4A" w:rsidP="002E6B4A">
      <w:pPr>
        <w:numPr>
          <w:ilvl w:val="0"/>
          <w:numId w:val="9"/>
        </w:numPr>
        <w:spacing w:before="0" w:after="0"/>
        <w:jc w:val="both"/>
      </w:pPr>
      <w:r w:rsidRPr="002E6B4A">
        <w:t>Полное фирменное наименование:</w:t>
      </w:r>
      <w:r w:rsidRPr="002E6B4A">
        <w:rPr>
          <w:rStyle w:val="Subst"/>
          <w:bCs/>
          <w:iCs/>
        </w:rPr>
        <w:t xml:space="preserve"> Государственное унитарное предприятие города Москвы «Московское имущество»</w:t>
      </w:r>
    </w:p>
    <w:p w:rsidR="002E6B4A" w:rsidRPr="002E6B4A" w:rsidRDefault="002E6B4A" w:rsidP="002E6B4A">
      <w:pPr>
        <w:spacing w:before="0" w:after="0"/>
        <w:jc w:val="both"/>
      </w:pPr>
      <w:r w:rsidRPr="002E6B4A">
        <w:t xml:space="preserve">Сокращенное фирменное наименование: </w:t>
      </w:r>
      <w:r w:rsidRPr="002E6B4A">
        <w:rPr>
          <w:b/>
          <w:i/>
        </w:rPr>
        <w:t>ГУП «Московское имущество»</w:t>
      </w:r>
    </w:p>
    <w:p w:rsidR="002E6B4A" w:rsidRPr="002E6B4A" w:rsidRDefault="002E6B4A" w:rsidP="002E6B4A">
      <w:pPr>
        <w:pStyle w:val="SubHeading"/>
        <w:spacing w:before="0" w:after="0"/>
        <w:jc w:val="both"/>
      </w:pPr>
      <w:r w:rsidRPr="002E6B4A">
        <w:t xml:space="preserve">Место нахождения </w:t>
      </w:r>
      <w:r w:rsidRPr="002E6B4A">
        <w:rPr>
          <w:rStyle w:val="Subst"/>
          <w:bCs/>
          <w:iCs/>
        </w:rPr>
        <w:t>117218,  Россия, г. Москва, у. Кржижановского, д. 14, корп. 1</w:t>
      </w:r>
    </w:p>
    <w:p w:rsidR="002E6B4A" w:rsidRPr="002E6B4A" w:rsidRDefault="002E6B4A" w:rsidP="002E6B4A">
      <w:pPr>
        <w:spacing w:before="0" w:after="0"/>
        <w:jc w:val="both"/>
      </w:pPr>
      <w:r w:rsidRPr="002E6B4A">
        <w:t>ИНН:</w:t>
      </w:r>
      <w:r w:rsidRPr="002E6B4A">
        <w:rPr>
          <w:rStyle w:val="Subst"/>
          <w:bCs/>
          <w:iCs/>
        </w:rPr>
        <w:t xml:space="preserve"> 7727268885</w:t>
      </w:r>
    </w:p>
    <w:p w:rsidR="002E6B4A" w:rsidRPr="002E6B4A" w:rsidRDefault="002E6B4A" w:rsidP="002E6B4A">
      <w:pPr>
        <w:spacing w:before="0" w:after="0"/>
        <w:jc w:val="both"/>
      </w:pPr>
      <w:r w:rsidRPr="002E6B4A">
        <w:t>ОГРН:</w:t>
      </w:r>
      <w:r w:rsidRPr="002E6B4A">
        <w:rPr>
          <w:rStyle w:val="Subst"/>
          <w:bCs/>
          <w:iCs/>
        </w:rPr>
        <w:t xml:space="preserve"> 1047727021198</w:t>
      </w:r>
    </w:p>
    <w:p w:rsidR="002E6B4A" w:rsidRPr="002E6B4A" w:rsidRDefault="002E6B4A" w:rsidP="002E6B4A">
      <w:pPr>
        <w:spacing w:before="0" w:after="0"/>
        <w:jc w:val="both"/>
        <w:rPr>
          <w:b/>
        </w:rPr>
      </w:pPr>
      <w:r w:rsidRPr="002E6B4A">
        <w:t xml:space="preserve">Доля участия лица в уставном капитале эмитента (%): </w:t>
      </w:r>
      <w:r w:rsidRPr="002E6B4A">
        <w:rPr>
          <w:b/>
          <w:i/>
        </w:rPr>
        <w:t>17,1981</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17,1981</w:t>
      </w:r>
    </w:p>
    <w:p w:rsidR="002E6B4A" w:rsidRPr="002E6B4A" w:rsidRDefault="002E6B4A" w:rsidP="002E6B4A">
      <w:pPr>
        <w:widowControl/>
        <w:numPr>
          <w:ilvl w:val="0"/>
          <w:numId w:val="9"/>
        </w:numPr>
        <w:autoSpaceDE/>
        <w:autoSpaceDN/>
        <w:adjustRightInd/>
        <w:spacing w:before="0" w:after="0" w:line="276" w:lineRule="auto"/>
        <w:contextualSpacing/>
        <w:jc w:val="both"/>
        <w:rPr>
          <w:b/>
          <w:i/>
        </w:rPr>
      </w:pPr>
      <w:r w:rsidRPr="002E6B4A">
        <w:t xml:space="preserve">Полное фирменное наименование: </w:t>
      </w:r>
      <w:r w:rsidRPr="002E6B4A">
        <w:rPr>
          <w:b/>
          <w:i/>
        </w:rPr>
        <w:t>ОБЩЕСТВО С ОГРАНИЧЕННОЙ ОТВЕТСТВЕННОСТЬЮ «ЛИДЕР ИНВЕСТ ГРУПП»</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ООО «ЛИГ»</w:t>
      </w:r>
    </w:p>
    <w:p w:rsidR="002E6B4A" w:rsidRPr="002E6B4A" w:rsidRDefault="002E6B4A" w:rsidP="002E6B4A">
      <w:pPr>
        <w:spacing w:before="0" w:after="0"/>
        <w:jc w:val="both"/>
        <w:rPr>
          <w:b/>
          <w:bCs/>
          <w:iCs/>
        </w:rPr>
      </w:pPr>
      <w:r w:rsidRPr="002E6B4A">
        <w:rPr>
          <w:bCs/>
          <w:iCs/>
        </w:rPr>
        <w:t>Адрес места нахождения:</w:t>
      </w:r>
      <w:r w:rsidRPr="002E6B4A">
        <w:rPr>
          <w:b/>
          <w:bCs/>
          <w:i/>
          <w:iCs/>
        </w:rPr>
        <w:t>123298, город Москва, Тепличный переулок, дом 4</w:t>
      </w:r>
    </w:p>
    <w:p w:rsidR="002E6B4A" w:rsidRPr="002E6B4A" w:rsidRDefault="002E6B4A" w:rsidP="002E6B4A">
      <w:pPr>
        <w:spacing w:before="0" w:after="0"/>
        <w:jc w:val="both"/>
        <w:rPr>
          <w:b/>
          <w:bCs/>
          <w:i/>
          <w:iCs/>
        </w:rPr>
      </w:pPr>
      <w:r w:rsidRPr="002E6B4A">
        <w:t xml:space="preserve">Основной государственный регистрационный номер (ОГРН): </w:t>
      </w:r>
      <w:r w:rsidRPr="002E6B4A">
        <w:rPr>
          <w:b/>
          <w:i/>
        </w:rPr>
        <w:t>5137746179632</w:t>
      </w:r>
    </w:p>
    <w:p w:rsidR="002E6B4A" w:rsidRPr="002E6B4A" w:rsidRDefault="002E6B4A" w:rsidP="002E6B4A">
      <w:pPr>
        <w:spacing w:before="0" w:after="0"/>
        <w:jc w:val="both"/>
        <w:rPr>
          <w:b/>
          <w:i/>
        </w:rPr>
      </w:pPr>
      <w:r w:rsidRPr="002E6B4A">
        <w:rPr>
          <w:bCs/>
          <w:iCs/>
        </w:rPr>
        <w:t>ИНН:</w:t>
      </w:r>
      <w:r w:rsidRPr="002E6B4A">
        <w:rPr>
          <w:b/>
          <w:bCs/>
          <w:i/>
          <w:iCs/>
        </w:rPr>
        <w:t xml:space="preserve"> 7734714185</w:t>
      </w:r>
    </w:p>
    <w:p w:rsidR="002E6B4A" w:rsidRPr="002E6B4A" w:rsidRDefault="002E6B4A" w:rsidP="002E6B4A">
      <w:pPr>
        <w:spacing w:before="0" w:after="0"/>
        <w:jc w:val="both"/>
        <w:rPr>
          <w:i/>
        </w:rPr>
      </w:pPr>
      <w:r w:rsidRPr="002E6B4A">
        <w:t xml:space="preserve">Доля участия лица в уставном капитале эмитента (%): </w:t>
      </w:r>
      <w:r w:rsidRPr="002E6B4A">
        <w:rPr>
          <w:b/>
          <w:i/>
        </w:rPr>
        <w:t>26,4374</w:t>
      </w:r>
    </w:p>
    <w:p w:rsidR="002E6B4A" w:rsidRPr="002E6B4A" w:rsidRDefault="002E6B4A" w:rsidP="002E6B4A">
      <w:pPr>
        <w:spacing w:before="0" w:after="0"/>
        <w:jc w:val="both"/>
      </w:pPr>
      <w:r w:rsidRPr="002E6B4A">
        <w:t xml:space="preserve">Доля принадлежавших лицу обыкновенных акций эмитента (%): </w:t>
      </w:r>
      <w:r w:rsidRPr="002E6B4A">
        <w:rPr>
          <w:b/>
          <w:i/>
        </w:rPr>
        <w:t>26,4374</w:t>
      </w:r>
    </w:p>
    <w:p w:rsidR="002E6B4A" w:rsidRPr="002E6B4A" w:rsidRDefault="002E6B4A" w:rsidP="002E6B4A">
      <w:pPr>
        <w:widowControl/>
        <w:numPr>
          <w:ilvl w:val="0"/>
          <w:numId w:val="9"/>
        </w:numPr>
        <w:autoSpaceDE/>
        <w:autoSpaceDN/>
        <w:adjustRightInd/>
        <w:spacing w:before="0" w:after="0" w:line="276" w:lineRule="auto"/>
        <w:contextualSpacing/>
        <w:jc w:val="both"/>
        <w:rPr>
          <w:b/>
          <w:bCs/>
          <w:iCs/>
        </w:rPr>
      </w:pPr>
      <w:r w:rsidRPr="002E6B4A">
        <w:rPr>
          <w:bCs/>
          <w:iCs/>
        </w:rPr>
        <w:t xml:space="preserve">Полное фирменное наименование: </w:t>
      </w:r>
      <w:r w:rsidRPr="002E6B4A">
        <w:rPr>
          <w:b/>
          <w:bCs/>
          <w:i/>
          <w:iCs/>
        </w:rPr>
        <w:t>ОБЩЕСТВО С ОГРАНИЧЕННОЙ ОТВЕТСТВЕННОСТЬЮ «ТЕХНОСТРОЙ»</w:t>
      </w:r>
    </w:p>
    <w:p w:rsidR="002E6B4A" w:rsidRPr="002E6B4A" w:rsidRDefault="002E6B4A" w:rsidP="002E6B4A">
      <w:pPr>
        <w:spacing w:before="0" w:after="0"/>
        <w:jc w:val="both"/>
        <w:rPr>
          <w:b/>
          <w:bCs/>
          <w:iCs/>
        </w:rPr>
      </w:pPr>
      <w:r w:rsidRPr="002E6B4A">
        <w:rPr>
          <w:bCs/>
          <w:iCs/>
        </w:rPr>
        <w:t xml:space="preserve">Сокращенное фирменное наименование: </w:t>
      </w:r>
      <w:r w:rsidRPr="002E6B4A">
        <w:rPr>
          <w:b/>
          <w:bCs/>
          <w:i/>
          <w:iCs/>
        </w:rPr>
        <w:t>ООО «ТЕХНОСТРОЙ»</w:t>
      </w:r>
    </w:p>
    <w:p w:rsidR="002E6B4A" w:rsidRPr="002E6B4A" w:rsidRDefault="002E6B4A" w:rsidP="002E6B4A">
      <w:pPr>
        <w:spacing w:before="0" w:after="0"/>
        <w:jc w:val="both"/>
        <w:rPr>
          <w:bCs/>
          <w:iCs/>
        </w:rPr>
      </w:pPr>
      <w:r w:rsidRPr="002E6B4A">
        <w:rPr>
          <w:bCs/>
          <w:iCs/>
        </w:rPr>
        <w:t>Адрес места нахождения:</w:t>
      </w:r>
      <w:r w:rsidRPr="002E6B4A">
        <w:rPr>
          <w:b/>
          <w:bCs/>
          <w:i/>
          <w:iCs/>
        </w:rPr>
        <w:t xml:space="preserve"> 125040, г. Москва, ул. Верхняя, д.34, стр.1</w:t>
      </w:r>
    </w:p>
    <w:p w:rsidR="002E6B4A" w:rsidRPr="002E6B4A" w:rsidRDefault="002E6B4A" w:rsidP="002E6B4A">
      <w:pPr>
        <w:spacing w:before="0" w:after="0"/>
        <w:jc w:val="both"/>
        <w:rPr>
          <w:bCs/>
          <w:iCs/>
        </w:rPr>
      </w:pPr>
      <w:r w:rsidRPr="002E6B4A">
        <w:rPr>
          <w:bCs/>
          <w:iCs/>
        </w:rPr>
        <w:t>Основной государственный регистрационный номер (ОГРН):</w:t>
      </w:r>
      <w:r w:rsidRPr="002E6B4A">
        <w:rPr>
          <w:b/>
          <w:bCs/>
          <w:i/>
          <w:iCs/>
        </w:rPr>
        <w:t>1127746150333</w:t>
      </w:r>
    </w:p>
    <w:p w:rsidR="002E6B4A" w:rsidRPr="002E6B4A" w:rsidRDefault="002E6B4A" w:rsidP="002E6B4A">
      <w:pPr>
        <w:spacing w:before="0" w:after="0"/>
        <w:jc w:val="both"/>
        <w:rPr>
          <w:bCs/>
          <w:iCs/>
        </w:rPr>
      </w:pPr>
      <w:r w:rsidRPr="002E6B4A">
        <w:rPr>
          <w:bCs/>
          <w:iCs/>
        </w:rPr>
        <w:t xml:space="preserve">ИНН: </w:t>
      </w:r>
      <w:r w:rsidRPr="002E6B4A">
        <w:rPr>
          <w:b/>
          <w:bCs/>
          <w:i/>
          <w:iCs/>
        </w:rPr>
        <w:t>7706770269</w:t>
      </w:r>
    </w:p>
    <w:p w:rsidR="002E6B4A" w:rsidRPr="002E6B4A" w:rsidRDefault="002E6B4A" w:rsidP="002E6B4A">
      <w:pPr>
        <w:spacing w:before="0" w:after="0"/>
        <w:jc w:val="both"/>
        <w:rPr>
          <w:i/>
        </w:rPr>
      </w:pPr>
      <w:r w:rsidRPr="002E6B4A">
        <w:t xml:space="preserve">Доля участия лица в уставном капитале эмитента (%): </w:t>
      </w:r>
      <w:r w:rsidRPr="002E6B4A">
        <w:rPr>
          <w:b/>
          <w:i/>
        </w:rPr>
        <w:t>11,0087</w:t>
      </w:r>
    </w:p>
    <w:p w:rsidR="002E6B4A" w:rsidRPr="002E6B4A" w:rsidRDefault="002E6B4A" w:rsidP="002E6B4A">
      <w:pPr>
        <w:spacing w:before="0" w:after="0"/>
        <w:jc w:val="both"/>
        <w:rPr>
          <w:b/>
          <w:i/>
        </w:rPr>
      </w:pPr>
      <w:r w:rsidRPr="002E6B4A">
        <w:t xml:space="preserve">Доля принадлежавших лицу обыкновенных акций эмитента (%): </w:t>
      </w:r>
      <w:r w:rsidRPr="002E6B4A">
        <w:rPr>
          <w:b/>
          <w:i/>
        </w:rPr>
        <w:t>11,0087</w:t>
      </w:r>
    </w:p>
    <w:p w:rsidR="002E6B4A" w:rsidRPr="002E6B4A" w:rsidRDefault="002E6B4A" w:rsidP="002E6B4A">
      <w:pPr>
        <w:widowControl/>
        <w:numPr>
          <w:ilvl w:val="0"/>
          <w:numId w:val="9"/>
        </w:numPr>
        <w:autoSpaceDE/>
        <w:autoSpaceDN/>
        <w:adjustRightInd/>
        <w:spacing w:before="0" w:after="0" w:line="276" w:lineRule="auto"/>
        <w:contextualSpacing/>
        <w:jc w:val="both"/>
      </w:pPr>
      <w:r w:rsidRPr="002E6B4A">
        <w:lastRenderedPageBreak/>
        <w:t xml:space="preserve">Полное фирменное наименование: </w:t>
      </w:r>
      <w:r w:rsidRPr="002E6B4A">
        <w:rPr>
          <w:b/>
          <w:i/>
        </w:rPr>
        <w:t>ОБЩЕСТВО С ОГРАНИЧЕННОЙ ОТВЕТСТВЕННОСТЬЮ «МЕТА СТ»</w:t>
      </w:r>
    </w:p>
    <w:p w:rsidR="002E6B4A" w:rsidRPr="002E6B4A" w:rsidRDefault="002E6B4A" w:rsidP="002E6B4A">
      <w:pPr>
        <w:spacing w:before="0" w:after="0"/>
        <w:jc w:val="both"/>
        <w:rPr>
          <w:b/>
          <w:i/>
        </w:rPr>
      </w:pPr>
      <w:r w:rsidRPr="002E6B4A">
        <w:t xml:space="preserve">Сокращенное фирменное наименование: </w:t>
      </w:r>
      <w:r w:rsidRPr="002E6B4A">
        <w:rPr>
          <w:b/>
          <w:i/>
        </w:rPr>
        <w:t>ООО «МЕТА СТ»</w:t>
      </w:r>
    </w:p>
    <w:p w:rsidR="002E6B4A" w:rsidRPr="002E6B4A" w:rsidRDefault="002E6B4A" w:rsidP="002E6B4A">
      <w:pPr>
        <w:spacing w:before="0" w:after="0"/>
        <w:jc w:val="both"/>
      </w:pPr>
      <w:r w:rsidRPr="002E6B4A">
        <w:t xml:space="preserve">Место нахождения: </w:t>
      </w:r>
      <w:r w:rsidRPr="002E6B4A">
        <w:rPr>
          <w:b/>
          <w:i/>
        </w:rPr>
        <w:t>111033, город Москва, ул. Золоторожский вал, д. 11</w:t>
      </w:r>
    </w:p>
    <w:p w:rsidR="002E6B4A" w:rsidRPr="002E6B4A" w:rsidRDefault="002E6B4A" w:rsidP="002E6B4A">
      <w:pPr>
        <w:spacing w:before="0" w:after="0"/>
        <w:jc w:val="both"/>
      </w:pPr>
      <w:r w:rsidRPr="002E6B4A">
        <w:t xml:space="preserve">Основной государственный регистрационный номер (ОГРН): </w:t>
      </w:r>
      <w:r w:rsidRPr="002E6B4A">
        <w:rPr>
          <w:b/>
          <w:i/>
        </w:rPr>
        <w:t>1047796276362</w:t>
      </w:r>
    </w:p>
    <w:p w:rsidR="002E6B4A" w:rsidRPr="002E6B4A" w:rsidRDefault="002E6B4A" w:rsidP="002E6B4A">
      <w:pPr>
        <w:spacing w:before="0" w:after="0"/>
        <w:jc w:val="both"/>
      </w:pPr>
      <w:r w:rsidRPr="002E6B4A">
        <w:t xml:space="preserve">ИНН: </w:t>
      </w:r>
      <w:r w:rsidRPr="002E6B4A">
        <w:rPr>
          <w:b/>
          <w:i/>
        </w:rPr>
        <w:t>7722512836</w:t>
      </w:r>
    </w:p>
    <w:p w:rsidR="002E6B4A" w:rsidRPr="002E6B4A" w:rsidRDefault="002E6B4A" w:rsidP="002E6B4A">
      <w:pPr>
        <w:spacing w:before="0" w:after="0"/>
        <w:jc w:val="both"/>
        <w:rPr>
          <w:b/>
        </w:rPr>
      </w:pPr>
      <w:r w:rsidRPr="002E6B4A">
        <w:t xml:space="preserve">Доля участия лица в уставном капитале эмитента (%): </w:t>
      </w:r>
      <w:r w:rsidRPr="002E6B4A">
        <w:rPr>
          <w:b/>
          <w:i/>
        </w:rPr>
        <w:t>19,7647</w:t>
      </w:r>
    </w:p>
    <w:p w:rsidR="002E6B4A" w:rsidRPr="002E6B4A" w:rsidRDefault="002E6B4A" w:rsidP="002E6B4A">
      <w:pPr>
        <w:spacing w:before="0" w:after="0"/>
        <w:jc w:val="both"/>
        <w:rPr>
          <w:b/>
          <w:i/>
        </w:rPr>
      </w:pPr>
      <w:r w:rsidRPr="002E6B4A">
        <w:t xml:space="preserve">Доля принадлежавших лицу обыкновенных акций эмитента (%): </w:t>
      </w:r>
      <w:r w:rsidRPr="002E6B4A">
        <w:rPr>
          <w:b/>
          <w:i/>
        </w:rPr>
        <w:t>19,7647</w:t>
      </w:r>
    </w:p>
    <w:p w:rsidR="002E6B4A" w:rsidRPr="002E6B4A" w:rsidRDefault="002E6B4A" w:rsidP="002E6B4A">
      <w:pPr>
        <w:numPr>
          <w:ilvl w:val="0"/>
          <w:numId w:val="9"/>
        </w:numPr>
        <w:spacing w:before="0" w:after="0"/>
        <w:jc w:val="both"/>
      </w:pPr>
      <w:r w:rsidRPr="002E6B4A">
        <w:rPr>
          <w:b/>
          <w:i/>
        </w:rPr>
        <w:t xml:space="preserve"> </w:t>
      </w:r>
      <w:r w:rsidRPr="002E6B4A">
        <w:t>Полное фирменное наименование:</w:t>
      </w:r>
      <w:r w:rsidRPr="002E6B4A">
        <w:rPr>
          <w:rStyle w:val="Subst"/>
          <w:bCs/>
          <w:iCs/>
        </w:rPr>
        <w:t xml:space="preserve"> Акционерное общество «Мегаполис МСК»</w:t>
      </w:r>
    </w:p>
    <w:p w:rsidR="002E6B4A" w:rsidRPr="002E6B4A" w:rsidRDefault="002E6B4A" w:rsidP="002E6B4A">
      <w:pPr>
        <w:spacing w:before="0" w:after="0"/>
        <w:jc w:val="both"/>
      </w:pPr>
      <w:r w:rsidRPr="002E6B4A">
        <w:t>Сокращенное фирменное наименование:</w:t>
      </w:r>
      <w:r w:rsidRPr="002E6B4A">
        <w:rPr>
          <w:rStyle w:val="Subst"/>
          <w:bCs/>
          <w:iCs/>
        </w:rPr>
        <w:t xml:space="preserve"> АО "Мегаполис МСК"</w:t>
      </w:r>
    </w:p>
    <w:p w:rsidR="002E6B4A" w:rsidRPr="002E6B4A" w:rsidRDefault="002E6B4A" w:rsidP="002E6B4A">
      <w:pPr>
        <w:pStyle w:val="SubHeading"/>
        <w:spacing w:before="0" w:after="0"/>
        <w:jc w:val="both"/>
      </w:pPr>
      <w:r w:rsidRPr="002E6B4A">
        <w:t xml:space="preserve">Место нахождения: </w:t>
      </w:r>
      <w:r w:rsidRPr="002E6B4A">
        <w:rPr>
          <w:rStyle w:val="Subst"/>
          <w:bCs/>
          <w:iCs/>
        </w:rPr>
        <w:t>119331 Россия, г. Москва, проспект Вернадского 29 оф. 5</w:t>
      </w:r>
    </w:p>
    <w:p w:rsidR="002E6B4A" w:rsidRPr="002E6B4A" w:rsidRDefault="002E6B4A" w:rsidP="002E6B4A">
      <w:pPr>
        <w:spacing w:before="0" w:after="0"/>
        <w:jc w:val="both"/>
      </w:pPr>
      <w:r w:rsidRPr="002E6B4A">
        <w:t>Основной государственный регистрационный номер (ОГРН):</w:t>
      </w:r>
      <w:r w:rsidRPr="002E6B4A">
        <w:rPr>
          <w:rStyle w:val="Subst"/>
          <w:bCs/>
          <w:iCs/>
        </w:rPr>
        <w:t xml:space="preserve"> 1137746206344</w:t>
      </w:r>
    </w:p>
    <w:p w:rsidR="002E6B4A" w:rsidRPr="002E6B4A" w:rsidRDefault="002E6B4A" w:rsidP="002E6B4A">
      <w:pPr>
        <w:spacing w:before="0" w:after="0"/>
        <w:jc w:val="both"/>
      </w:pPr>
      <w:r w:rsidRPr="002E6B4A">
        <w:t>ИНН:</w:t>
      </w:r>
      <w:r w:rsidRPr="002E6B4A">
        <w:rPr>
          <w:rStyle w:val="Subst"/>
          <w:bCs/>
          <w:iCs/>
        </w:rPr>
        <w:t xml:space="preserve"> 7701991313</w:t>
      </w:r>
    </w:p>
    <w:p w:rsidR="002E6B4A" w:rsidRPr="002E6B4A" w:rsidRDefault="002E6B4A" w:rsidP="002E6B4A">
      <w:pPr>
        <w:spacing w:before="0" w:after="0"/>
        <w:jc w:val="both"/>
      </w:pPr>
      <w:r w:rsidRPr="002E6B4A">
        <w:t>Доля участия лица в уставном капитале эмитента, %:</w:t>
      </w:r>
      <w:r w:rsidRPr="002E6B4A">
        <w:rPr>
          <w:rStyle w:val="Subst"/>
          <w:bCs/>
          <w:iCs/>
        </w:rPr>
        <w:t xml:space="preserve"> 13</w:t>
      </w:r>
    </w:p>
    <w:p w:rsidR="002E6B4A" w:rsidRPr="002E6B4A" w:rsidRDefault="002E6B4A" w:rsidP="002E6B4A">
      <w:pPr>
        <w:spacing w:before="0" w:after="0"/>
        <w:jc w:val="both"/>
      </w:pPr>
      <w:r w:rsidRPr="002E6B4A">
        <w:t>Доля принадлежащих лицу обыкновенных акций эмитента, %:</w:t>
      </w:r>
      <w:r w:rsidRPr="002E6B4A">
        <w:rPr>
          <w:rStyle w:val="Subst"/>
          <w:bCs/>
          <w:iCs/>
        </w:rPr>
        <w:t xml:space="preserve"> 13</w:t>
      </w:r>
    </w:p>
    <w:p w:rsidR="00B5124C" w:rsidRDefault="00B5124C">
      <w:pPr>
        <w:pStyle w:val="2"/>
      </w:pPr>
      <w:bookmarkStart w:id="371" w:name="_Toc435099984"/>
      <w:bookmarkStart w:id="372" w:name="_Toc435100088"/>
      <w:bookmarkStart w:id="373" w:name="_Toc435202935"/>
      <w:bookmarkStart w:id="374" w:name="_Toc435203039"/>
      <w:r>
        <w:t>6.6. Сведения о совершенных эмитентом сделках, в совершении которых имелась заинтересованность</w:t>
      </w:r>
      <w:bookmarkEnd w:id="371"/>
      <w:bookmarkEnd w:id="372"/>
      <w:bookmarkEnd w:id="373"/>
      <w:bookmarkEnd w:id="374"/>
    </w:p>
    <w:p w:rsidR="00B5124C" w:rsidRDefault="00B5124C">
      <w:pPr>
        <w:ind w:left="200"/>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B5124C" w:rsidRDefault="00B5124C">
      <w:pPr>
        <w:ind w:left="200"/>
      </w:pPr>
      <w:r>
        <w:t>Единица измерения:</w:t>
      </w:r>
      <w:r>
        <w:rPr>
          <w:rStyle w:val="Subst"/>
          <w:bCs/>
          <w:iCs/>
        </w:rPr>
        <w:t xml:space="preserve"> тыс. руб.</w:t>
      </w:r>
    </w:p>
    <w:p w:rsidR="00B5124C"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B5124C">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B5124C" w:rsidRDefault="00B5124C">
            <w:pPr>
              <w:jc w:val="center"/>
            </w:pPr>
            <w: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B5124C" w:rsidRDefault="00B5124C">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B5124C" w:rsidRDefault="00B5124C">
            <w:pPr>
              <w:jc w:val="center"/>
            </w:pPr>
            <w:r>
              <w:t>Общий объем в денежном выражении</w:t>
            </w:r>
          </w:p>
        </w:tc>
      </w:tr>
      <w:tr w:rsidR="00B5124C">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B5124C" w:rsidRDefault="00B5124C">
            <w: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B5124C" w:rsidRDefault="00B5124C"/>
        </w:tc>
        <w:tc>
          <w:tcPr>
            <w:tcW w:w="2640" w:type="dxa"/>
            <w:tcBorders>
              <w:top w:val="single" w:sz="6" w:space="0" w:color="auto"/>
              <w:left w:val="single" w:sz="6" w:space="0" w:color="auto"/>
              <w:bottom w:val="single" w:sz="6" w:space="0" w:color="auto"/>
              <w:right w:val="double" w:sz="6" w:space="0" w:color="auto"/>
            </w:tcBorders>
          </w:tcPr>
          <w:p w:rsidR="00B5124C" w:rsidRDefault="00B5124C"/>
        </w:tc>
      </w:tr>
      <w:tr w:rsidR="00B5124C">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B5124C" w:rsidRDefault="00B5124C">
            <w: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B5124C" w:rsidRDefault="00B5124C"/>
        </w:tc>
        <w:tc>
          <w:tcPr>
            <w:tcW w:w="2640" w:type="dxa"/>
            <w:tcBorders>
              <w:top w:val="single" w:sz="6" w:space="0" w:color="auto"/>
              <w:left w:val="single" w:sz="6" w:space="0" w:color="auto"/>
              <w:bottom w:val="single" w:sz="6" w:space="0" w:color="auto"/>
              <w:right w:val="double" w:sz="6" w:space="0" w:color="auto"/>
            </w:tcBorders>
          </w:tcPr>
          <w:p w:rsidR="00B5124C" w:rsidRDefault="00B5124C"/>
        </w:tc>
      </w:tr>
      <w:tr w:rsidR="00B5124C">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B5124C" w:rsidRDefault="00B5124C">
            <w:r>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B5124C" w:rsidRDefault="00B5124C"/>
        </w:tc>
        <w:tc>
          <w:tcPr>
            <w:tcW w:w="2640" w:type="dxa"/>
            <w:tcBorders>
              <w:top w:val="single" w:sz="6" w:space="0" w:color="auto"/>
              <w:left w:val="single" w:sz="6" w:space="0" w:color="auto"/>
              <w:bottom w:val="single" w:sz="6" w:space="0" w:color="auto"/>
              <w:right w:val="double" w:sz="6" w:space="0" w:color="auto"/>
            </w:tcBorders>
          </w:tcPr>
          <w:p w:rsidR="00B5124C" w:rsidRDefault="00B5124C"/>
        </w:tc>
      </w:tr>
      <w:tr w:rsidR="00B5124C">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B5124C" w:rsidRDefault="00B5124C">
            <w: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B5124C" w:rsidRDefault="00B5124C"/>
        </w:tc>
        <w:tc>
          <w:tcPr>
            <w:tcW w:w="2640" w:type="dxa"/>
            <w:tcBorders>
              <w:top w:val="single" w:sz="6" w:space="0" w:color="auto"/>
              <w:left w:val="single" w:sz="6" w:space="0" w:color="auto"/>
              <w:bottom w:val="double" w:sz="6" w:space="0" w:color="auto"/>
              <w:right w:val="double" w:sz="6" w:space="0" w:color="auto"/>
            </w:tcBorders>
          </w:tcPr>
          <w:p w:rsidR="00B5124C" w:rsidRDefault="00B5124C"/>
        </w:tc>
      </w:tr>
    </w:tbl>
    <w:p w:rsidR="00B5124C" w:rsidRDefault="00B5124C" w:rsidP="002E6B4A">
      <w:pPr>
        <w:pStyle w:val="SubHeading"/>
        <w:ind w:left="200"/>
        <w:jc w:val="both"/>
      </w:pPr>
      <w: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B5124C" w:rsidRDefault="00B5124C" w:rsidP="002E6B4A">
      <w:pPr>
        <w:ind w:left="400"/>
        <w:jc w:val="both"/>
      </w:pPr>
      <w:r>
        <w:rPr>
          <w:rStyle w:val="Subst"/>
          <w:bCs/>
          <w:iCs/>
        </w:rPr>
        <w:t>Указанных сделок не совершалось</w:t>
      </w:r>
    </w:p>
    <w:p w:rsidR="00B5124C" w:rsidRDefault="00B5124C" w:rsidP="002E6B4A">
      <w:pPr>
        <w:pStyle w:val="SubHeading"/>
        <w:ind w:left="200"/>
        <w:jc w:val="both"/>
      </w:pPr>
      <w: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B5124C" w:rsidRDefault="00B5124C" w:rsidP="002E6B4A">
      <w:pPr>
        <w:ind w:left="400"/>
        <w:jc w:val="both"/>
      </w:pPr>
      <w:r>
        <w:rPr>
          <w:rStyle w:val="Subst"/>
          <w:bCs/>
          <w:iCs/>
        </w:rPr>
        <w:t>Указанных сделок не совершалось</w:t>
      </w:r>
    </w:p>
    <w:p w:rsidR="00B5124C" w:rsidRDefault="00B5124C">
      <w:pPr>
        <w:pStyle w:val="2"/>
      </w:pPr>
      <w:bookmarkStart w:id="375" w:name="_Toc435099985"/>
      <w:bookmarkStart w:id="376" w:name="_Toc435100089"/>
      <w:bookmarkStart w:id="377" w:name="_Toc435202936"/>
      <w:bookmarkStart w:id="378" w:name="_Toc435203040"/>
      <w:r>
        <w:t>6.7. Сведения о размере дебиторской задолженности</w:t>
      </w:r>
      <w:bookmarkEnd w:id="375"/>
      <w:bookmarkEnd w:id="376"/>
      <w:bookmarkEnd w:id="377"/>
      <w:bookmarkEnd w:id="378"/>
    </w:p>
    <w:p w:rsidR="00B5124C" w:rsidRPr="00B465E7" w:rsidRDefault="00B5124C">
      <w:pPr>
        <w:pStyle w:val="SubHeading"/>
        <w:ind w:left="200"/>
      </w:pPr>
      <w:r w:rsidRPr="00B465E7">
        <w:t>На 30.09.2015 г.</w:t>
      </w:r>
    </w:p>
    <w:p w:rsidR="00B5124C" w:rsidRPr="00B465E7" w:rsidRDefault="00B5124C">
      <w:pPr>
        <w:ind w:left="400"/>
      </w:pPr>
      <w:r w:rsidRPr="00B465E7">
        <w:lastRenderedPageBreak/>
        <w:t>Единица измерения:</w:t>
      </w:r>
      <w:r w:rsidRPr="00B465E7">
        <w:rPr>
          <w:rStyle w:val="Subst"/>
          <w:bCs/>
          <w:iCs/>
        </w:rPr>
        <w:t xml:space="preserve"> тыс. руб.</w:t>
      </w:r>
    </w:p>
    <w:p w:rsidR="00B5124C" w:rsidRPr="002E6B4A" w:rsidRDefault="00B5124C">
      <w:pPr>
        <w:pStyle w:val="ThinDelim"/>
        <w:rPr>
          <w:highlight w:val="yellow"/>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B5124C" w:rsidRPr="002E6B4A">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B5124C" w:rsidRPr="00B465E7" w:rsidRDefault="00B5124C">
            <w:pPr>
              <w:jc w:val="center"/>
            </w:pPr>
            <w:r w:rsidRPr="00B465E7">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B5124C" w:rsidRPr="00B465E7" w:rsidRDefault="00B5124C">
            <w:pPr>
              <w:jc w:val="center"/>
            </w:pPr>
            <w:r w:rsidRPr="00B465E7">
              <w:t>Значение показателя</w:t>
            </w:r>
          </w:p>
        </w:tc>
      </w:tr>
      <w:tr w:rsidR="00B5124C" w:rsidRPr="002E6B4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Pr="00B465E7" w:rsidRDefault="00B5124C">
            <w:r w:rsidRPr="00B465E7">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B5124C" w:rsidRPr="00B465E7" w:rsidRDefault="00B465E7" w:rsidP="00B465E7">
            <w:pPr>
              <w:jc w:val="right"/>
            </w:pPr>
            <w:r w:rsidRPr="00B465E7">
              <w:t>232 046</w:t>
            </w:r>
          </w:p>
        </w:tc>
      </w:tr>
      <w:tr w:rsidR="00B5124C" w:rsidRPr="002E6B4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Pr="00B465E7" w:rsidRDefault="00B5124C">
            <w:r w:rsidRPr="00B465E7">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5124C" w:rsidRPr="00B465E7" w:rsidRDefault="00B465E7" w:rsidP="00B465E7">
            <w:pPr>
              <w:jc w:val="right"/>
            </w:pPr>
            <w:r w:rsidRPr="00B465E7">
              <w:t>2 859</w:t>
            </w:r>
          </w:p>
        </w:tc>
      </w:tr>
      <w:tr w:rsidR="00B5124C" w:rsidRPr="002E6B4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Pr="00B465E7" w:rsidRDefault="00B5124C">
            <w:r w:rsidRPr="00B465E7">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B5124C" w:rsidRPr="00B465E7" w:rsidRDefault="00B5124C">
            <w:pPr>
              <w:jc w:val="right"/>
            </w:pPr>
            <w:r w:rsidRPr="00B465E7">
              <w:t>0</w:t>
            </w:r>
          </w:p>
        </w:tc>
      </w:tr>
      <w:tr w:rsidR="00B5124C" w:rsidRPr="002E6B4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Pr="00B465E7" w:rsidRDefault="00B5124C">
            <w:r w:rsidRPr="00B465E7">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5124C" w:rsidRPr="00B465E7" w:rsidRDefault="00B5124C">
            <w:pPr>
              <w:jc w:val="right"/>
            </w:pPr>
            <w:r w:rsidRPr="00B465E7">
              <w:t>0</w:t>
            </w:r>
          </w:p>
        </w:tc>
      </w:tr>
      <w:tr w:rsidR="00B5124C" w:rsidRPr="002E6B4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Pr="00B465E7" w:rsidRDefault="00B5124C">
            <w:r w:rsidRPr="00B465E7">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B5124C" w:rsidRPr="00B465E7" w:rsidRDefault="00B5124C">
            <w:pPr>
              <w:jc w:val="right"/>
            </w:pPr>
            <w:r w:rsidRPr="00B465E7">
              <w:t>0</w:t>
            </w:r>
          </w:p>
        </w:tc>
      </w:tr>
      <w:tr w:rsidR="00B5124C" w:rsidRPr="002E6B4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Pr="00B465E7" w:rsidRDefault="00B5124C">
            <w:r w:rsidRPr="00B465E7">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5124C" w:rsidRPr="00B465E7" w:rsidRDefault="00B5124C">
            <w:pPr>
              <w:jc w:val="right"/>
            </w:pPr>
            <w:r w:rsidRPr="00B465E7">
              <w:t>0</w:t>
            </w:r>
          </w:p>
        </w:tc>
      </w:tr>
      <w:tr w:rsidR="00B5124C" w:rsidRPr="002E6B4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Pr="00B465E7" w:rsidRDefault="00B5124C">
            <w:r w:rsidRPr="00B465E7">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B5124C" w:rsidRPr="00B465E7" w:rsidRDefault="00B465E7" w:rsidP="00B465E7">
            <w:pPr>
              <w:jc w:val="right"/>
            </w:pPr>
            <w:r w:rsidRPr="00B465E7">
              <w:t>103 481</w:t>
            </w:r>
          </w:p>
        </w:tc>
      </w:tr>
      <w:tr w:rsidR="00B5124C" w:rsidRPr="002E6B4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Pr="00B465E7" w:rsidRDefault="00B5124C">
            <w:r w:rsidRPr="00B465E7">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B5124C" w:rsidRPr="00B465E7" w:rsidRDefault="00B465E7" w:rsidP="00B465E7">
            <w:pPr>
              <w:jc w:val="right"/>
            </w:pPr>
            <w:r w:rsidRPr="00B465E7">
              <w:t>4 104</w:t>
            </w:r>
          </w:p>
        </w:tc>
      </w:tr>
      <w:tr w:rsidR="00B5124C" w:rsidRPr="002E6B4A">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B5124C" w:rsidRPr="00B465E7" w:rsidRDefault="00B5124C">
            <w:r w:rsidRPr="00B465E7">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B5124C" w:rsidRPr="00B465E7" w:rsidRDefault="00B5124C">
            <w:pPr>
              <w:jc w:val="right"/>
            </w:pPr>
            <w:r w:rsidRPr="00B465E7">
              <w:t>335 527</w:t>
            </w:r>
          </w:p>
        </w:tc>
      </w:tr>
      <w:tr w:rsidR="00B5124C" w:rsidRPr="002E6B4A">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B5124C" w:rsidRPr="00B465E7" w:rsidRDefault="00B5124C">
            <w:r w:rsidRPr="00B465E7">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B465E7" w:rsidRPr="00B465E7" w:rsidRDefault="00B465E7" w:rsidP="00B465E7">
            <w:pPr>
              <w:jc w:val="right"/>
            </w:pPr>
            <w:r w:rsidRPr="00B465E7">
              <w:t>6 963</w:t>
            </w:r>
          </w:p>
        </w:tc>
      </w:tr>
    </w:tbl>
    <w:p w:rsidR="00B5124C" w:rsidRPr="002E6B4A" w:rsidRDefault="00B5124C">
      <w:pPr>
        <w:rPr>
          <w:highlight w:val="yellow"/>
        </w:rPr>
      </w:pPr>
    </w:p>
    <w:p w:rsidR="00B465E7" w:rsidRPr="00B465E7" w:rsidRDefault="00B465E7" w:rsidP="00B465E7">
      <w:pPr>
        <w:pStyle w:val="SubHeading"/>
        <w:jc w:val="both"/>
        <w:rPr>
          <w:b/>
          <w:i/>
        </w:rPr>
      </w:pPr>
      <w:r w:rsidRPr="00B465E7">
        <w:t xml:space="preserve">Дебиторы, на долю которых приходится не менее 10 процентов от общей суммы дебиторской задолженности за указанный отчетный период: </w:t>
      </w:r>
      <w:r w:rsidRPr="00B465E7">
        <w:rPr>
          <w:b/>
          <w:i/>
        </w:rPr>
        <w:t>Указанных дебиторов нет</w:t>
      </w:r>
    </w:p>
    <w:p w:rsidR="00B5124C" w:rsidRDefault="00B5124C">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2E6B4A" w:rsidRDefault="002E6B4A">
      <w:pPr>
        <w:ind w:left="400"/>
      </w:pPr>
    </w:p>
    <w:p w:rsidR="00846297" w:rsidRDefault="00846297">
      <w:pPr>
        <w:ind w:left="400"/>
      </w:pPr>
    </w:p>
    <w:p w:rsidR="00846297" w:rsidRDefault="00846297">
      <w:pPr>
        <w:ind w:left="400"/>
      </w:pPr>
    </w:p>
    <w:p w:rsidR="00846297" w:rsidRDefault="00846297">
      <w:pPr>
        <w:ind w:left="400"/>
      </w:pPr>
    </w:p>
    <w:p w:rsidR="00846297" w:rsidRDefault="00846297">
      <w:pPr>
        <w:ind w:left="400"/>
      </w:pPr>
    </w:p>
    <w:p w:rsidR="00846297" w:rsidRDefault="00846297">
      <w:pPr>
        <w:ind w:left="400"/>
      </w:pPr>
    </w:p>
    <w:p w:rsidR="00846297" w:rsidRDefault="00846297">
      <w:pPr>
        <w:ind w:left="400"/>
      </w:pPr>
    </w:p>
    <w:p w:rsidR="00846297" w:rsidRDefault="00846297">
      <w:pPr>
        <w:ind w:left="400"/>
      </w:pPr>
    </w:p>
    <w:p w:rsidR="00846297" w:rsidRDefault="00846297">
      <w:pPr>
        <w:ind w:left="400"/>
      </w:pPr>
    </w:p>
    <w:p w:rsidR="00846297" w:rsidRDefault="00846297">
      <w:pPr>
        <w:ind w:left="400"/>
      </w:pPr>
    </w:p>
    <w:p w:rsidR="00846297" w:rsidRDefault="00846297">
      <w:pPr>
        <w:ind w:left="400"/>
      </w:pPr>
    </w:p>
    <w:p w:rsidR="00846297" w:rsidRDefault="00846297">
      <w:pPr>
        <w:ind w:left="400"/>
      </w:pPr>
    </w:p>
    <w:p w:rsidR="002E6B4A" w:rsidRDefault="002E6B4A">
      <w:pPr>
        <w:ind w:left="400"/>
      </w:pPr>
    </w:p>
    <w:p w:rsidR="00B5124C" w:rsidRDefault="00B5124C">
      <w:pPr>
        <w:pStyle w:val="1"/>
      </w:pPr>
      <w:bookmarkStart w:id="379" w:name="_Toc435099986"/>
      <w:bookmarkStart w:id="380" w:name="_Toc435100090"/>
      <w:bookmarkStart w:id="381" w:name="_Toc435202937"/>
      <w:bookmarkStart w:id="382" w:name="_Toc435203041"/>
      <w:r>
        <w:lastRenderedPageBreak/>
        <w:t>Раздел VII. Бухгалтерская</w:t>
      </w:r>
      <w:r w:rsidR="008F000A">
        <w:t xml:space="preserve"> </w:t>
      </w:r>
      <w:r>
        <w:t>(финансовая) отчетность эмитента и иная финансовая информация</w:t>
      </w:r>
      <w:bookmarkEnd w:id="379"/>
      <w:bookmarkEnd w:id="380"/>
      <w:bookmarkEnd w:id="381"/>
      <w:bookmarkEnd w:id="382"/>
    </w:p>
    <w:p w:rsidR="002E6B4A" w:rsidRPr="002E6B4A" w:rsidRDefault="002E6B4A" w:rsidP="002E6B4A">
      <w:pPr>
        <w:pStyle w:val="2"/>
      </w:pPr>
      <w:bookmarkStart w:id="383" w:name="_Toc427259562"/>
      <w:bookmarkStart w:id="384" w:name="_Toc427312274"/>
      <w:bookmarkStart w:id="385" w:name="_Toc427312377"/>
      <w:bookmarkStart w:id="386" w:name="_Toc427312480"/>
      <w:bookmarkStart w:id="387" w:name="_Toc427315015"/>
      <w:bookmarkStart w:id="388" w:name="_Toc427333464"/>
      <w:bookmarkStart w:id="389" w:name="_Toc435099987"/>
      <w:bookmarkStart w:id="390" w:name="_Toc435100091"/>
      <w:bookmarkStart w:id="391" w:name="_Toc435202938"/>
      <w:bookmarkStart w:id="392" w:name="_Toc435203042"/>
      <w:r w:rsidRPr="002E6B4A">
        <w:t>7.1. Годовая бухгалтерская</w:t>
      </w:r>
      <w:r w:rsidR="00CE2187">
        <w:t xml:space="preserve"> </w:t>
      </w:r>
      <w:r w:rsidRPr="002E6B4A">
        <w:t>(финансовая) отчетность эмитента</w:t>
      </w:r>
      <w:bookmarkEnd w:id="383"/>
      <w:bookmarkEnd w:id="384"/>
      <w:bookmarkEnd w:id="385"/>
      <w:bookmarkEnd w:id="386"/>
      <w:bookmarkEnd w:id="387"/>
      <w:bookmarkEnd w:id="388"/>
      <w:bookmarkEnd w:id="389"/>
      <w:bookmarkEnd w:id="390"/>
      <w:bookmarkEnd w:id="391"/>
      <w:bookmarkEnd w:id="392"/>
    </w:p>
    <w:p w:rsidR="002E6B4A" w:rsidRPr="002E6B4A" w:rsidRDefault="002E6B4A" w:rsidP="002E6B4A">
      <w:pPr>
        <w:jc w:val="both"/>
        <w:rPr>
          <w:rStyle w:val="Subst"/>
          <w:bCs/>
          <w:iCs/>
        </w:rPr>
      </w:pPr>
    </w:p>
    <w:p w:rsidR="002E6B4A" w:rsidRPr="00B465E7" w:rsidRDefault="002E6B4A" w:rsidP="002E6B4A">
      <w:pPr>
        <w:spacing w:after="200"/>
        <w:jc w:val="both"/>
        <w:rPr>
          <w:bCs/>
          <w:iCs/>
        </w:rPr>
      </w:pPr>
      <w:r w:rsidRPr="00B465E7">
        <w:rPr>
          <w:bCs/>
          <w:iCs/>
        </w:rPr>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w:t>
      </w:r>
    </w:p>
    <w:p w:rsidR="00B465E7" w:rsidRPr="00B465E7" w:rsidRDefault="002E6B4A" w:rsidP="002E6B4A">
      <w:pPr>
        <w:spacing w:after="200"/>
        <w:jc w:val="both"/>
        <w:rPr>
          <w:b/>
          <w:i/>
        </w:rPr>
      </w:pPr>
      <w:r w:rsidRPr="00B465E7">
        <w:rPr>
          <w:b/>
          <w:i/>
        </w:rPr>
        <w:t xml:space="preserve">Годовая бухгалтерская отчетность Эмитента за 2014 год с приложенным аудиторским заключением </w:t>
      </w:r>
      <w:r w:rsidR="00B465E7" w:rsidRPr="00B465E7">
        <w:rPr>
          <w:b/>
          <w:i/>
        </w:rPr>
        <w:t>была включена в ежеквартальный отчет за первый квартал 2015 года</w:t>
      </w:r>
    </w:p>
    <w:p w:rsidR="002E6B4A" w:rsidRPr="00B465E7" w:rsidRDefault="002E6B4A" w:rsidP="002E6B4A">
      <w:pPr>
        <w:spacing w:after="200"/>
        <w:jc w:val="both"/>
      </w:pPr>
      <w:r w:rsidRPr="00B465E7">
        <w:t>б) Годовая финансовая отчетность</w:t>
      </w:r>
      <w:r w:rsidRPr="00B465E7">
        <w:rPr>
          <w:bCs/>
          <w:iCs/>
        </w:rPr>
        <w:t xml:space="preserve"> эмитента за последний завершенный отчетный год</w:t>
      </w:r>
      <w:r w:rsidRPr="00B465E7">
        <w:t>, составленная в соответствии с Международными стандартами финансовой отчетности (МСФО) либо иными, отличными от МСФО, международно-признанными правилами.</w:t>
      </w:r>
    </w:p>
    <w:p w:rsidR="002E6B4A" w:rsidRPr="00B465E7" w:rsidRDefault="00B465E7" w:rsidP="002E6B4A">
      <w:pPr>
        <w:jc w:val="both"/>
        <w:rPr>
          <w:b/>
          <w:i/>
        </w:rPr>
      </w:pPr>
      <w:r w:rsidRPr="00B465E7">
        <w:rPr>
          <w:b/>
          <w:i/>
        </w:rPr>
        <w:t>Годовая финансовая отчетность</w:t>
      </w:r>
      <w:r w:rsidRPr="00B465E7">
        <w:rPr>
          <w:b/>
          <w:bCs/>
          <w:i/>
          <w:iCs/>
        </w:rPr>
        <w:t xml:space="preserve"> эмитента за 2014 г.</w:t>
      </w:r>
      <w:r w:rsidRPr="00B465E7">
        <w:rPr>
          <w:b/>
          <w:i/>
        </w:rPr>
        <w:t>, составленная в соответствии с Международными стандартами финансовой отчетности (МСФО) была включена в ежеквартальный отчет за 2 квартал 2015 г.</w:t>
      </w:r>
    </w:p>
    <w:p w:rsidR="002E6B4A" w:rsidRPr="00F41C6D" w:rsidRDefault="002E6B4A" w:rsidP="00F41C6D">
      <w:pPr>
        <w:pStyle w:val="2"/>
      </w:pPr>
      <w:bookmarkStart w:id="393" w:name="_Toc427259563"/>
      <w:bookmarkStart w:id="394" w:name="_Toc427312275"/>
      <w:bookmarkStart w:id="395" w:name="_Toc427312378"/>
      <w:bookmarkStart w:id="396" w:name="_Toc427312481"/>
      <w:bookmarkStart w:id="397" w:name="_Toc427315016"/>
      <w:bookmarkStart w:id="398" w:name="_Toc427333465"/>
      <w:bookmarkStart w:id="399" w:name="_Toc435099988"/>
      <w:bookmarkStart w:id="400" w:name="_Toc435100092"/>
      <w:bookmarkStart w:id="401" w:name="_Toc435202939"/>
      <w:bookmarkStart w:id="402" w:name="_Toc435203043"/>
      <w:r w:rsidRPr="00F41C6D">
        <w:t>7.2. Промежуточная бухгалтерская (финансовая) отчетность эмитента</w:t>
      </w:r>
      <w:bookmarkEnd w:id="393"/>
      <w:bookmarkEnd w:id="394"/>
      <w:bookmarkEnd w:id="395"/>
      <w:bookmarkEnd w:id="396"/>
      <w:bookmarkEnd w:id="397"/>
      <w:bookmarkEnd w:id="398"/>
      <w:bookmarkEnd w:id="399"/>
      <w:bookmarkEnd w:id="400"/>
      <w:bookmarkEnd w:id="401"/>
      <w:bookmarkEnd w:id="402"/>
    </w:p>
    <w:p w:rsidR="002E6B4A" w:rsidRPr="002E6B4A" w:rsidRDefault="002E6B4A" w:rsidP="002E6B4A"/>
    <w:p w:rsidR="002E6B4A" w:rsidRPr="002E6B4A" w:rsidRDefault="002E6B4A" w:rsidP="002E6B4A">
      <w:pPr>
        <w:spacing w:after="200"/>
        <w:jc w:val="both"/>
        <w:rPr>
          <w:bCs/>
          <w:iCs/>
        </w:rPr>
      </w:pPr>
      <w:r w:rsidRPr="002E6B4A">
        <w:rPr>
          <w:bCs/>
          <w:iCs/>
        </w:rPr>
        <w:t>а) Промежуточная бухгалтерская (финансовая) отчетность эмитента за отчетный период, состоящий из трех, шести или девяти месяцев текущего года,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
    <w:p w:rsidR="002E6B4A" w:rsidRPr="00B465E7" w:rsidRDefault="002E6B4A" w:rsidP="002E6B4A">
      <w:pPr>
        <w:spacing w:after="200"/>
        <w:jc w:val="both"/>
        <w:rPr>
          <w:b/>
          <w:i/>
        </w:rPr>
      </w:pPr>
      <w:r w:rsidRPr="00B465E7">
        <w:rPr>
          <w:b/>
          <w:i/>
        </w:rPr>
        <w:t xml:space="preserve">Бухгалтерская отчетность Эмитента </w:t>
      </w:r>
      <w:r w:rsidRPr="00B465E7">
        <w:rPr>
          <w:rFonts w:eastAsia="SimSun"/>
          <w:b/>
          <w:i/>
        </w:rPr>
        <w:t xml:space="preserve">по состоянию на 30.09.2015 г. </w:t>
      </w:r>
      <w:r w:rsidRPr="00B465E7">
        <w:rPr>
          <w:b/>
          <w:i/>
        </w:rPr>
        <w:t>включена в Приложение </w:t>
      </w:r>
      <w:r w:rsidR="00B465E7" w:rsidRPr="00B465E7">
        <w:rPr>
          <w:b/>
          <w:i/>
        </w:rPr>
        <w:t>1</w:t>
      </w:r>
      <w:r w:rsidRPr="00B465E7">
        <w:rPr>
          <w:b/>
          <w:i/>
        </w:rPr>
        <w:t xml:space="preserve"> к настоящему ежеквартальному отчету.</w:t>
      </w:r>
    </w:p>
    <w:p w:rsidR="002E6B4A" w:rsidRPr="002E6B4A" w:rsidRDefault="002E6B4A" w:rsidP="002E6B4A">
      <w:pPr>
        <w:spacing w:after="200"/>
        <w:jc w:val="both"/>
        <w:rPr>
          <w:bCs/>
          <w:iCs/>
        </w:rPr>
      </w:pPr>
      <w:r w:rsidRPr="002E6B4A">
        <w:rPr>
          <w:bCs/>
          <w:iCs/>
        </w:rPr>
        <w:t>б) Промежуточная финансовая отчетность, составленная в соответствии с Международными стандартами финансовой отчетности либо иными, отличными от МСФО, международно</w:t>
      </w:r>
      <w:r w:rsidR="00490F9F">
        <w:rPr>
          <w:bCs/>
          <w:iCs/>
        </w:rPr>
        <w:t>-</w:t>
      </w:r>
      <w:r w:rsidRPr="002E6B4A">
        <w:rPr>
          <w:bCs/>
          <w:iCs/>
        </w:rPr>
        <w:t>признанными правилами.</w:t>
      </w:r>
    </w:p>
    <w:p w:rsidR="00490F9F" w:rsidRPr="002E6B4A" w:rsidRDefault="00490F9F" w:rsidP="00490F9F">
      <w:pPr>
        <w:jc w:val="both"/>
        <w:rPr>
          <w:b/>
          <w:i/>
        </w:rPr>
      </w:pPr>
      <w:bookmarkStart w:id="403" w:name="_Toc427259564"/>
      <w:bookmarkStart w:id="404" w:name="_Toc427312276"/>
      <w:bookmarkStart w:id="405" w:name="_Toc427312379"/>
      <w:bookmarkStart w:id="406" w:name="_Toc427312482"/>
      <w:bookmarkStart w:id="407" w:name="_Toc427315017"/>
      <w:bookmarkStart w:id="408" w:name="_Toc427333466"/>
      <w:r w:rsidRPr="002E6B4A">
        <w:rPr>
          <w:rStyle w:val="Subst"/>
          <w:b w:val="0"/>
          <w:bCs/>
          <w:i w:val="0"/>
          <w:iCs/>
        </w:rPr>
        <w:t xml:space="preserve">В отчетном периоде эмитентом составлялась </w:t>
      </w:r>
      <w:r>
        <w:rPr>
          <w:rStyle w:val="Subst"/>
          <w:b w:val="0"/>
          <w:bCs/>
          <w:i w:val="0"/>
          <w:iCs/>
        </w:rPr>
        <w:t>промежуточная</w:t>
      </w:r>
      <w:r w:rsidRPr="002E6B4A">
        <w:rPr>
          <w:rStyle w:val="Subst"/>
          <w:b w:val="0"/>
          <w:bCs/>
          <w:i w:val="0"/>
          <w:iCs/>
        </w:rPr>
        <w:t xml:space="preserve"> бухгалтерская</w:t>
      </w:r>
      <w:r>
        <w:rPr>
          <w:rStyle w:val="Subst"/>
          <w:b w:val="0"/>
          <w:bCs/>
          <w:i w:val="0"/>
          <w:iCs/>
        </w:rPr>
        <w:t xml:space="preserve"> </w:t>
      </w:r>
      <w:r w:rsidRPr="002E6B4A">
        <w:rPr>
          <w:rStyle w:val="Subst"/>
          <w:b w:val="0"/>
          <w:bCs/>
          <w:i w:val="0"/>
          <w:iCs/>
        </w:rPr>
        <w:t>(финансовая) отчетность в соответствии с Международными стандартами финансовой отчетности либо Общепринятыми принципами бухгалтерского учета США</w:t>
      </w:r>
    </w:p>
    <w:p w:rsidR="00490F9F" w:rsidRPr="002E6B4A" w:rsidRDefault="00490F9F" w:rsidP="00490F9F">
      <w:pPr>
        <w:pStyle w:val="SubHeading"/>
        <w:jc w:val="both"/>
      </w:pPr>
      <w:r w:rsidRPr="002E6B4A">
        <w:t>Отчетный период</w:t>
      </w:r>
    </w:p>
    <w:p w:rsidR="00490F9F" w:rsidRPr="00490F9F" w:rsidRDefault="00490F9F" w:rsidP="00490F9F">
      <w:pPr>
        <w:ind w:left="200"/>
        <w:jc w:val="both"/>
        <w:rPr>
          <w:b/>
          <w:i/>
        </w:rPr>
      </w:pPr>
      <w:r w:rsidRPr="00490F9F">
        <w:rPr>
          <w:b/>
          <w:i/>
        </w:rPr>
        <w:t>6 месяцев 2015 г</w:t>
      </w:r>
    </w:p>
    <w:p w:rsidR="00490F9F" w:rsidRPr="00F41C6D" w:rsidRDefault="00490F9F" w:rsidP="00490F9F">
      <w:pPr>
        <w:jc w:val="both"/>
      </w:pPr>
      <w:r w:rsidRPr="002E6B4A">
        <w:t xml:space="preserve">Стандарты (правила), в соответствии с которыми составлена бухгалтерская (финансовая) отчетность, </w:t>
      </w:r>
      <w:r w:rsidRPr="00F41C6D">
        <w:t>раскрываемая в настоящем пункте ежеквартального отчета</w:t>
      </w:r>
    </w:p>
    <w:p w:rsidR="00490F9F" w:rsidRPr="00F41C6D" w:rsidRDefault="00490F9F" w:rsidP="00490F9F">
      <w:pPr>
        <w:jc w:val="both"/>
      </w:pPr>
      <w:r w:rsidRPr="00F41C6D">
        <w:rPr>
          <w:rStyle w:val="Subst"/>
          <w:bCs/>
          <w:iCs/>
        </w:rPr>
        <w:t>МСФО</w:t>
      </w:r>
    </w:p>
    <w:p w:rsidR="00490F9F" w:rsidRPr="00F41C6D" w:rsidRDefault="00490F9F" w:rsidP="00490F9F">
      <w:pPr>
        <w:jc w:val="both"/>
        <w:rPr>
          <w:rStyle w:val="Subst"/>
          <w:b w:val="0"/>
          <w:bCs/>
          <w:i w:val="0"/>
          <w:iCs/>
        </w:rPr>
      </w:pPr>
      <w:r w:rsidRPr="00F41C6D">
        <w:rPr>
          <w:rStyle w:val="Subst"/>
          <w:b w:val="0"/>
          <w:bCs/>
          <w:i w:val="0"/>
          <w:iCs/>
        </w:rPr>
        <w:t xml:space="preserve">Информация приводится в приложении № </w:t>
      </w:r>
      <w:r w:rsidR="00F41C6D">
        <w:rPr>
          <w:rStyle w:val="Subst"/>
          <w:b w:val="0"/>
          <w:bCs/>
          <w:i w:val="0"/>
          <w:iCs/>
        </w:rPr>
        <w:t>2</w:t>
      </w:r>
      <w:r w:rsidRPr="00F41C6D">
        <w:rPr>
          <w:rStyle w:val="Subst"/>
          <w:b w:val="0"/>
          <w:bCs/>
          <w:i w:val="0"/>
          <w:iCs/>
        </w:rPr>
        <w:t xml:space="preserve"> к настоящему ежеквартальному отчету</w:t>
      </w:r>
    </w:p>
    <w:p w:rsidR="002E6B4A" w:rsidRPr="00F41C6D" w:rsidRDefault="002E6B4A" w:rsidP="00F41C6D">
      <w:pPr>
        <w:pStyle w:val="2"/>
      </w:pPr>
      <w:bookmarkStart w:id="409" w:name="_Toc435099989"/>
      <w:bookmarkStart w:id="410" w:name="_Toc435100093"/>
      <w:bookmarkStart w:id="411" w:name="_Toc435202940"/>
      <w:bookmarkStart w:id="412" w:name="_Toc435203044"/>
      <w:r w:rsidRPr="00F41C6D">
        <w:t>7.3. Консолидированная финансовая отчетность эмитента</w:t>
      </w:r>
      <w:bookmarkEnd w:id="403"/>
      <w:bookmarkEnd w:id="404"/>
      <w:bookmarkEnd w:id="405"/>
      <w:bookmarkEnd w:id="406"/>
      <w:bookmarkEnd w:id="407"/>
      <w:bookmarkEnd w:id="408"/>
      <w:bookmarkEnd w:id="409"/>
      <w:bookmarkEnd w:id="410"/>
      <w:bookmarkEnd w:id="411"/>
      <w:bookmarkEnd w:id="412"/>
    </w:p>
    <w:p w:rsidR="002E6B4A" w:rsidRPr="00F41C6D" w:rsidRDefault="002E6B4A" w:rsidP="002E6B4A"/>
    <w:p w:rsidR="002E6B4A" w:rsidRPr="00F41C6D" w:rsidRDefault="002E6B4A" w:rsidP="002E6B4A">
      <w:pPr>
        <w:spacing w:after="200"/>
        <w:jc w:val="both"/>
        <w:rPr>
          <w:bCs/>
          <w:iCs/>
        </w:rPr>
      </w:pPr>
      <w:r w:rsidRPr="00F41C6D">
        <w:rPr>
          <w:bCs/>
          <w:iCs/>
        </w:rPr>
        <w:t xml:space="preserve">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w:t>
      </w:r>
    </w:p>
    <w:p w:rsidR="00F41C6D" w:rsidRPr="00F41C6D" w:rsidRDefault="00F41C6D" w:rsidP="00F41C6D">
      <w:pPr>
        <w:jc w:val="both"/>
        <w:rPr>
          <w:b/>
          <w:i/>
        </w:rPr>
      </w:pPr>
      <w:r w:rsidRPr="00F41C6D">
        <w:rPr>
          <w:b/>
          <w:i/>
        </w:rPr>
        <w:t>Годовая финансовая отчетность</w:t>
      </w:r>
      <w:r w:rsidRPr="00F41C6D">
        <w:rPr>
          <w:b/>
          <w:bCs/>
          <w:i/>
          <w:iCs/>
        </w:rPr>
        <w:t xml:space="preserve"> эмитента за 2014 г.</w:t>
      </w:r>
      <w:r w:rsidRPr="00F41C6D">
        <w:rPr>
          <w:b/>
          <w:i/>
        </w:rPr>
        <w:t>, составленная в соответствии с Международными стандартами финансовой отчетности (МСФО) была включена в ежеквартальный отчет за 2 квартал 2015 г.</w:t>
      </w:r>
    </w:p>
    <w:p w:rsidR="00B465E7" w:rsidRPr="00F41C6D" w:rsidRDefault="00B465E7" w:rsidP="00B465E7">
      <w:pPr>
        <w:spacing w:after="200"/>
        <w:jc w:val="both"/>
        <w:rPr>
          <w:bCs/>
          <w:iCs/>
        </w:rPr>
      </w:pPr>
      <w:r w:rsidRPr="00F41C6D">
        <w:rPr>
          <w:bCs/>
          <w:iCs/>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w:t>
      </w:r>
    </w:p>
    <w:p w:rsidR="00B465E7" w:rsidRPr="00F41C6D" w:rsidRDefault="00F41C6D" w:rsidP="00B465E7">
      <w:pPr>
        <w:spacing w:after="200"/>
        <w:jc w:val="both"/>
        <w:rPr>
          <w:b/>
          <w:bCs/>
          <w:i/>
          <w:iCs/>
        </w:rPr>
      </w:pPr>
      <w:r w:rsidRPr="00F41C6D">
        <w:rPr>
          <w:b/>
          <w:i/>
        </w:rPr>
        <w:lastRenderedPageBreak/>
        <w:t>П</w:t>
      </w:r>
      <w:r w:rsidR="00B465E7" w:rsidRPr="00F41C6D">
        <w:rPr>
          <w:b/>
          <w:i/>
        </w:rPr>
        <w:t>ромежуточн</w:t>
      </w:r>
      <w:r w:rsidRPr="00F41C6D">
        <w:rPr>
          <w:b/>
          <w:i/>
        </w:rPr>
        <w:t>ая</w:t>
      </w:r>
      <w:r w:rsidR="00B465E7" w:rsidRPr="00F41C6D">
        <w:rPr>
          <w:b/>
          <w:i/>
        </w:rPr>
        <w:t xml:space="preserve"> консолидированн</w:t>
      </w:r>
      <w:r w:rsidRPr="00F41C6D">
        <w:rPr>
          <w:b/>
          <w:i/>
        </w:rPr>
        <w:t>ая</w:t>
      </w:r>
      <w:r w:rsidR="00B465E7" w:rsidRPr="00F41C6D">
        <w:rPr>
          <w:b/>
          <w:i/>
        </w:rPr>
        <w:t xml:space="preserve"> финансов</w:t>
      </w:r>
      <w:r w:rsidRPr="00F41C6D">
        <w:rPr>
          <w:b/>
          <w:i/>
        </w:rPr>
        <w:t>ая</w:t>
      </w:r>
      <w:r w:rsidR="00B465E7" w:rsidRPr="00F41C6D">
        <w:rPr>
          <w:b/>
          <w:i/>
        </w:rPr>
        <w:t xml:space="preserve"> отчетность, </w:t>
      </w:r>
      <w:r w:rsidR="00B465E7" w:rsidRPr="00F41C6D">
        <w:rPr>
          <w:b/>
          <w:bCs/>
          <w:i/>
          <w:iCs/>
        </w:rPr>
        <w:t>за отчетный период, состоящий из шести месяцев текущего года, в соответствии с Федеральным законом от 27.07.2010 № 208-ФЗ «О консолидированной финансовой отчетности»</w:t>
      </w:r>
      <w:r w:rsidRPr="00F41C6D">
        <w:rPr>
          <w:b/>
          <w:bCs/>
          <w:i/>
          <w:iCs/>
        </w:rPr>
        <w:t>, приводится в приложении № 2 к настоящему ежеквартальному отчету</w:t>
      </w:r>
      <w:r w:rsidR="00B465E7" w:rsidRPr="00F41C6D">
        <w:rPr>
          <w:b/>
          <w:bCs/>
          <w:i/>
          <w:iCs/>
        </w:rPr>
        <w:t>.</w:t>
      </w:r>
    </w:p>
    <w:p w:rsidR="00B465E7" w:rsidRPr="00F41C6D" w:rsidRDefault="00B465E7" w:rsidP="00B465E7">
      <w:pPr>
        <w:spacing w:after="200"/>
        <w:jc w:val="both"/>
        <w:rPr>
          <w:bCs/>
          <w:iCs/>
        </w:rPr>
      </w:pPr>
      <w:r w:rsidRPr="00F41C6D">
        <w:rPr>
          <w:bCs/>
          <w:iCs/>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а если в отношении нее проведен аудит - вместе с соответствующим аудиторским заключением. </w:t>
      </w:r>
    </w:p>
    <w:p w:rsidR="00B465E7" w:rsidRPr="00F41C6D" w:rsidRDefault="00B465E7" w:rsidP="00B465E7">
      <w:pPr>
        <w:spacing w:after="200"/>
        <w:jc w:val="both"/>
        <w:rPr>
          <w:b/>
          <w:bCs/>
          <w:i/>
          <w:iCs/>
        </w:rPr>
      </w:pPr>
      <w:r w:rsidRPr="00F41C6D">
        <w:rPr>
          <w:b/>
          <w:i/>
        </w:rPr>
        <w:t xml:space="preserve">Эмитент не составляет промежуточную консолидированную финансовую отчетность, </w:t>
      </w:r>
      <w:r w:rsidRPr="00F41C6D">
        <w:rPr>
          <w:b/>
          <w:bCs/>
          <w:i/>
          <w:iCs/>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B5124C" w:rsidRDefault="00B5124C">
      <w:pPr>
        <w:pStyle w:val="2"/>
      </w:pPr>
      <w:bookmarkStart w:id="413" w:name="_Toc435099990"/>
      <w:bookmarkStart w:id="414" w:name="_Toc435100094"/>
      <w:bookmarkStart w:id="415" w:name="_Toc435202941"/>
      <w:bookmarkStart w:id="416" w:name="_Toc435203045"/>
      <w:r>
        <w:t>7.4. Сведения об учетной политике эмитента</w:t>
      </w:r>
      <w:bookmarkEnd w:id="413"/>
      <w:bookmarkEnd w:id="414"/>
      <w:bookmarkEnd w:id="415"/>
      <w:bookmarkEnd w:id="416"/>
    </w:p>
    <w:p w:rsidR="00B5124C" w:rsidRDefault="00490F9F" w:rsidP="00490F9F">
      <w:pPr>
        <w:ind w:left="200"/>
        <w:jc w:val="both"/>
        <w:rPr>
          <w:rStyle w:val="Subst"/>
          <w:bCs/>
          <w:iCs/>
        </w:rPr>
      </w:pPr>
      <w:r>
        <w:rPr>
          <w:rStyle w:val="Subst"/>
          <w:bCs/>
          <w:iCs/>
        </w:rPr>
        <w:t xml:space="preserve">В отчетном квартале были внесены изменения в учетную политику Эмитента. </w:t>
      </w:r>
      <w:r w:rsidR="00B5124C">
        <w:rPr>
          <w:rStyle w:val="Subst"/>
          <w:bCs/>
          <w:iCs/>
        </w:rPr>
        <w:t>Информация</w:t>
      </w:r>
      <w:r>
        <w:rPr>
          <w:rStyle w:val="Subst"/>
          <w:bCs/>
          <w:iCs/>
        </w:rPr>
        <w:t xml:space="preserve"> об изменениях</w:t>
      </w:r>
      <w:r w:rsidR="00B5124C">
        <w:rPr>
          <w:rStyle w:val="Subst"/>
          <w:bCs/>
          <w:iCs/>
        </w:rPr>
        <w:t xml:space="preserve"> приводится в приложении </w:t>
      </w:r>
      <w:r>
        <w:rPr>
          <w:rStyle w:val="Subst"/>
          <w:bCs/>
          <w:iCs/>
        </w:rPr>
        <w:t xml:space="preserve">№ </w:t>
      </w:r>
      <w:r w:rsidR="00F41C6D">
        <w:rPr>
          <w:rStyle w:val="Subst"/>
          <w:bCs/>
          <w:iCs/>
        </w:rPr>
        <w:t>3</w:t>
      </w:r>
      <w:r>
        <w:rPr>
          <w:rStyle w:val="Subst"/>
          <w:bCs/>
          <w:iCs/>
        </w:rPr>
        <w:t xml:space="preserve"> </w:t>
      </w:r>
      <w:r w:rsidR="00B5124C">
        <w:rPr>
          <w:rStyle w:val="Subst"/>
          <w:bCs/>
          <w:iCs/>
        </w:rPr>
        <w:t>к настоящему ежеквартальному отчету</w:t>
      </w:r>
    </w:p>
    <w:p w:rsidR="00B5124C" w:rsidRDefault="00B5124C">
      <w:pPr>
        <w:pStyle w:val="2"/>
      </w:pPr>
      <w:bookmarkStart w:id="417" w:name="_Toc435099991"/>
      <w:bookmarkStart w:id="418" w:name="_Toc435100095"/>
      <w:bookmarkStart w:id="419" w:name="_Toc435202942"/>
      <w:bookmarkStart w:id="420" w:name="_Toc435203046"/>
      <w:r>
        <w:t>7.5. Сведения об общей сумме экспорта, а также о доле, которую составляет экспорт в общем объеме продаж</w:t>
      </w:r>
      <w:bookmarkEnd w:id="417"/>
      <w:bookmarkEnd w:id="418"/>
      <w:bookmarkEnd w:id="419"/>
      <w:bookmarkEnd w:id="420"/>
    </w:p>
    <w:p w:rsidR="00B5124C" w:rsidRDefault="00B5124C" w:rsidP="00490F9F">
      <w:pPr>
        <w:ind w:left="200"/>
        <w:jc w:val="both"/>
      </w:pPr>
      <w:r>
        <w:rPr>
          <w:rStyle w:val="Subst"/>
          <w:bCs/>
          <w:iCs/>
        </w:rPr>
        <w:t>Эмитент не осуществляет экспорт продукции (товаров, работ, услуг)</w:t>
      </w:r>
    </w:p>
    <w:p w:rsidR="00B5124C" w:rsidRDefault="00B5124C">
      <w:pPr>
        <w:pStyle w:val="2"/>
      </w:pPr>
      <w:bookmarkStart w:id="421" w:name="_Toc435099992"/>
      <w:bookmarkStart w:id="422" w:name="_Toc435100096"/>
      <w:bookmarkStart w:id="423" w:name="_Toc435202943"/>
      <w:bookmarkStart w:id="424" w:name="_Toc435203047"/>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421"/>
      <w:bookmarkEnd w:id="422"/>
      <w:bookmarkEnd w:id="423"/>
      <w:bookmarkEnd w:id="424"/>
    </w:p>
    <w:p w:rsidR="00B5124C" w:rsidRDefault="00B5124C" w:rsidP="00490F9F">
      <w:pPr>
        <w:pStyle w:val="SubHeading"/>
        <w:ind w:left="200"/>
        <w:jc w:val="both"/>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B5124C" w:rsidRPr="007907B3" w:rsidRDefault="00B5124C" w:rsidP="00490F9F">
      <w:pPr>
        <w:ind w:left="400"/>
        <w:jc w:val="both"/>
      </w:pPr>
      <w:r>
        <w:t xml:space="preserve">Содержание </w:t>
      </w:r>
      <w:r w:rsidRPr="007907B3">
        <w:t>изменения:</w:t>
      </w:r>
      <w:r w:rsidRPr="007907B3">
        <w:rPr>
          <w:rStyle w:val="Subst"/>
          <w:bCs/>
          <w:iCs/>
        </w:rPr>
        <w:t xml:space="preserve"> Выбытие из состава имущества эмитента</w:t>
      </w:r>
    </w:p>
    <w:p w:rsidR="00B5124C" w:rsidRPr="007907B3" w:rsidRDefault="00B5124C" w:rsidP="00490F9F">
      <w:pPr>
        <w:ind w:left="400"/>
        <w:jc w:val="both"/>
      </w:pPr>
      <w:r w:rsidRPr="007907B3">
        <w:t>Вид имущества (объекта недвижимого имущества), которое выбыло из состава (приобретено в состав) имущества эмитента:</w:t>
      </w:r>
      <w:r w:rsidRPr="00F544DF">
        <w:rPr>
          <w:rStyle w:val="Subst"/>
          <w:bCs/>
          <w:iCs/>
        </w:rPr>
        <w:t xml:space="preserve"> Эмитент передает в уставный капитал дочернего общества </w:t>
      </w:r>
      <w:r w:rsidR="007907B3" w:rsidRPr="002726D0">
        <w:rPr>
          <w:rStyle w:val="Subst"/>
          <w:bCs/>
          <w:iCs/>
        </w:rPr>
        <w:t xml:space="preserve">7 </w:t>
      </w:r>
      <w:r w:rsidRPr="007907B3">
        <w:rPr>
          <w:rStyle w:val="Subst"/>
          <w:bCs/>
          <w:iCs/>
        </w:rPr>
        <w:t>строений</w:t>
      </w:r>
    </w:p>
    <w:p w:rsidR="00B5124C" w:rsidRPr="00F544DF" w:rsidRDefault="00B5124C" w:rsidP="00490F9F">
      <w:pPr>
        <w:ind w:left="400"/>
        <w:jc w:val="both"/>
      </w:pPr>
      <w:r w:rsidRPr="007907B3">
        <w:t>Краткое описание имущества (объекта недвижи</w:t>
      </w:r>
      <w:r w:rsidRPr="00F544DF">
        <w:t>мого имущества), которое выбыло из состава (приобретено в состав) имущества эмитента:</w:t>
      </w:r>
      <w:r w:rsidR="0067734B">
        <w:t xml:space="preserve"> </w:t>
      </w:r>
      <w:r w:rsidR="0067734B" w:rsidRPr="005F61D6">
        <w:rPr>
          <w:b/>
          <w:i/>
        </w:rPr>
        <w:t>Нежилые здания</w:t>
      </w:r>
      <w:r w:rsidR="0067734B" w:rsidRPr="005F61D6">
        <w:rPr>
          <w:b/>
          <w:i/>
          <w:iCs/>
        </w:rPr>
        <w:t>, адрес (местонахождение) объекта: г. Москва, ул. Золоторожский Вал, д. 11, стр.24, стр. 49, стр. 60, стр. 76, стр. 77, стр. 78, стр. 79</w:t>
      </w:r>
    </w:p>
    <w:p w:rsidR="00B5124C" w:rsidRPr="0067734B" w:rsidRDefault="00B5124C" w:rsidP="00490F9F">
      <w:pPr>
        <w:ind w:left="400"/>
        <w:jc w:val="both"/>
        <w:rPr>
          <w:b/>
          <w:i/>
        </w:rPr>
      </w:pPr>
      <w:r w:rsidRPr="001641DF">
        <w:t>Основание для изменения:</w:t>
      </w:r>
      <w:r w:rsidR="0067734B">
        <w:t xml:space="preserve"> </w:t>
      </w:r>
      <w:r w:rsidR="0067734B" w:rsidRPr="0067734B">
        <w:rPr>
          <w:b/>
          <w:i/>
        </w:rPr>
        <w:t>Решение об увеличении уставного капитала ООО «СиМ-Медиа»</w:t>
      </w:r>
    </w:p>
    <w:p w:rsidR="00B5124C" w:rsidRPr="00F544DF" w:rsidRDefault="00B5124C" w:rsidP="00490F9F">
      <w:pPr>
        <w:ind w:left="400"/>
        <w:jc w:val="both"/>
      </w:pPr>
      <w:r w:rsidRPr="002726D0">
        <w:t>Дата наступления изменения:</w:t>
      </w:r>
      <w:r w:rsidRPr="002726D0">
        <w:rPr>
          <w:rStyle w:val="Subst"/>
          <w:bCs/>
          <w:iCs/>
        </w:rPr>
        <w:t xml:space="preserve"> </w:t>
      </w:r>
      <w:r w:rsidR="00F544DF" w:rsidRPr="002726D0">
        <w:rPr>
          <w:rStyle w:val="Subst"/>
          <w:bCs/>
          <w:iCs/>
        </w:rPr>
        <w:t>0</w:t>
      </w:r>
      <w:r w:rsidR="00F544DF">
        <w:rPr>
          <w:rStyle w:val="Subst"/>
          <w:bCs/>
          <w:iCs/>
        </w:rPr>
        <w:t>2.04</w:t>
      </w:r>
      <w:r w:rsidRPr="00F544DF">
        <w:rPr>
          <w:rStyle w:val="Subst"/>
          <w:bCs/>
          <w:iCs/>
        </w:rPr>
        <w:t>.2015</w:t>
      </w:r>
    </w:p>
    <w:p w:rsidR="00B5124C" w:rsidRPr="002726D0" w:rsidRDefault="00B5124C" w:rsidP="00490F9F">
      <w:pPr>
        <w:ind w:left="400"/>
        <w:jc w:val="both"/>
      </w:pPr>
      <w:r w:rsidRPr="001641DF">
        <w:t>Балансовая стоимость выбывшего имущества:</w:t>
      </w:r>
      <w:r w:rsidRPr="002726D0">
        <w:rPr>
          <w:rStyle w:val="Subst"/>
          <w:bCs/>
          <w:iCs/>
        </w:rPr>
        <w:t xml:space="preserve"> 89 535 473.59</w:t>
      </w:r>
    </w:p>
    <w:p w:rsidR="00B5124C" w:rsidRPr="002726D0" w:rsidRDefault="00B5124C" w:rsidP="00490F9F">
      <w:pPr>
        <w:ind w:left="400"/>
        <w:jc w:val="both"/>
      </w:pPr>
      <w:r w:rsidRPr="002726D0">
        <w:t>Единица измерения:</w:t>
      </w:r>
      <w:r w:rsidRPr="002726D0">
        <w:rPr>
          <w:rStyle w:val="Subst"/>
          <w:bCs/>
          <w:iCs/>
        </w:rPr>
        <w:t xml:space="preserve"> руб.</w:t>
      </w:r>
    </w:p>
    <w:p w:rsidR="00B5124C" w:rsidRPr="00F544DF" w:rsidRDefault="00B5124C" w:rsidP="00490F9F">
      <w:pPr>
        <w:ind w:left="400"/>
        <w:jc w:val="both"/>
      </w:pPr>
      <w:r w:rsidRPr="002726D0">
        <w:t>Цена отчуждения имущества:</w:t>
      </w:r>
      <w:r w:rsidR="007907B3" w:rsidRPr="002726D0">
        <w:t xml:space="preserve"> </w:t>
      </w:r>
      <w:r w:rsidR="007907B3" w:rsidRPr="002726D0">
        <w:rPr>
          <w:b/>
          <w:i/>
        </w:rPr>
        <w:t>431</w:t>
      </w:r>
      <w:r w:rsidR="007907B3" w:rsidRPr="002726D0">
        <w:rPr>
          <w:b/>
          <w:i/>
          <w:lang w:val="en-US"/>
        </w:rPr>
        <w:t> </w:t>
      </w:r>
      <w:r w:rsidR="007907B3" w:rsidRPr="002726D0">
        <w:rPr>
          <w:b/>
          <w:i/>
        </w:rPr>
        <w:t>705 606</w:t>
      </w:r>
    </w:p>
    <w:p w:rsidR="00B5124C" w:rsidRDefault="00B5124C" w:rsidP="00490F9F">
      <w:pPr>
        <w:ind w:left="400"/>
        <w:jc w:val="both"/>
      </w:pPr>
      <w:r w:rsidRPr="007907B3">
        <w:t>Единица измерения:</w:t>
      </w:r>
      <w:r w:rsidRPr="00F544DF">
        <w:rPr>
          <w:rStyle w:val="Subst"/>
          <w:bCs/>
          <w:iCs/>
        </w:rPr>
        <w:t xml:space="preserve"> тыс. руб.</w:t>
      </w:r>
    </w:p>
    <w:p w:rsidR="00B5124C" w:rsidRDefault="00B5124C">
      <w:pPr>
        <w:ind w:left="400"/>
      </w:pPr>
    </w:p>
    <w:p w:rsidR="00B5124C" w:rsidRDefault="00B5124C">
      <w:pPr>
        <w:pStyle w:val="2"/>
      </w:pPr>
      <w:bookmarkStart w:id="425" w:name="_Toc435099993"/>
      <w:bookmarkStart w:id="426" w:name="_Toc435100097"/>
      <w:bookmarkStart w:id="427" w:name="_Toc435202944"/>
      <w:bookmarkStart w:id="428" w:name="_Toc435203048"/>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425"/>
      <w:bookmarkEnd w:id="426"/>
      <w:bookmarkEnd w:id="427"/>
      <w:bookmarkEnd w:id="428"/>
    </w:p>
    <w:p w:rsidR="00490F9F" w:rsidRPr="00490F9F" w:rsidRDefault="00B5124C" w:rsidP="00490F9F">
      <w:pPr>
        <w:ind w:firstLine="539"/>
        <w:jc w:val="both"/>
      </w:pPr>
      <w:r>
        <w:rPr>
          <w:rStyle w:val="Subst"/>
          <w:bCs/>
          <w:iCs/>
        </w:rPr>
        <w:br/>
      </w:r>
      <w:r w:rsidR="00490F9F" w:rsidRPr="00490F9F">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санкций) в случае, если такое участие может существенно отразиться на финансово-хозяйственной деятельности эмитента, за период с даты начала последнего завершенного финансового года и до даты окончания отчетного квартала.</w:t>
      </w:r>
    </w:p>
    <w:p w:rsidR="00490F9F" w:rsidRPr="00490F9F" w:rsidRDefault="00490F9F" w:rsidP="00490F9F">
      <w:pPr>
        <w:ind w:firstLine="539"/>
        <w:jc w:val="both"/>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5"/>
        <w:gridCol w:w="1276"/>
        <w:gridCol w:w="1843"/>
        <w:gridCol w:w="2693"/>
      </w:tblGrid>
      <w:tr w:rsidR="00490F9F" w:rsidRPr="00490F9F" w:rsidTr="00F83364">
        <w:tc>
          <w:tcPr>
            <w:tcW w:w="2943" w:type="dxa"/>
          </w:tcPr>
          <w:p w:rsidR="00490F9F" w:rsidRPr="00490F9F" w:rsidRDefault="00490F9F" w:rsidP="00F83364">
            <w:pPr>
              <w:autoSpaceDE/>
              <w:autoSpaceDN/>
              <w:spacing w:after="200" w:line="276" w:lineRule="auto"/>
              <w:jc w:val="both"/>
              <w:rPr>
                <w:b/>
                <w:i/>
                <w:lang w:eastAsia="en-US"/>
              </w:rPr>
            </w:pPr>
            <w:bookmarkStart w:id="429" w:name="Par4224"/>
            <w:bookmarkEnd w:id="429"/>
            <w:r w:rsidRPr="00490F9F">
              <w:rPr>
                <w:b/>
                <w:i/>
                <w:lang w:eastAsia="en-US"/>
              </w:rPr>
              <w:t>Истец</w:t>
            </w:r>
          </w:p>
        </w:tc>
        <w:tc>
          <w:tcPr>
            <w:tcW w:w="1275" w:type="dxa"/>
          </w:tcPr>
          <w:p w:rsidR="00490F9F" w:rsidRPr="00490F9F" w:rsidRDefault="00490F9F" w:rsidP="00F83364">
            <w:pPr>
              <w:autoSpaceDE/>
              <w:autoSpaceDN/>
              <w:spacing w:after="200" w:line="276" w:lineRule="auto"/>
              <w:jc w:val="both"/>
              <w:rPr>
                <w:b/>
                <w:i/>
                <w:lang w:eastAsia="en-US"/>
              </w:rPr>
            </w:pPr>
            <w:r w:rsidRPr="00490F9F">
              <w:rPr>
                <w:b/>
                <w:i/>
                <w:lang w:eastAsia="en-US"/>
              </w:rPr>
              <w:t>Ответчик</w:t>
            </w:r>
          </w:p>
        </w:tc>
        <w:tc>
          <w:tcPr>
            <w:tcW w:w="1276" w:type="dxa"/>
          </w:tcPr>
          <w:p w:rsidR="00490F9F" w:rsidRPr="00490F9F" w:rsidRDefault="00490F9F" w:rsidP="00F83364">
            <w:pPr>
              <w:autoSpaceDE/>
              <w:autoSpaceDN/>
              <w:spacing w:after="200" w:line="276" w:lineRule="auto"/>
              <w:jc w:val="both"/>
              <w:rPr>
                <w:b/>
                <w:i/>
                <w:lang w:eastAsia="en-US"/>
              </w:rPr>
            </w:pPr>
            <w:r w:rsidRPr="00490F9F">
              <w:rPr>
                <w:b/>
                <w:i/>
                <w:lang w:eastAsia="en-US"/>
              </w:rPr>
              <w:t>Сумма иска/санкции,руб.</w:t>
            </w:r>
          </w:p>
        </w:tc>
        <w:tc>
          <w:tcPr>
            <w:tcW w:w="1843" w:type="dxa"/>
          </w:tcPr>
          <w:p w:rsidR="00490F9F" w:rsidRPr="00490F9F" w:rsidRDefault="00490F9F" w:rsidP="00F83364">
            <w:pPr>
              <w:autoSpaceDE/>
              <w:autoSpaceDN/>
              <w:spacing w:after="200" w:line="276" w:lineRule="auto"/>
              <w:jc w:val="both"/>
              <w:rPr>
                <w:b/>
                <w:i/>
                <w:lang w:eastAsia="en-US"/>
              </w:rPr>
            </w:pPr>
            <w:r w:rsidRPr="00490F9F">
              <w:rPr>
                <w:b/>
                <w:i/>
                <w:lang w:eastAsia="en-US"/>
              </w:rPr>
              <w:t>Наименование судебного/ административного органа</w:t>
            </w:r>
          </w:p>
        </w:tc>
        <w:tc>
          <w:tcPr>
            <w:tcW w:w="2693" w:type="dxa"/>
          </w:tcPr>
          <w:p w:rsidR="00490F9F" w:rsidRPr="00490F9F" w:rsidRDefault="00490F9F" w:rsidP="00F83364">
            <w:pPr>
              <w:autoSpaceDE/>
              <w:autoSpaceDN/>
              <w:spacing w:after="200" w:line="276" w:lineRule="auto"/>
              <w:jc w:val="both"/>
              <w:rPr>
                <w:b/>
                <w:i/>
                <w:lang w:eastAsia="en-US"/>
              </w:rPr>
            </w:pPr>
            <w:r w:rsidRPr="00490F9F">
              <w:rPr>
                <w:b/>
                <w:i/>
                <w:lang w:eastAsia="en-US"/>
              </w:rPr>
              <w:t>Дата вынесения решения судебным/ административным органом</w:t>
            </w:r>
          </w:p>
        </w:tc>
      </w:tr>
      <w:tr w:rsidR="00490F9F" w:rsidRPr="00490F9F" w:rsidTr="00F83364">
        <w:tc>
          <w:tcPr>
            <w:tcW w:w="2943" w:type="dxa"/>
          </w:tcPr>
          <w:p w:rsidR="00490F9F" w:rsidRPr="00490F9F" w:rsidRDefault="00490F9F" w:rsidP="00F83364">
            <w:pPr>
              <w:autoSpaceDE/>
              <w:autoSpaceDN/>
              <w:spacing w:after="200" w:line="276" w:lineRule="auto"/>
              <w:jc w:val="both"/>
              <w:rPr>
                <w:lang w:eastAsia="en-US"/>
              </w:rPr>
            </w:pPr>
            <w:r w:rsidRPr="00490F9F">
              <w:rPr>
                <w:lang w:eastAsia="en-US"/>
              </w:rPr>
              <w:lastRenderedPageBreak/>
              <w:t>ЗАО «ПИК»</w:t>
            </w:r>
          </w:p>
        </w:tc>
        <w:tc>
          <w:tcPr>
            <w:tcW w:w="1275" w:type="dxa"/>
          </w:tcPr>
          <w:p w:rsidR="00490F9F" w:rsidRPr="00490F9F" w:rsidRDefault="00490F9F" w:rsidP="00F83364">
            <w:pPr>
              <w:autoSpaceDE/>
              <w:autoSpaceDN/>
              <w:spacing w:after="200" w:line="276" w:lineRule="auto"/>
              <w:jc w:val="both"/>
              <w:rPr>
                <w:lang w:eastAsia="en-US"/>
              </w:rPr>
            </w:pPr>
            <w:r w:rsidRPr="00490F9F">
              <w:rPr>
                <w:lang w:eastAsia="en-US"/>
              </w:rPr>
              <w:t>ОАО "СиМ</w:t>
            </w:r>
            <w:r w:rsidR="00D85101">
              <w:rPr>
                <w:lang w:eastAsia="en-US"/>
              </w:rPr>
              <w:t xml:space="preserve"> </w:t>
            </w:r>
            <w:r w:rsidRPr="00490F9F">
              <w:rPr>
                <w:lang w:eastAsia="en-US"/>
              </w:rPr>
              <w:t>СТ"</w:t>
            </w:r>
          </w:p>
        </w:tc>
        <w:tc>
          <w:tcPr>
            <w:tcW w:w="1276" w:type="dxa"/>
          </w:tcPr>
          <w:p w:rsidR="00490F9F" w:rsidRPr="00490F9F" w:rsidRDefault="00490F9F" w:rsidP="00F83364">
            <w:pPr>
              <w:autoSpaceDE/>
              <w:autoSpaceDN/>
              <w:spacing w:after="200" w:line="276" w:lineRule="auto"/>
              <w:jc w:val="both"/>
              <w:rPr>
                <w:lang w:eastAsia="en-US"/>
              </w:rPr>
            </w:pPr>
            <w:r w:rsidRPr="00490F9F">
              <w:rPr>
                <w:lang w:eastAsia="en-US"/>
              </w:rPr>
              <w:t xml:space="preserve">75 150 220,16 </w:t>
            </w:r>
          </w:p>
        </w:tc>
        <w:tc>
          <w:tcPr>
            <w:tcW w:w="1843" w:type="dxa"/>
          </w:tcPr>
          <w:p w:rsidR="00490F9F" w:rsidRPr="00490F9F" w:rsidRDefault="00490F9F" w:rsidP="00F83364">
            <w:pPr>
              <w:autoSpaceDE/>
              <w:autoSpaceDN/>
              <w:spacing w:after="200" w:line="276" w:lineRule="auto"/>
              <w:jc w:val="both"/>
              <w:rPr>
                <w:lang w:eastAsia="en-US"/>
              </w:rPr>
            </w:pPr>
            <w:r w:rsidRPr="00490F9F">
              <w:rPr>
                <w:lang w:eastAsia="en-US"/>
              </w:rPr>
              <w:t>10 Арбитражный апелляционный суда (Дело А41-64775/2013 )</w:t>
            </w:r>
          </w:p>
        </w:tc>
        <w:tc>
          <w:tcPr>
            <w:tcW w:w="2693" w:type="dxa"/>
          </w:tcPr>
          <w:p w:rsidR="00490F9F" w:rsidRPr="00490F9F" w:rsidRDefault="00490F9F" w:rsidP="00F83364">
            <w:pPr>
              <w:autoSpaceDE/>
              <w:autoSpaceDN/>
              <w:spacing w:after="200" w:line="276" w:lineRule="auto"/>
              <w:jc w:val="both"/>
              <w:rPr>
                <w:lang w:eastAsia="en-US"/>
              </w:rPr>
            </w:pPr>
            <w:r w:rsidRPr="00490F9F">
              <w:rPr>
                <w:lang w:eastAsia="en-US"/>
              </w:rPr>
              <w:t>Отказано в удовлетворении требований постановлением 10 Арбитражного апелляционного суда от 27.05.2014.</w:t>
            </w:r>
          </w:p>
        </w:tc>
      </w:tr>
      <w:tr w:rsidR="00490F9F" w:rsidRPr="00490F9F" w:rsidTr="00F83364">
        <w:tc>
          <w:tcPr>
            <w:tcW w:w="2943" w:type="dxa"/>
          </w:tcPr>
          <w:p w:rsidR="00490F9F" w:rsidRPr="00490F9F" w:rsidRDefault="00490F9F" w:rsidP="00F83364">
            <w:pPr>
              <w:autoSpaceDE/>
              <w:autoSpaceDN/>
              <w:spacing w:after="200" w:line="276" w:lineRule="auto"/>
              <w:jc w:val="both"/>
              <w:rPr>
                <w:lang w:eastAsia="en-US"/>
              </w:rPr>
            </w:pPr>
            <w:r w:rsidRPr="00490F9F">
              <w:rPr>
                <w:lang w:eastAsia="en-US"/>
              </w:rPr>
              <w:t xml:space="preserve">Департамента науки и, промышленной политики и предпринимательства г. Москвы </w:t>
            </w:r>
          </w:p>
        </w:tc>
        <w:tc>
          <w:tcPr>
            <w:tcW w:w="1275" w:type="dxa"/>
          </w:tcPr>
          <w:p w:rsidR="00490F9F" w:rsidRPr="00490F9F" w:rsidRDefault="00490F9F" w:rsidP="00F83364">
            <w:pPr>
              <w:autoSpaceDE/>
              <w:autoSpaceDN/>
              <w:spacing w:after="200" w:line="276" w:lineRule="auto"/>
              <w:jc w:val="both"/>
              <w:rPr>
                <w:lang w:eastAsia="en-US"/>
              </w:rPr>
            </w:pPr>
            <w:r w:rsidRPr="00490F9F">
              <w:rPr>
                <w:lang w:eastAsia="en-US"/>
              </w:rPr>
              <w:t>ОАО "СиМ</w:t>
            </w:r>
            <w:r w:rsidR="00D85101">
              <w:rPr>
                <w:lang w:eastAsia="en-US"/>
              </w:rPr>
              <w:t xml:space="preserve"> </w:t>
            </w:r>
            <w:r w:rsidRPr="00490F9F">
              <w:rPr>
                <w:lang w:eastAsia="en-US"/>
              </w:rPr>
              <w:t>СТ"</w:t>
            </w:r>
          </w:p>
        </w:tc>
        <w:tc>
          <w:tcPr>
            <w:tcW w:w="1276" w:type="dxa"/>
          </w:tcPr>
          <w:p w:rsidR="00490F9F" w:rsidRPr="00490F9F" w:rsidRDefault="00490F9F" w:rsidP="00F83364">
            <w:pPr>
              <w:autoSpaceDE/>
              <w:autoSpaceDN/>
              <w:spacing w:after="200" w:line="276" w:lineRule="auto"/>
              <w:jc w:val="both"/>
              <w:rPr>
                <w:lang w:eastAsia="en-US"/>
              </w:rPr>
            </w:pPr>
            <w:r w:rsidRPr="00490F9F">
              <w:rPr>
                <w:lang w:eastAsia="en-US"/>
              </w:rPr>
              <w:t xml:space="preserve">101 073 777,01 </w:t>
            </w:r>
          </w:p>
        </w:tc>
        <w:tc>
          <w:tcPr>
            <w:tcW w:w="1843" w:type="dxa"/>
          </w:tcPr>
          <w:p w:rsidR="00490F9F" w:rsidRPr="00490F9F" w:rsidRDefault="00490F9F" w:rsidP="00F83364">
            <w:pPr>
              <w:autoSpaceDE/>
              <w:autoSpaceDN/>
              <w:spacing w:after="200" w:line="276" w:lineRule="auto"/>
              <w:jc w:val="both"/>
              <w:rPr>
                <w:lang w:eastAsia="en-US"/>
              </w:rPr>
            </w:pPr>
            <w:r w:rsidRPr="00490F9F">
              <w:rPr>
                <w:lang w:eastAsia="en-US"/>
              </w:rPr>
              <w:t>Арбитражный суд г. Москвы (Дело А40-171898/2013 )</w:t>
            </w:r>
          </w:p>
        </w:tc>
        <w:tc>
          <w:tcPr>
            <w:tcW w:w="2693" w:type="dxa"/>
          </w:tcPr>
          <w:p w:rsidR="00490F9F" w:rsidRPr="00490F9F" w:rsidRDefault="00490F9F" w:rsidP="00F83364">
            <w:pPr>
              <w:autoSpaceDE/>
              <w:autoSpaceDN/>
              <w:spacing w:after="200" w:line="276" w:lineRule="auto"/>
              <w:jc w:val="both"/>
              <w:rPr>
                <w:lang w:eastAsia="en-US"/>
              </w:rPr>
            </w:pPr>
            <w:r w:rsidRPr="00490F9F">
              <w:rPr>
                <w:lang w:eastAsia="en-US"/>
              </w:rPr>
              <w:t>иск оставлен без рассмотрения</w:t>
            </w:r>
          </w:p>
        </w:tc>
      </w:tr>
      <w:tr w:rsidR="00490F9F" w:rsidRPr="00490F9F" w:rsidTr="00F83364">
        <w:tc>
          <w:tcPr>
            <w:tcW w:w="2943" w:type="dxa"/>
          </w:tcPr>
          <w:p w:rsidR="00490F9F" w:rsidRPr="00490F9F" w:rsidRDefault="00490F9F" w:rsidP="00F83364">
            <w:pPr>
              <w:autoSpaceDE/>
              <w:autoSpaceDN/>
              <w:spacing w:after="200" w:line="276" w:lineRule="auto"/>
              <w:jc w:val="both"/>
              <w:rPr>
                <w:lang w:eastAsia="en-US"/>
              </w:rPr>
            </w:pPr>
            <w:r w:rsidRPr="00490F9F">
              <w:rPr>
                <w:lang w:eastAsia="en-US"/>
              </w:rPr>
              <w:t>ЗАО «СиМ Трейд»</w:t>
            </w:r>
          </w:p>
        </w:tc>
        <w:tc>
          <w:tcPr>
            <w:tcW w:w="1275" w:type="dxa"/>
          </w:tcPr>
          <w:p w:rsidR="00490F9F" w:rsidRPr="00490F9F" w:rsidRDefault="00490F9F" w:rsidP="00F83364">
            <w:pPr>
              <w:autoSpaceDE/>
              <w:autoSpaceDN/>
              <w:spacing w:after="200" w:line="276" w:lineRule="auto"/>
              <w:jc w:val="both"/>
              <w:rPr>
                <w:lang w:eastAsia="en-US"/>
              </w:rPr>
            </w:pPr>
            <w:r w:rsidRPr="00490F9F">
              <w:rPr>
                <w:lang w:eastAsia="en-US"/>
              </w:rPr>
              <w:t>ОАО "СиМ</w:t>
            </w:r>
            <w:r w:rsidR="00D85101">
              <w:rPr>
                <w:lang w:eastAsia="en-US"/>
              </w:rPr>
              <w:t xml:space="preserve"> </w:t>
            </w:r>
            <w:r w:rsidRPr="00490F9F">
              <w:rPr>
                <w:lang w:eastAsia="en-US"/>
              </w:rPr>
              <w:t>СТ"</w:t>
            </w:r>
          </w:p>
        </w:tc>
        <w:tc>
          <w:tcPr>
            <w:tcW w:w="1276" w:type="dxa"/>
          </w:tcPr>
          <w:p w:rsidR="00490F9F" w:rsidRPr="00490F9F" w:rsidRDefault="00490F9F" w:rsidP="00F83364">
            <w:pPr>
              <w:autoSpaceDE/>
              <w:autoSpaceDN/>
              <w:spacing w:after="200" w:line="276" w:lineRule="auto"/>
              <w:jc w:val="both"/>
              <w:rPr>
                <w:lang w:eastAsia="en-US"/>
              </w:rPr>
            </w:pPr>
            <w:r w:rsidRPr="00490F9F">
              <w:rPr>
                <w:lang w:eastAsia="en-US"/>
              </w:rPr>
              <w:t xml:space="preserve">332 282 702, 15 </w:t>
            </w:r>
          </w:p>
        </w:tc>
        <w:tc>
          <w:tcPr>
            <w:tcW w:w="1843" w:type="dxa"/>
          </w:tcPr>
          <w:p w:rsidR="00490F9F" w:rsidRPr="00490F9F" w:rsidRDefault="00490F9F" w:rsidP="00F83364">
            <w:pPr>
              <w:autoSpaceDE/>
              <w:autoSpaceDN/>
              <w:spacing w:after="200" w:line="276" w:lineRule="auto"/>
              <w:jc w:val="both"/>
              <w:rPr>
                <w:lang w:eastAsia="en-US"/>
              </w:rPr>
            </w:pPr>
            <w:r w:rsidRPr="00490F9F">
              <w:rPr>
                <w:lang w:eastAsia="en-US"/>
              </w:rPr>
              <w:t xml:space="preserve">  Арбитражный суд г. Москвы (Дело А40-124477/2013)</w:t>
            </w:r>
          </w:p>
        </w:tc>
        <w:tc>
          <w:tcPr>
            <w:tcW w:w="2693" w:type="dxa"/>
          </w:tcPr>
          <w:p w:rsidR="00490F9F" w:rsidRPr="00490F9F" w:rsidRDefault="00490F9F" w:rsidP="00F83364">
            <w:pPr>
              <w:autoSpaceDE/>
              <w:autoSpaceDN/>
              <w:spacing w:after="200" w:line="276" w:lineRule="auto"/>
              <w:jc w:val="both"/>
              <w:rPr>
                <w:lang w:eastAsia="en-US"/>
              </w:rPr>
            </w:pPr>
            <w:r w:rsidRPr="00490F9F">
              <w:rPr>
                <w:lang w:eastAsia="en-US"/>
              </w:rPr>
              <w:t xml:space="preserve"> Дело прекращено 12.03.2015 года</w:t>
            </w:r>
          </w:p>
        </w:tc>
      </w:tr>
      <w:tr w:rsidR="00490F9F" w:rsidRPr="00490F9F" w:rsidTr="00F83364">
        <w:tc>
          <w:tcPr>
            <w:tcW w:w="2943" w:type="dxa"/>
          </w:tcPr>
          <w:p w:rsidR="00490F9F" w:rsidRPr="00490F9F" w:rsidRDefault="00490F9F" w:rsidP="00F83364">
            <w:pPr>
              <w:autoSpaceDE/>
              <w:autoSpaceDN/>
              <w:spacing w:after="200" w:line="276" w:lineRule="auto"/>
              <w:jc w:val="both"/>
              <w:rPr>
                <w:lang w:eastAsia="en-US"/>
              </w:rPr>
            </w:pPr>
            <w:r w:rsidRPr="00490F9F">
              <w:rPr>
                <w:lang w:eastAsia="en-US"/>
              </w:rPr>
              <w:t>ЗАО «ПИК»</w:t>
            </w:r>
          </w:p>
        </w:tc>
        <w:tc>
          <w:tcPr>
            <w:tcW w:w="1275" w:type="dxa"/>
          </w:tcPr>
          <w:p w:rsidR="00490F9F" w:rsidRPr="00490F9F" w:rsidRDefault="00490F9F" w:rsidP="00F83364">
            <w:pPr>
              <w:autoSpaceDE/>
              <w:autoSpaceDN/>
              <w:spacing w:after="200" w:line="276" w:lineRule="auto"/>
              <w:jc w:val="both"/>
              <w:rPr>
                <w:lang w:eastAsia="en-US"/>
              </w:rPr>
            </w:pPr>
            <w:r w:rsidRPr="00490F9F">
              <w:rPr>
                <w:lang w:eastAsia="en-US"/>
              </w:rPr>
              <w:t>ОАО "СиМ</w:t>
            </w:r>
            <w:r w:rsidR="00D85101">
              <w:rPr>
                <w:lang w:eastAsia="en-US"/>
              </w:rPr>
              <w:t xml:space="preserve"> </w:t>
            </w:r>
            <w:r w:rsidRPr="00490F9F">
              <w:rPr>
                <w:lang w:eastAsia="en-US"/>
              </w:rPr>
              <w:t>СТ"</w:t>
            </w:r>
          </w:p>
        </w:tc>
        <w:tc>
          <w:tcPr>
            <w:tcW w:w="1276" w:type="dxa"/>
          </w:tcPr>
          <w:p w:rsidR="00490F9F" w:rsidRPr="00490F9F" w:rsidRDefault="00490F9F" w:rsidP="00F83364">
            <w:pPr>
              <w:autoSpaceDE/>
              <w:autoSpaceDN/>
              <w:spacing w:after="200" w:line="276" w:lineRule="auto"/>
              <w:jc w:val="both"/>
              <w:rPr>
                <w:lang w:eastAsia="en-US"/>
              </w:rPr>
            </w:pPr>
            <w:r w:rsidRPr="00490F9F">
              <w:rPr>
                <w:lang w:eastAsia="en-US"/>
              </w:rPr>
              <w:t xml:space="preserve">52 730 192,03 </w:t>
            </w:r>
          </w:p>
        </w:tc>
        <w:tc>
          <w:tcPr>
            <w:tcW w:w="1843" w:type="dxa"/>
          </w:tcPr>
          <w:p w:rsidR="00490F9F" w:rsidRPr="00490F9F" w:rsidRDefault="00490F9F" w:rsidP="00F83364">
            <w:pPr>
              <w:autoSpaceDE/>
              <w:autoSpaceDN/>
              <w:spacing w:after="200" w:line="276" w:lineRule="auto"/>
              <w:jc w:val="both"/>
              <w:rPr>
                <w:lang w:eastAsia="en-US"/>
              </w:rPr>
            </w:pPr>
            <w:r w:rsidRPr="00490F9F">
              <w:rPr>
                <w:lang w:eastAsia="en-US"/>
              </w:rPr>
              <w:t xml:space="preserve"> Арбитражный суд г. Москвы (Дело А40-87443/2013)</w:t>
            </w:r>
          </w:p>
        </w:tc>
        <w:tc>
          <w:tcPr>
            <w:tcW w:w="2693" w:type="dxa"/>
          </w:tcPr>
          <w:p w:rsidR="00490F9F" w:rsidRPr="00490F9F" w:rsidRDefault="00490F9F" w:rsidP="00F83364">
            <w:pPr>
              <w:autoSpaceDE/>
              <w:autoSpaceDN/>
              <w:spacing w:after="200" w:line="276" w:lineRule="auto"/>
              <w:jc w:val="both"/>
              <w:rPr>
                <w:lang w:eastAsia="en-US"/>
              </w:rPr>
            </w:pPr>
            <w:r w:rsidRPr="00490F9F">
              <w:rPr>
                <w:lang w:eastAsia="en-US"/>
              </w:rPr>
              <w:t xml:space="preserve">30.04.2014 года иск удовлетворен частично: в размере 52 730 192,03 рублей. </w:t>
            </w:r>
          </w:p>
        </w:tc>
      </w:tr>
      <w:tr w:rsidR="00490F9F" w:rsidRPr="00490F9F" w:rsidTr="00F83364">
        <w:trPr>
          <w:trHeight w:val="2259"/>
        </w:trPr>
        <w:tc>
          <w:tcPr>
            <w:tcW w:w="2943" w:type="dxa"/>
          </w:tcPr>
          <w:p w:rsidR="00490F9F" w:rsidRPr="00490F9F" w:rsidRDefault="00490F9F" w:rsidP="00F83364">
            <w:pPr>
              <w:autoSpaceDE/>
              <w:autoSpaceDN/>
              <w:spacing w:after="200" w:line="276" w:lineRule="auto"/>
              <w:jc w:val="both"/>
              <w:rPr>
                <w:lang w:eastAsia="en-US"/>
              </w:rPr>
            </w:pPr>
            <w:r w:rsidRPr="00490F9F">
              <w:rPr>
                <w:lang w:eastAsia="en-US"/>
              </w:rPr>
              <w:t>Кредиторы, согласно утвержденному перечню:</w:t>
            </w:r>
          </w:p>
          <w:p w:rsidR="00490F9F" w:rsidRPr="00490F9F" w:rsidRDefault="00490F9F" w:rsidP="00F83364"/>
          <w:p w:rsidR="00490F9F" w:rsidRPr="00490F9F" w:rsidRDefault="00490F9F" w:rsidP="00F83364">
            <w:r w:rsidRPr="00490F9F">
              <w:t>1.Общество с ограниченной ответственностью «Лофт Квартал Центр»</w:t>
            </w:r>
          </w:p>
          <w:p w:rsidR="00490F9F" w:rsidRPr="00490F9F" w:rsidRDefault="00490F9F" w:rsidP="00F83364">
            <w:r w:rsidRPr="00490F9F">
              <w:t>2. Закрытое акционерное общество «ИНК-строй»</w:t>
            </w:r>
          </w:p>
          <w:p w:rsidR="00490F9F" w:rsidRPr="00490F9F" w:rsidRDefault="00490F9F" w:rsidP="00F83364">
            <w:r w:rsidRPr="00490F9F">
              <w:t>3. Закрытое акционерное общество «НПЦ «ЛАВОЧКИН-ИНВЕСТ»</w:t>
            </w:r>
          </w:p>
          <w:p w:rsidR="00490F9F" w:rsidRPr="00490F9F" w:rsidRDefault="00490F9F" w:rsidP="00F83364">
            <w:r w:rsidRPr="00490F9F">
              <w:t>4. Попельнюхов Владимир Анатольевич</w:t>
            </w:r>
          </w:p>
          <w:p w:rsidR="00490F9F" w:rsidRPr="00490F9F" w:rsidRDefault="00490F9F" w:rsidP="00F83364">
            <w:r w:rsidRPr="00490F9F">
              <w:t>5. Общество с ограниченной ответственностью «Металлмашкомплект»</w:t>
            </w:r>
          </w:p>
          <w:p w:rsidR="00490F9F" w:rsidRPr="00490F9F" w:rsidRDefault="00490F9F" w:rsidP="00F83364">
            <w:r w:rsidRPr="00490F9F">
              <w:t>6. Открытое акционерное общество «Завод им. В.А. Дегтярева»</w:t>
            </w:r>
          </w:p>
          <w:p w:rsidR="00490F9F" w:rsidRPr="00490F9F" w:rsidRDefault="00490F9F" w:rsidP="00F83364">
            <w:r w:rsidRPr="00490F9F">
              <w:t>7. Общество с ограниченной ответственностью «ФинКом»</w:t>
            </w:r>
          </w:p>
          <w:p w:rsidR="00490F9F" w:rsidRPr="00490F9F" w:rsidRDefault="00490F9F" w:rsidP="00F83364">
            <w:r w:rsidRPr="00490F9F">
              <w:t>8. Закрытое акционерное общество «Мегаполис МСК»</w:t>
            </w:r>
          </w:p>
          <w:p w:rsidR="00490F9F" w:rsidRPr="00490F9F" w:rsidRDefault="00490F9F" w:rsidP="00F83364">
            <w:r w:rsidRPr="00490F9F">
              <w:t>9. Закрытое акционерное общество «ИНСЕРВИС-СИМ»</w:t>
            </w:r>
          </w:p>
          <w:p w:rsidR="00490F9F" w:rsidRPr="00490F9F" w:rsidRDefault="00490F9F" w:rsidP="00F83364">
            <w:r w:rsidRPr="00490F9F">
              <w:t>10. Открытое акционерное общество «Научно-производственное предприятие «Звезда» имени академика Г.И. Северина»</w:t>
            </w:r>
          </w:p>
          <w:p w:rsidR="00490F9F" w:rsidRPr="00490F9F" w:rsidRDefault="00490F9F" w:rsidP="00F83364">
            <w:r w:rsidRPr="00490F9F">
              <w:t>11. Открытое акционерное общество «Мосэнергосбыт»</w:t>
            </w:r>
          </w:p>
          <w:p w:rsidR="00490F9F" w:rsidRPr="00490F9F" w:rsidRDefault="00490F9F" w:rsidP="00F83364">
            <w:r w:rsidRPr="00490F9F">
              <w:t>12. Закрытое акционерное общество «Мета СТ»</w:t>
            </w:r>
          </w:p>
          <w:p w:rsidR="00490F9F" w:rsidRPr="00490F9F" w:rsidRDefault="00490F9F" w:rsidP="00F83364">
            <w:pPr>
              <w:autoSpaceDE/>
              <w:autoSpaceDN/>
              <w:spacing w:after="200" w:line="276" w:lineRule="auto"/>
              <w:jc w:val="both"/>
              <w:rPr>
                <w:lang w:eastAsia="en-US"/>
              </w:rPr>
            </w:pPr>
            <w:r w:rsidRPr="00490F9F">
              <w:lastRenderedPageBreak/>
              <w:t>13. Закрытое акционерное общество «СиМ – Трейд»</w:t>
            </w:r>
          </w:p>
        </w:tc>
        <w:tc>
          <w:tcPr>
            <w:tcW w:w="1275" w:type="dxa"/>
          </w:tcPr>
          <w:p w:rsidR="00490F9F" w:rsidRPr="00490F9F" w:rsidRDefault="00490F9F" w:rsidP="00F83364">
            <w:pPr>
              <w:autoSpaceDE/>
              <w:autoSpaceDN/>
              <w:spacing w:after="200" w:line="276" w:lineRule="auto"/>
              <w:jc w:val="both"/>
              <w:rPr>
                <w:lang w:eastAsia="en-US"/>
              </w:rPr>
            </w:pPr>
            <w:r w:rsidRPr="00490F9F">
              <w:rPr>
                <w:lang w:eastAsia="en-US"/>
              </w:rPr>
              <w:lastRenderedPageBreak/>
              <w:t>ОАО "СиМ</w:t>
            </w:r>
            <w:r w:rsidR="00D85101">
              <w:rPr>
                <w:lang w:eastAsia="en-US"/>
              </w:rPr>
              <w:t xml:space="preserve"> </w:t>
            </w:r>
            <w:r w:rsidRPr="00490F9F">
              <w:rPr>
                <w:lang w:eastAsia="en-US"/>
              </w:rPr>
              <w:t>СТ" (дело о банкротстве)</w:t>
            </w:r>
          </w:p>
        </w:tc>
        <w:tc>
          <w:tcPr>
            <w:tcW w:w="1276" w:type="dxa"/>
          </w:tcPr>
          <w:p w:rsidR="00490F9F" w:rsidRPr="00490F9F" w:rsidRDefault="00490F9F" w:rsidP="00F83364">
            <w:pPr>
              <w:autoSpaceDE/>
              <w:autoSpaceDN/>
              <w:spacing w:after="200" w:line="276" w:lineRule="auto"/>
              <w:jc w:val="both"/>
              <w:rPr>
                <w:lang w:eastAsia="en-US"/>
              </w:rPr>
            </w:pPr>
            <w:r w:rsidRPr="00490F9F">
              <w:rPr>
                <w:lang w:eastAsia="en-US"/>
              </w:rPr>
              <w:t>1 300 289 705,29</w:t>
            </w:r>
          </w:p>
        </w:tc>
        <w:tc>
          <w:tcPr>
            <w:tcW w:w="1843" w:type="dxa"/>
          </w:tcPr>
          <w:p w:rsidR="00490F9F" w:rsidRPr="00490F9F" w:rsidRDefault="00490F9F" w:rsidP="00F83364">
            <w:pPr>
              <w:autoSpaceDE/>
              <w:autoSpaceDN/>
              <w:spacing w:after="200" w:line="276" w:lineRule="auto"/>
              <w:jc w:val="both"/>
              <w:rPr>
                <w:lang w:eastAsia="en-US"/>
              </w:rPr>
            </w:pPr>
            <w:r w:rsidRPr="00490F9F">
              <w:rPr>
                <w:lang w:eastAsia="en-US"/>
              </w:rPr>
              <w:t>Арбитражный суд г. Москвы (дело А40-99972/2013)</w:t>
            </w:r>
          </w:p>
        </w:tc>
        <w:tc>
          <w:tcPr>
            <w:tcW w:w="2693" w:type="dxa"/>
          </w:tcPr>
          <w:p w:rsidR="00490F9F" w:rsidRPr="00490F9F" w:rsidRDefault="00490F9F" w:rsidP="00F83364">
            <w:pPr>
              <w:autoSpaceDE/>
              <w:autoSpaceDN/>
              <w:spacing w:after="120"/>
              <w:jc w:val="both"/>
              <w:rPr>
                <w:lang w:eastAsia="en-US"/>
              </w:rPr>
            </w:pPr>
            <w:r w:rsidRPr="00490F9F">
              <w:rPr>
                <w:lang w:eastAsia="en-US"/>
              </w:rPr>
              <w:t>13.11.14  г. в Арбитражным судом г. Москвы утверждено мировое соглашение, выплаты ОАО "СиМ</w:t>
            </w:r>
            <w:r w:rsidR="00D85101">
              <w:rPr>
                <w:lang w:eastAsia="en-US"/>
              </w:rPr>
              <w:t xml:space="preserve"> </w:t>
            </w:r>
            <w:r w:rsidRPr="00490F9F">
              <w:rPr>
                <w:lang w:eastAsia="en-US"/>
              </w:rPr>
              <w:t>СТ" составят сумму 1.300.289.705,29 руб., с условием об оплате по истечении 8-ми мес. со дня утверждения мирового соглашения, ежемесячно, равными частями в течение последующих 5-ти лет</w:t>
            </w:r>
          </w:p>
        </w:tc>
      </w:tr>
    </w:tbl>
    <w:p w:rsidR="00846297" w:rsidRDefault="00846297" w:rsidP="00846297">
      <w:bookmarkStart w:id="430" w:name="_Toc435099994"/>
      <w:bookmarkStart w:id="431" w:name="_Toc435100098"/>
    </w:p>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846297" w:rsidRDefault="00846297" w:rsidP="00846297"/>
    <w:p w:rsidR="00B5124C" w:rsidRDefault="00B5124C">
      <w:pPr>
        <w:pStyle w:val="1"/>
      </w:pPr>
      <w:bookmarkStart w:id="432" w:name="_Toc435202945"/>
      <w:bookmarkStart w:id="433" w:name="_Toc435203049"/>
      <w:r>
        <w:lastRenderedPageBreak/>
        <w:t>Раздел VIII. Дополнительные сведения об эмитенте и о размещенных им эмиссионных ценных бумагах</w:t>
      </w:r>
      <w:bookmarkEnd w:id="430"/>
      <w:bookmarkEnd w:id="431"/>
      <w:bookmarkEnd w:id="432"/>
      <w:bookmarkEnd w:id="433"/>
    </w:p>
    <w:p w:rsidR="00B5124C" w:rsidRDefault="00B5124C">
      <w:pPr>
        <w:pStyle w:val="2"/>
      </w:pPr>
      <w:bookmarkStart w:id="434" w:name="_Toc435099995"/>
      <w:bookmarkStart w:id="435" w:name="_Toc435100099"/>
      <w:bookmarkStart w:id="436" w:name="_Toc435202946"/>
      <w:bookmarkStart w:id="437" w:name="_Toc435203050"/>
      <w:r>
        <w:t>8.1. Дополнительные сведения об эмитенте</w:t>
      </w:r>
      <w:bookmarkEnd w:id="434"/>
      <w:bookmarkEnd w:id="435"/>
      <w:bookmarkEnd w:id="436"/>
      <w:bookmarkEnd w:id="437"/>
    </w:p>
    <w:p w:rsidR="00B5124C" w:rsidRDefault="00B5124C">
      <w:pPr>
        <w:pStyle w:val="2"/>
      </w:pPr>
      <w:bookmarkStart w:id="438" w:name="_Toc435099996"/>
      <w:bookmarkStart w:id="439" w:name="_Toc435100100"/>
      <w:bookmarkStart w:id="440" w:name="_Toc435202947"/>
      <w:bookmarkStart w:id="441" w:name="_Toc435203051"/>
      <w:r>
        <w:t>8.1.1. Сведения о размере, структуре уставного капитала эмитента</w:t>
      </w:r>
      <w:bookmarkEnd w:id="438"/>
      <w:bookmarkEnd w:id="439"/>
      <w:bookmarkEnd w:id="440"/>
      <w:bookmarkEnd w:id="441"/>
    </w:p>
    <w:p w:rsidR="00B5124C" w:rsidRDefault="00B5124C">
      <w:pPr>
        <w:ind w:left="200"/>
      </w:pPr>
      <w:r>
        <w:t>Размер уставного капитала эмитента на дату окончания отчетного квартала, руб.:</w:t>
      </w:r>
      <w:r>
        <w:rPr>
          <w:rStyle w:val="Subst"/>
          <w:bCs/>
          <w:iCs/>
        </w:rPr>
        <w:t xml:space="preserve"> 766 211 264.463</w:t>
      </w:r>
    </w:p>
    <w:p w:rsidR="00B5124C" w:rsidRDefault="00B5124C">
      <w:pPr>
        <w:pStyle w:val="SubHeading"/>
        <w:ind w:left="200"/>
      </w:pPr>
      <w:r>
        <w:t>Обыкновенные акции</w:t>
      </w:r>
    </w:p>
    <w:p w:rsidR="00B5124C" w:rsidRDefault="00B5124C">
      <w:pPr>
        <w:ind w:left="400"/>
      </w:pPr>
      <w:r>
        <w:t>Общая номинальная стоимость:</w:t>
      </w:r>
      <w:r>
        <w:rPr>
          <w:rStyle w:val="Subst"/>
          <w:bCs/>
          <w:iCs/>
        </w:rPr>
        <w:t xml:space="preserve"> 766 211 264.463</w:t>
      </w:r>
    </w:p>
    <w:p w:rsidR="00B5124C" w:rsidRDefault="00B5124C">
      <w:pPr>
        <w:ind w:left="400"/>
      </w:pPr>
      <w:r>
        <w:t>Размер доли в УК, %:</w:t>
      </w:r>
      <w:r>
        <w:rPr>
          <w:rStyle w:val="Subst"/>
          <w:bCs/>
          <w:iCs/>
        </w:rPr>
        <w:t xml:space="preserve"> 100</w:t>
      </w:r>
    </w:p>
    <w:p w:rsidR="00B5124C" w:rsidRDefault="00B5124C">
      <w:pPr>
        <w:pStyle w:val="SubHeading"/>
        <w:ind w:left="200"/>
      </w:pPr>
      <w:r>
        <w:t>Привилегированные</w:t>
      </w:r>
    </w:p>
    <w:p w:rsidR="00B5124C" w:rsidRDefault="00B5124C">
      <w:pPr>
        <w:ind w:left="400"/>
      </w:pPr>
      <w:r>
        <w:t>Общая номинальная стоимость:</w:t>
      </w:r>
      <w:r>
        <w:rPr>
          <w:rStyle w:val="Subst"/>
          <w:bCs/>
          <w:iCs/>
        </w:rPr>
        <w:t xml:space="preserve"> 0</w:t>
      </w:r>
    </w:p>
    <w:p w:rsidR="00B5124C" w:rsidRDefault="00B5124C">
      <w:pPr>
        <w:ind w:left="400"/>
      </w:pPr>
      <w:r>
        <w:t>Размер доли в УК, %:</w:t>
      </w:r>
      <w:r>
        <w:rPr>
          <w:rStyle w:val="Subst"/>
          <w:bCs/>
          <w:iCs/>
        </w:rPr>
        <w:t xml:space="preserve"> 0</w:t>
      </w:r>
    </w:p>
    <w:p w:rsidR="00B5124C" w:rsidRDefault="00B5124C">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bCs/>
          <w:iCs/>
        </w:rPr>
        <w:t>Величина уставного капитала, приведенная в настоящем пункте, соответствует размеру уставного капитала, указанного в Уставе.</w:t>
      </w:r>
      <w:r>
        <w:rPr>
          <w:rStyle w:val="Subst"/>
          <w:bCs/>
          <w:iCs/>
        </w:rPr>
        <w:br/>
        <w:t>Обращение акций эмитента за пределами Российской Федерации посредством обращения депозитарных ценных бумаг не осуществляется.</w:t>
      </w:r>
      <w:r>
        <w:rPr>
          <w:rStyle w:val="Subst"/>
          <w:bCs/>
          <w:iCs/>
        </w:rPr>
        <w:br/>
      </w:r>
    </w:p>
    <w:p w:rsidR="00B5124C" w:rsidRDefault="00B5124C">
      <w:pPr>
        <w:pStyle w:val="2"/>
      </w:pPr>
      <w:bookmarkStart w:id="442" w:name="_Toc435099997"/>
      <w:bookmarkStart w:id="443" w:name="_Toc435100101"/>
      <w:bookmarkStart w:id="444" w:name="_Toc435202948"/>
      <w:bookmarkStart w:id="445" w:name="_Toc435203052"/>
      <w:r>
        <w:t>8.1.2. Сведения об изменении размера уставного капитала эмитента</w:t>
      </w:r>
      <w:bookmarkEnd w:id="442"/>
      <w:bookmarkEnd w:id="443"/>
      <w:bookmarkEnd w:id="444"/>
      <w:bookmarkEnd w:id="445"/>
    </w:p>
    <w:p w:rsidR="00B5124C" w:rsidRDefault="00B5124C">
      <w:pPr>
        <w:ind w:left="200"/>
      </w:pPr>
      <w:r>
        <w:rPr>
          <w:rStyle w:val="Subst"/>
          <w:bCs/>
          <w:iCs/>
        </w:rPr>
        <w:t>Изменений размера УК за данный период не было</w:t>
      </w:r>
    </w:p>
    <w:p w:rsidR="00B5124C" w:rsidRDefault="00B5124C">
      <w:pPr>
        <w:pStyle w:val="2"/>
      </w:pPr>
      <w:bookmarkStart w:id="446" w:name="_Toc435099998"/>
      <w:bookmarkStart w:id="447" w:name="_Toc435100102"/>
      <w:bookmarkStart w:id="448" w:name="_Toc435202949"/>
      <w:bookmarkStart w:id="449" w:name="_Toc435203053"/>
      <w:r>
        <w:t>8.1.3. Сведения о порядке созыва и проведения собрания (заседания) высшего органа управления эмитента</w:t>
      </w:r>
      <w:bookmarkEnd w:id="446"/>
      <w:bookmarkEnd w:id="447"/>
      <w:bookmarkEnd w:id="448"/>
      <w:bookmarkEnd w:id="449"/>
    </w:p>
    <w:p w:rsidR="00B5124C" w:rsidRDefault="00B5124C" w:rsidP="00490F9F">
      <w:pPr>
        <w:ind w:left="200"/>
        <w:jc w:val="both"/>
      </w:pPr>
      <w:r>
        <w:t>Наименование высшего органа управления эмитента:</w:t>
      </w:r>
      <w:r>
        <w:rPr>
          <w:rStyle w:val="Subst"/>
          <w:bCs/>
          <w:iCs/>
        </w:rPr>
        <w:t xml:space="preserve"> Общее собрание акционеров</w:t>
      </w:r>
    </w:p>
    <w:p w:rsidR="00B5124C" w:rsidRDefault="00B5124C" w:rsidP="00490F9F">
      <w:pPr>
        <w:ind w:left="200"/>
        <w:jc w:val="both"/>
      </w:pPr>
      <w:r>
        <w:t>Порядок уведомления акционеров (участников) о проведении собрания (заседания) высшего органа управления эмитента:</w:t>
      </w:r>
      <w:r>
        <w:br/>
      </w:r>
      <w:r>
        <w:rPr>
          <w:rStyle w:val="Subst"/>
          <w:bCs/>
          <w:iCs/>
        </w:rPr>
        <w:t>Сообщения о проведении Общего собрания должны быть направлены  акционерам заказным  почтовым  отправлением  по адресу, указанному в реестре акционеров или переданы под роспись в срок не позднее, чем:</w:t>
      </w:r>
      <w:r>
        <w:rPr>
          <w:rStyle w:val="Subst"/>
          <w:bCs/>
          <w:iCs/>
        </w:rPr>
        <w:br/>
        <w:t>• за 30 дней до даты его проведения, в случае если повестка дня содержит вопрос о реорганизации Общества;</w:t>
      </w:r>
      <w:r>
        <w:rPr>
          <w:rStyle w:val="Subst"/>
          <w:bCs/>
          <w:iCs/>
        </w:rPr>
        <w:br/>
        <w:t>• за 50 дней до даты его проведения, в случае если повестка дня внеочередного Общего собрания содержит вопрос о выборах членов Совета директоров кумулятивным голосованием;</w:t>
      </w:r>
      <w:r>
        <w:rPr>
          <w:rStyle w:val="Subst"/>
          <w:bCs/>
          <w:iCs/>
        </w:rPr>
        <w:br/>
        <w:t xml:space="preserve">• за 20 дней – во всех остальных случаях. </w:t>
      </w:r>
      <w:r>
        <w:rPr>
          <w:rStyle w:val="Subst"/>
          <w:bCs/>
          <w:iCs/>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w:t>
      </w:r>
      <w:r>
        <w:rPr>
          <w:rStyle w:val="Subst"/>
          <w:bCs/>
          <w:iCs/>
        </w:rPr>
        <w:br/>
        <w:t>Общество также может информировать акционеров путем публикации сообщения о проведении Общего собрания акционеров в газете «Труд».</w:t>
      </w:r>
      <w:r>
        <w:rPr>
          <w:rStyle w:val="Subst"/>
          <w:bCs/>
          <w:iCs/>
        </w:rPr>
        <w:br/>
        <w:t>Бюллетени для голосования должны быть направлены заказным письмом каждому лицу, включенному в список лиц, имеющих право на участие в Общем собрании или вручены под роспись не позднее, чем за 20 дней до проведения Общего собрания.</w:t>
      </w:r>
      <w:r>
        <w:rPr>
          <w:rStyle w:val="Subst"/>
          <w:bCs/>
          <w:iCs/>
        </w:rPr>
        <w:br/>
      </w:r>
    </w:p>
    <w:p w:rsidR="00B5124C" w:rsidRDefault="00B5124C" w:rsidP="00490F9F">
      <w:pPr>
        <w:ind w:left="200"/>
        <w:jc w:val="both"/>
      </w:pPr>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br/>
      </w:r>
      <w:r>
        <w:rPr>
          <w:rStyle w:val="Subst"/>
          <w:bCs/>
          <w:iCs/>
        </w:rPr>
        <w:t>Решение о проведении внеочередного Общего собрания акционеров принимается Советом директоров  по  собственной  инициативе либо  по письменному требованию ревизионной комиссии (ревизора) Общества,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r>
        <w:rPr>
          <w:rStyle w:val="Subst"/>
          <w:bCs/>
          <w:iCs/>
        </w:rPr>
        <w:br/>
      </w:r>
      <w:r>
        <w:rPr>
          <w:rStyle w:val="Subst"/>
          <w:bCs/>
          <w:iCs/>
        </w:rPr>
        <w:lastRenderedPageBreak/>
        <w:t>В требовании о проведении внеочередного Общего собрания акционеров должны быть сформулированы вопросы, подлежащие внесению в повестку дня собрания, и могут  содержаться формулировки решений по каждому из этих вопросов, а также предложение о форме проведения Общего собрания акционеров.</w:t>
      </w:r>
      <w:r>
        <w:rPr>
          <w:rStyle w:val="Subst"/>
          <w:bCs/>
          <w:iCs/>
        </w:rPr>
        <w:br/>
        <w:t xml:space="preserve">В случае  если  в течение указанного срока Советом директоров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при этом последние становятся обладателями всех полномочий, предусмотренных Федеральным законом «Об акционерных обществах», необходимых для созыва и проведения Общего собрания акционеров. </w:t>
      </w:r>
      <w:r>
        <w:rPr>
          <w:rStyle w:val="Subst"/>
          <w:bCs/>
          <w:iCs/>
        </w:rPr>
        <w:br/>
      </w:r>
    </w:p>
    <w:p w:rsidR="00B5124C" w:rsidRDefault="00B5124C" w:rsidP="00490F9F">
      <w:pPr>
        <w:ind w:left="200"/>
        <w:jc w:val="both"/>
      </w:pPr>
      <w:r>
        <w:t>Порядок определения даты проведения собрания (заседания) высшего органа управления эмитента:</w:t>
      </w:r>
      <w:r>
        <w:br/>
      </w:r>
      <w:r>
        <w:rPr>
          <w:rStyle w:val="Subst"/>
          <w:bCs/>
          <w:iCs/>
        </w:rPr>
        <w:t>Годовое Общее собрание акционеров должно быть проведено в сроки не ранее 2 месяцев и не позднее 6 месяцев по окончании финансового года.</w:t>
      </w:r>
      <w:r>
        <w:rPr>
          <w:rStyle w:val="Subst"/>
          <w:bCs/>
          <w:iCs/>
        </w:rPr>
        <w:br/>
        <w:t>Внеочередное Общее собрание акционеров, созываемое по требованию Лиц, требующих созыва должно быть проведено в течение 40 дней с момента представления требования о проведении внеочередного Общего собрания акционеров.</w:t>
      </w:r>
      <w:r>
        <w:rPr>
          <w:rStyle w:val="Subst"/>
          <w:bCs/>
          <w:iCs/>
        </w:rPr>
        <w:br/>
        <w:t>Внеочередное Общее собрание акционеров, созываемое по требованию Лиц, требующих созыва должно быть проведено в течение 70 дней с момента представления требования о проведении внеочередного Общего собрания акционеров, если предлагаемая повестка дня внеочередного Общего собрания акционеров содержит вопрос об избрании членов Совета директоров  Общества путем кумулятивного голосования.</w:t>
      </w:r>
      <w:r>
        <w:rPr>
          <w:rStyle w:val="Subst"/>
          <w:bCs/>
          <w:iCs/>
        </w:rPr>
        <w:br/>
        <w:t>Внеочередное Общее собрания акционеров, созываемое для избрания нового состава Совета директоров в случае, если количество членов Совета директоров становится менее количества, составляющего установленный Уставом кворум, должно быть проведено в течение 70 дней с момента принятия решения о его проведении Советом директоров.</w:t>
      </w:r>
      <w:r>
        <w:rPr>
          <w:rStyle w:val="Subst"/>
          <w:bCs/>
          <w:iCs/>
        </w:rPr>
        <w:br/>
        <w:t>Определение даты проведения общего собрания акционеров относится к исключительной компетенции Совета директоров.</w:t>
      </w:r>
      <w:r>
        <w:rPr>
          <w:rStyle w:val="Subst"/>
          <w:bCs/>
          <w:iCs/>
        </w:rPr>
        <w:br/>
      </w:r>
    </w:p>
    <w:p w:rsidR="00B5124C" w:rsidRDefault="00B5124C" w:rsidP="00490F9F">
      <w:pPr>
        <w:ind w:left="200"/>
        <w:jc w:val="both"/>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r>
        <w:rPr>
          <w:rStyle w:val="Subst"/>
          <w:bCs/>
          <w:iCs/>
        </w:rPr>
        <w:t>Акционеры (акционер) Общества, являющиеся в совокупности владельцами не менее чем 2 процентов голосующих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 (ревизора) Общества, число которых не может превышать количественного состава этого органа, установленного на момент выдвижения, а также кандидата на должность Генерального директора.</w:t>
      </w:r>
      <w:r>
        <w:rPr>
          <w:rStyle w:val="Subst"/>
          <w:bCs/>
          <w:iCs/>
        </w:rPr>
        <w:b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w:t>
      </w:r>
      <w:r>
        <w:rPr>
          <w:rStyle w:val="Subst"/>
          <w:bCs/>
          <w:iCs/>
        </w:rPr>
        <w:b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r>
        <w:rPr>
          <w:rStyle w:val="Subst"/>
          <w:bCs/>
          <w:iCs/>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Pr>
          <w:rStyle w:val="Subst"/>
          <w:bCs/>
          <w:iCs/>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Pr>
          <w:rStyle w:val="Subst"/>
          <w:bCs/>
          <w:iCs/>
        </w:rPr>
        <w:br/>
      </w:r>
    </w:p>
    <w:p w:rsidR="00B5124C" w:rsidRDefault="00B5124C" w:rsidP="00490F9F">
      <w:pPr>
        <w:ind w:left="200"/>
        <w:jc w:val="both"/>
      </w:pPr>
      <w:r>
        <w:lastRenderedPageBreak/>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bCs/>
          <w:iCs/>
        </w:rPr>
        <w:t>Общество обязано в течение 20 дней, а в случае, если повестка дня Общего собрания акционеров содержит вопрос о реорганизации Общества, в течение 30 дней до проведения Общего собрания предоставить для ознакомления по месту нахождения единоличного исполнительного органа акционерам, имеющим право на участие в собрании:</w:t>
      </w:r>
      <w:r>
        <w:rPr>
          <w:rStyle w:val="Subst"/>
          <w:bCs/>
          <w:iCs/>
        </w:rPr>
        <w:br/>
        <w:t xml:space="preserve">• годовую бухгалтерскую отчетность, в том числе заключение аудитора; </w:t>
      </w:r>
      <w:r>
        <w:rPr>
          <w:rStyle w:val="Subst"/>
          <w:bCs/>
          <w:iCs/>
        </w:rPr>
        <w:br/>
        <w:t>• заключение ревизионной комиссии (ревизора) Общества по результатам проверки годовой бухгалтерской отчетности;</w:t>
      </w:r>
      <w:r>
        <w:rPr>
          <w:rStyle w:val="Subst"/>
          <w:bCs/>
          <w:iCs/>
        </w:rPr>
        <w:br/>
        <w:t>• сведения о кандидате (кандидатах) в исполнительные органы Общества, Совет директоров  Общества, ревизионную комиссию (ревизоры) Общества;</w:t>
      </w:r>
      <w:r>
        <w:rPr>
          <w:rStyle w:val="Subst"/>
          <w:bCs/>
          <w:iCs/>
        </w:rPr>
        <w:br/>
        <w:t>• проект изменений и дополнений, вносимых в Устав Общества, или проект Устава Общества в новой редакции;</w:t>
      </w:r>
      <w:r>
        <w:rPr>
          <w:rStyle w:val="Subst"/>
          <w:bCs/>
          <w:iCs/>
        </w:rPr>
        <w:br/>
        <w:t>• проекты внутренних документов Общества;</w:t>
      </w:r>
      <w:r>
        <w:rPr>
          <w:rStyle w:val="Subst"/>
          <w:bCs/>
          <w:iCs/>
        </w:rPr>
        <w:br/>
        <w:t xml:space="preserve">• проекты решений Общего собрания акционеров, а также иную дополнительную информацию, предусмотренную действующим законодательством РФ. </w:t>
      </w:r>
      <w:r>
        <w:rPr>
          <w:rStyle w:val="Subst"/>
          <w:bCs/>
          <w:iCs/>
        </w:rPr>
        <w:br/>
        <w:t>Указанная информация (материалы) должна быть доступна лицам, принимающим участие в Общем собрании акционеров, во время его проведения.</w:t>
      </w:r>
      <w:r>
        <w:rPr>
          <w:rStyle w:val="Subst"/>
          <w:bCs/>
          <w:iCs/>
        </w:rPr>
        <w:br/>
      </w:r>
    </w:p>
    <w:p w:rsidR="00B5124C" w:rsidRDefault="00B5124C" w:rsidP="00490F9F">
      <w:pPr>
        <w:ind w:left="200"/>
        <w:jc w:val="both"/>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r>
        <w:rPr>
          <w:rStyle w:val="Subst"/>
          <w:bCs/>
          <w:iCs/>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B5124C" w:rsidRDefault="00B5124C">
      <w:pPr>
        <w:pStyle w:val="2"/>
      </w:pPr>
      <w:bookmarkStart w:id="450" w:name="_Toc435099999"/>
      <w:bookmarkStart w:id="451" w:name="_Toc435100103"/>
      <w:bookmarkStart w:id="452" w:name="_Toc435202950"/>
      <w:bookmarkStart w:id="453" w:name="_Toc435203054"/>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450"/>
      <w:bookmarkEnd w:id="451"/>
      <w:bookmarkEnd w:id="452"/>
      <w:bookmarkEnd w:id="453"/>
    </w:p>
    <w:p w:rsidR="00B5124C" w:rsidRDefault="00B5124C" w:rsidP="00490F9F">
      <w:pPr>
        <w:ind w:left="200"/>
        <w:jc w:val="both"/>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B5124C" w:rsidRDefault="00B5124C" w:rsidP="00490F9F">
      <w:pPr>
        <w:ind w:left="200"/>
        <w:jc w:val="both"/>
      </w:pPr>
      <w:r>
        <w:rPr>
          <w:rStyle w:val="Subst"/>
          <w:bCs/>
          <w:iCs/>
        </w:rPr>
        <w:t>1. Полное фирменное наименование: Общество с ограниченной ответственностью «Перспектива Инвест Групп»</w:t>
      </w:r>
    </w:p>
    <w:p w:rsidR="00B5124C" w:rsidRDefault="00B5124C" w:rsidP="00490F9F">
      <w:pPr>
        <w:ind w:left="200"/>
        <w:jc w:val="both"/>
      </w:pPr>
      <w:r>
        <w:t>Сокращенное фирменное наименование:</w:t>
      </w:r>
      <w:r>
        <w:rPr>
          <w:rStyle w:val="Subst"/>
          <w:bCs/>
          <w:iCs/>
        </w:rPr>
        <w:t xml:space="preserve"> ООО "ПИ Групп"</w:t>
      </w:r>
    </w:p>
    <w:p w:rsidR="00B5124C" w:rsidRDefault="00B5124C" w:rsidP="00490F9F">
      <w:pPr>
        <w:pStyle w:val="SubHeading"/>
        <w:ind w:left="200"/>
        <w:jc w:val="both"/>
      </w:pPr>
      <w:r>
        <w:t>Место нахождения</w:t>
      </w:r>
    </w:p>
    <w:p w:rsidR="00B5124C" w:rsidRDefault="00B5124C" w:rsidP="00490F9F">
      <w:pPr>
        <w:ind w:left="400"/>
        <w:jc w:val="both"/>
      </w:pPr>
      <w:r>
        <w:rPr>
          <w:rStyle w:val="Subst"/>
          <w:bCs/>
          <w:iCs/>
        </w:rPr>
        <w:t>111033 Россия, г. Москва, Золоторожский вал 11</w:t>
      </w:r>
    </w:p>
    <w:p w:rsidR="00B5124C" w:rsidRDefault="00B5124C" w:rsidP="00490F9F">
      <w:pPr>
        <w:ind w:left="200"/>
        <w:jc w:val="both"/>
      </w:pPr>
      <w:r>
        <w:t>ИНН:</w:t>
      </w:r>
      <w:r>
        <w:rPr>
          <w:rStyle w:val="Subst"/>
          <w:bCs/>
          <w:iCs/>
        </w:rPr>
        <w:t xml:space="preserve"> 7722865077</w:t>
      </w:r>
    </w:p>
    <w:p w:rsidR="00B5124C" w:rsidRDefault="00B5124C" w:rsidP="00490F9F">
      <w:pPr>
        <w:ind w:left="200"/>
        <w:jc w:val="both"/>
      </w:pPr>
      <w:r>
        <w:t>ОГРН:</w:t>
      </w:r>
      <w:r>
        <w:rPr>
          <w:rStyle w:val="Subst"/>
          <w:bCs/>
          <w:iCs/>
        </w:rPr>
        <w:t xml:space="preserve"> 5147746420399</w:t>
      </w:r>
    </w:p>
    <w:p w:rsidR="00B5124C" w:rsidRDefault="00B5124C" w:rsidP="00490F9F">
      <w:pPr>
        <w:ind w:left="200"/>
        <w:jc w:val="both"/>
      </w:pPr>
      <w:r>
        <w:t>Доля эмитента в уставном капитале коммерческой организации:</w:t>
      </w:r>
      <w:r>
        <w:rPr>
          <w:rStyle w:val="Subst"/>
          <w:bCs/>
          <w:iCs/>
        </w:rPr>
        <w:t xml:space="preserve"> 100%</w:t>
      </w:r>
    </w:p>
    <w:p w:rsidR="00B5124C" w:rsidRDefault="00B5124C" w:rsidP="00490F9F">
      <w:pPr>
        <w:ind w:left="200"/>
        <w:jc w:val="both"/>
      </w:pPr>
      <w:r>
        <w:t>Доля участия лица в уставном капитале эмитента:</w:t>
      </w:r>
      <w:r>
        <w:rPr>
          <w:rStyle w:val="Subst"/>
          <w:bCs/>
          <w:iCs/>
        </w:rPr>
        <w:t xml:space="preserve"> 0%</w:t>
      </w:r>
    </w:p>
    <w:p w:rsidR="00B5124C" w:rsidRDefault="00B5124C" w:rsidP="00490F9F">
      <w:pPr>
        <w:ind w:left="200"/>
        <w:jc w:val="both"/>
      </w:pPr>
      <w:r>
        <w:t>Доля принадлежащих лицу обыкновенных акций эмитента:</w:t>
      </w:r>
      <w:r>
        <w:rPr>
          <w:rStyle w:val="Subst"/>
          <w:bCs/>
          <w:iCs/>
        </w:rPr>
        <w:t xml:space="preserve"> %</w:t>
      </w:r>
    </w:p>
    <w:p w:rsidR="00B5124C" w:rsidRDefault="00B5124C" w:rsidP="00490F9F">
      <w:pPr>
        <w:ind w:left="200"/>
        <w:jc w:val="both"/>
      </w:pPr>
    </w:p>
    <w:p w:rsidR="00B5124C" w:rsidRDefault="00B5124C" w:rsidP="00490F9F">
      <w:pPr>
        <w:ind w:left="200"/>
        <w:jc w:val="both"/>
      </w:pPr>
      <w:r>
        <w:rPr>
          <w:rStyle w:val="Subst"/>
          <w:bCs/>
          <w:iCs/>
        </w:rPr>
        <w:t>2. Полное фирменное наименование: Общество с ограниченной ответственностью «Сим-Медиа»</w:t>
      </w:r>
    </w:p>
    <w:p w:rsidR="00B5124C" w:rsidRDefault="00B5124C" w:rsidP="00490F9F">
      <w:pPr>
        <w:ind w:left="200"/>
        <w:jc w:val="both"/>
      </w:pPr>
      <w:r>
        <w:t>Сокращенное фирменное наименование:</w:t>
      </w:r>
      <w:r>
        <w:rPr>
          <w:rStyle w:val="Subst"/>
          <w:bCs/>
          <w:iCs/>
        </w:rPr>
        <w:t xml:space="preserve"> ООО "СиМ-Медиа"</w:t>
      </w:r>
    </w:p>
    <w:p w:rsidR="00B5124C" w:rsidRDefault="00B5124C" w:rsidP="00490F9F">
      <w:pPr>
        <w:pStyle w:val="SubHeading"/>
        <w:ind w:left="200"/>
        <w:jc w:val="both"/>
      </w:pPr>
      <w:r>
        <w:t>Место нахождения</w:t>
      </w:r>
    </w:p>
    <w:p w:rsidR="00B5124C" w:rsidRDefault="00B465E7" w:rsidP="00490F9F">
      <w:pPr>
        <w:ind w:left="400"/>
        <w:jc w:val="both"/>
      </w:pPr>
      <w:r>
        <w:rPr>
          <w:rStyle w:val="Subst"/>
          <w:bCs/>
          <w:iCs/>
        </w:rPr>
        <w:t>111033 Россия, г. М</w:t>
      </w:r>
      <w:r w:rsidR="00B5124C">
        <w:rPr>
          <w:rStyle w:val="Subst"/>
          <w:bCs/>
          <w:iCs/>
        </w:rPr>
        <w:t>осква, ул. Золоторожский вал 11 стр. 55</w:t>
      </w:r>
    </w:p>
    <w:p w:rsidR="00B5124C" w:rsidRDefault="00B5124C" w:rsidP="00490F9F">
      <w:pPr>
        <w:ind w:left="200"/>
        <w:jc w:val="both"/>
      </w:pPr>
      <w:r>
        <w:t>ИНН:</w:t>
      </w:r>
      <w:r>
        <w:rPr>
          <w:rStyle w:val="Subst"/>
          <w:bCs/>
          <w:iCs/>
        </w:rPr>
        <w:t xml:space="preserve"> 7722318966</w:t>
      </w:r>
    </w:p>
    <w:p w:rsidR="00B5124C" w:rsidRDefault="00B5124C" w:rsidP="00490F9F">
      <w:pPr>
        <w:ind w:left="200"/>
        <w:jc w:val="both"/>
      </w:pPr>
      <w:r>
        <w:t>ОГРН:</w:t>
      </w:r>
      <w:r>
        <w:rPr>
          <w:rStyle w:val="Subst"/>
          <w:bCs/>
          <w:iCs/>
        </w:rPr>
        <w:t xml:space="preserve"> 1157746188170</w:t>
      </w:r>
    </w:p>
    <w:p w:rsidR="00B5124C" w:rsidRDefault="00B5124C" w:rsidP="00490F9F">
      <w:pPr>
        <w:ind w:left="200"/>
        <w:jc w:val="both"/>
      </w:pPr>
      <w:r>
        <w:t>Доля эмитента в уставном капитале коммерческой организации:</w:t>
      </w:r>
      <w:r>
        <w:rPr>
          <w:rStyle w:val="Subst"/>
          <w:bCs/>
          <w:iCs/>
        </w:rPr>
        <w:t xml:space="preserve"> 100%</w:t>
      </w:r>
    </w:p>
    <w:p w:rsidR="00B5124C" w:rsidRDefault="00B5124C" w:rsidP="00490F9F">
      <w:pPr>
        <w:ind w:left="200"/>
        <w:jc w:val="both"/>
      </w:pPr>
      <w:r>
        <w:t>Доля участия лица в уставном капитале эмитента:</w:t>
      </w:r>
      <w:r>
        <w:rPr>
          <w:rStyle w:val="Subst"/>
          <w:bCs/>
          <w:iCs/>
        </w:rPr>
        <w:t xml:space="preserve"> 0%</w:t>
      </w:r>
    </w:p>
    <w:p w:rsidR="00B5124C" w:rsidRDefault="00B5124C" w:rsidP="00490F9F">
      <w:pPr>
        <w:ind w:left="200"/>
        <w:jc w:val="both"/>
      </w:pPr>
      <w:r>
        <w:t>Доля принадлежащих лицу обыкновенных акций эмитента:</w:t>
      </w:r>
      <w:r>
        <w:rPr>
          <w:rStyle w:val="Subst"/>
          <w:bCs/>
          <w:iCs/>
        </w:rPr>
        <w:t xml:space="preserve"> %</w:t>
      </w:r>
    </w:p>
    <w:p w:rsidR="00B5124C" w:rsidRDefault="00B5124C">
      <w:pPr>
        <w:ind w:left="200"/>
      </w:pPr>
    </w:p>
    <w:p w:rsidR="00B5124C" w:rsidRDefault="00B5124C">
      <w:pPr>
        <w:pStyle w:val="2"/>
      </w:pPr>
      <w:bookmarkStart w:id="454" w:name="_Toc435100000"/>
      <w:bookmarkStart w:id="455" w:name="_Toc435100104"/>
      <w:bookmarkStart w:id="456" w:name="_Toc435202951"/>
      <w:bookmarkStart w:id="457" w:name="_Toc435203055"/>
      <w:r>
        <w:t>8.1.5. Сведения о существенных сделках, совершенных эмитентом</w:t>
      </w:r>
      <w:bookmarkEnd w:id="454"/>
      <w:bookmarkEnd w:id="455"/>
      <w:bookmarkEnd w:id="456"/>
      <w:bookmarkEnd w:id="457"/>
    </w:p>
    <w:p w:rsidR="00B5124C" w:rsidRPr="00476CE8" w:rsidRDefault="00B5124C" w:rsidP="00476CE8">
      <w:pPr>
        <w:ind w:left="200"/>
        <w:jc w:val="both"/>
      </w:pPr>
      <w:r w:rsidRPr="00476CE8">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девяти месяцев текущего года</w:t>
      </w:r>
    </w:p>
    <w:p w:rsidR="00B5124C" w:rsidRPr="00476CE8" w:rsidRDefault="00476CE8" w:rsidP="00476CE8">
      <w:pPr>
        <w:ind w:left="200"/>
        <w:jc w:val="both"/>
        <w:rPr>
          <w:b/>
          <w:i/>
        </w:rPr>
      </w:pPr>
      <w:r>
        <w:t xml:space="preserve">1). </w:t>
      </w:r>
      <w:r w:rsidR="00B5124C" w:rsidRPr="00476CE8">
        <w:t>Дата совершения сделки:</w:t>
      </w:r>
      <w:r w:rsidR="00F41C6D" w:rsidRPr="00476CE8">
        <w:t xml:space="preserve"> </w:t>
      </w:r>
      <w:r w:rsidR="00F41C6D" w:rsidRPr="00476CE8">
        <w:rPr>
          <w:b/>
          <w:i/>
        </w:rPr>
        <w:t>01.07.2015</w:t>
      </w:r>
    </w:p>
    <w:p w:rsidR="00B5124C" w:rsidRPr="00476CE8" w:rsidRDefault="00B5124C" w:rsidP="00476CE8">
      <w:pPr>
        <w:ind w:left="200"/>
        <w:jc w:val="both"/>
      </w:pPr>
      <w:r w:rsidRPr="00476CE8">
        <w:t>Вид и предмет сделки:</w:t>
      </w:r>
      <w:r w:rsidRPr="00476CE8">
        <w:br/>
      </w:r>
      <w:r w:rsidR="00F41C6D" w:rsidRPr="00476CE8">
        <w:rPr>
          <w:rStyle w:val="Subst"/>
          <w:bCs/>
          <w:iCs/>
        </w:rPr>
        <w:t>Дополнительное соглашение к Договору займа № БЕЛ/СЕРП/160614 от 16.06.2014</w:t>
      </w:r>
      <w:r w:rsidRPr="00476CE8">
        <w:rPr>
          <w:rStyle w:val="Subst"/>
          <w:bCs/>
          <w:iCs/>
        </w:rPr>
        <w:t>.</w:t>
      </w:r>
    </w:p>
    <w:p w:rsidR="00F41C6D" w:rsidRPr="00476CE8" w:rsidRDefault="00F41C6D" w:rsidP="00476CE8">
      <w:pPr>
        <w:ind w:left="200"/>
        <w:jc w:val="both"/>
      </w:pPr>
      <w:r w:rsidRPr="00476CE8">
        <w:t>Стороны и выгодоприобретатели по сделке:</w:t>
      </w:r>
    </w:p>
    <w:p w:rsidR="00F41C6D" w:rsidRPr="00476CE8" w:rsidRDefault="00F41C6D" w:rsidP="00476CE8">
      <w:pPr>
        <w:ind w:left="200"/>
        <w:jc w:val="both"/>
        <w:rPr>
          <w:b/>
          <w:i/>
        </w:rPr>
      </w:pPr>
      <w:r w:rsidRPr="00476CE8">
        <w:rPr>
          <w:rFonts w:eastAsia="Times New Roman"/>
          <w:b/>
          <w:i/>
          <w:color w:val="000000"/>
        </w:rPr>
        <w:t>Общество с ограниченной ответственностью «Белеран» - «Займодавец» и ОАО «СиМ СТ» -  «Заемщик».</w:t>
      </w:r>
    </w:p>
    <w:p w:rsidR="00F41C6D" w:rsidRPr="00476CE8" w:rsidRDefault="00B5124C" w:rsidP="00476CE8">
      <w:pPr>
        <w:spacing w:after="0"/>
        <w:ind w:left="200"/>
        <w:jc w:val="both"/>
        <w:rPr>
          <w:rFonts w:eastAsia="Times New Roman"/>
          <w:b/>
          <w:i/>
          <w:color w:val="000000"/>
        </w:rPr>
      </w:pPr>
      <w:r w:rsidRPr="00476CE8">
        <w:t>Содержание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476CE8">
        <w:br/>
      </w:r>
      <w:r w:rsidR="00F41C6D" w:rsidRPr="00476CE8">
        <w:rPr>
          <w:rFonts w:eastAsia="Times New Roman"/>
          <w:b/>
          <w:i/>
          <w:color w:val="000000"/>
        </w:rPr>
        <w:t>Займодавец передает Заемщику в собственность денежные средства в размере 250 000 000,00 (Двести пятьдесят миллионов) рублей 00 копеек, а Заемщик обязуется возвратить Сумму займа и уплатить Займодавцу проценты в порядке и на условиях Договора.</w:t>
      </w:r>
    </w:p>
    <w:p w:rsidR="00F41C6D" w:rsidRPr="00476CE8" w:rsidRDefault="00F41C6D" w:rsidP="00476CE8">
      <w:pPr>
        <w:tabs>
          <w:tab w:val="left" w:pos="8080"/>
        </w:tabs>
        <w:spacing w:after="0"/>
        <w:ind w:left="200"/>
        <w:jc w:val="both"/>
        <w:rPr>
          <w:rFonts w:eastAsia="Times New Roman"/>
          <w:b/>
          <w:bCs/>
          <w:i/>
          <w:color w:val="000000"/>
        </w:rPr>
      </w:pPr>
      <w:r w:rsidRPr="00476CE8">
        <w:rPr>
          <w:rFonts w:eastAsia="Times New Roman"/>
          <w:b/>
          <w:bCs/>
          <w:i/>
          <w:color w:val="000000"/>
        </w:rPr>
        <w:t>Сумма займа/часть Суммы займа подлежит перечислению Заемщику в течение 10 (Десяти) рабочих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p>
    <w:p w:rsidR="00F41C6D" w:rsidRPr="00476CE8" w:rsidRDefault="00F41C6D" w:rsidP="00476CE8">
      <w:pPr>
        <w:tabs>
          <w:tab w:val="left" w:pos="8080"/>
        </w:tabs>
        <w:spacing w:after="0"/>
        <w:ind w:left="200"/>
        <w:jc w:val="both"/>
        <w:rPr>
          <w:rFonts w:eastAsia="Times New Roman"/>
          <w:b/>
          <w:bCs/>
          <w:i/>
          <w:color w:val="000000"/>
        </w:rPr>
      </w:pPr>
      <w:r w:rsidRPr="00476CE8">
        <w:rPr>
          <w:rFonts w:eastAsia="Times New Roman"/>
          <w:b/>
          <w:i/>
          <w:color w:val="000000"/>
        </w:rPr>
        <w:t xml:space="preserve">За пользование Суммой займа или его части Заемщик уплачивает Займодавцу проценты в размере </w:t>
      </w:r>
      <w:r w:rsidR="00476CE8">
        <w:rPr>
          <w:rFonts w:eastAsia="Times New Roman"/>
          <w:b/>
          <w:i/>
          <w:color w:val="000000"/>
        </w:rPr>
        <w:t xml:space="preserve">14,01 </w:t>
      </w:r>
      <w:r w:rsidRPr="00476CE8">
        <w:rPr>
          <w:rFonts w:eastAsia="Times New Roman"/>
          <w:b/>
          <w:i/>
          <w:color w:val="000000"/>
        </w:rPr>
        <w:t>% (</w:t>
      </w:r>
      <w:r w:rsidR="00476CE8">
        <w:rPr>
          <w:rFonts w:eastAsia="Times New Roman"/>
          <w:b/>
          <w:i/>
          <w:color w:val="000000"/>
        </w:rPr>
        <w:t>Четырнадцать</w:t>
      </w:r>
      <w:r w:rsidRPr="00476CE8">
        <w:rPr>
          <w:rFonts w:eastAsia="Times New Roman"/>
          <w:b/>
          <w:i/>
          <w:color w:val="000000"/>
        </w:rPr>
        <w:t xml:space="preserve"> целых, </w:t>
      </w:r>
      <w:r w:rsidR="00476CE8">
        <w:rPr>
          <w:rFonts w:eastAsia="Times New Roman"/>
          <w:b/>
          <w:i/>
          <w:color w:val="000000"/>
        </w:rPr>
        <w:t>одна сотая</w:t>
      </w:r>
      <w:r w:rsidRPr="00476CE8">
        <w:rPr>
          <w:rFonts w:eastAsia="Times New Roman"/>
          <w:b/>
          <w:i/>
          <w:color w:val="000000"/>
        </w:rPr>
        <w:t xml:space="preserve"> процентов) годовых. </w:t>
      </w:r>
    </w:p>
    <w:p w:rsidR="00F41C6D" w:rsidRPr="00476CE8" w:rsidRDefault="00F41C6D" w:rsidP="00476CE8">
      <w:pPr>
        <w:tabs>
          <w:tab w:val="left" w:pos="8080"/>
        </w:tabs>
        <w:spacing w:after="0"/>
        <w:ind w:left="200"/>
        <w:jc w:val="both"/>
        <w:rPr>
          <w:rFonts w:eastAsia="Times New Roman"/>
          <w:b/>
          <w:bCs/>
          <w:i/>
          <w:color w:val="000000"/>
        </w:rPr>
      </w:pPr>
      <w:r w:rsidRPr="00476CE8">
        <w:rPr>
          <w:rFonts w:eastAsia="Times New Roman"/>
          <w:b/>
          <w:i/>
          <w:color w:val="000000"/>
        </w:rPr>
        <w:t xml:space="preserve">Проценты начисляются со дня, следующего за Датой получения Суммы займа или ее соответствующей части. </w:t>
      </w:r>
    </w:p>
    <w:p w:rsidR="00F41C6D" w:rsidRPr="00476CE8" w:rsidRDefault="00F41C6D" w:rsidP="00476CE8">
      <w:pPr>
        <w:tabs>
          <w:tab w:val="left" w:pos="8080"/>
        </w:tabs>
        <w:spacing w:after="0"/>
        <w:ind w:left="200"/>
        <w:jc w:val="both"/>
        <w:rPr>
          <w:rFonts w:eastAsia="Times New Roman"/>
          <w:b/>
          <w:i/>
          <w:color w:val="000000"/>
        </w:rPr>
      </w:pPr>
      <w:r w:rsidRPr="00476CE8">
        <w:rPr>
          <w:rFonts w:eastAsia="Times New Roman"/>
          <w:b/>
          <w:i/>
          <w:color w:val="000000"/>
        </w:rPr>
        <w:t xml:space="preserve">Проценты начисляются по Дату возврата Суммы займа или ее соответствующей части. </w:t>
      </w:r>
    </w:p>
    <w:p w:rsidR="00F41C6D" w:rsidRPr="00476CE8" w:rsidRDefault="00F41C6D" w:rsidP="00476CE8">
      <w:pPr>
        <w:tabs>
          <w:tab w:val="left" w:pos="8080"/>
        </w:tabs>
        <w:spacing w:after="0"/>
        <w:ind w:left="200"/>
        <w:jc w:val="both"/>
        <w:rPr>
          <w:rFonts w:eastAsia="Times New Roman"/>
          <w:b/>
          <w:i/>
          <w:color w:val="000000"/>
        </w:rPr>
      </w:pPr>
      <w:r w:rsidRPr="00476CE8">
        <w:rPr>
          <w:rFonts w:eastAsia="Times New Roman"/>
          <w:b/>
          <w:i/>
          <w:color w:val="000000"/>
        </w:rPr>
        <w:t>Оплата Процентов производится единовременно в момент возврата Суммы займа или ее части.</w:t>
      </w:r>
    </w:p>
    <w:p w:rsidR="00F41C6D" w:rsidRPr="00476CE8" w:rsidRDefault="00F41C6D" w:rsidP="00476CE8">
      <w:pPr>
        <w:tabs>
          <w:tab w:val="left" w:pos="8080"/>
        </w:tabs>
        <w:spacing w:after="0"/>
        <w:ind w:left="200"/>
        <w:jc w:val="both"/>
        <w:rPr>
          <w:rFonts w:eastAsia="Times New Roman"/>
          <w:b/>
          <w:bCs/>
          <w:i/>
          <w:color w:val="000000"/>
        </w:rPr>
      </w:pPr>
      <w:r w:rsidRPr="00476CE8">
        <w:rPr>
          <w:rFonts w:eastAsia="Times New Roman"/>
          <w:b/>
          <w:bCs/>
          <w:i/>
          <w:color w:val="000000"/>
        </w:rPr>
        <w:t>Полученная Заемщиком Сумма займа или ее часть подлежит возврату Займодавцу в течение 3 (Трех) лет с Даты получения Суммы займа,  в случае получения Суммы займа частями - в течение 3 (Трех) лет с Даты получения соответствующей части Суммы займа.</w:t>
      </w:r>
    </w:p>
    <w:p w:rsidR="00B5124C" w:rsidRPr="00476CE8" w:rsidRDefault="00B5124C" w:rsidP="00476CE8">
      <w:pPr>
        <w:ind w:left="200"/>
        <w:jc w:val="both"/>
      </w:pPr>
    </w:p>
    <w:p w:rsidR="00B5124C" w:rsidRPr="00476CE8" w:rsidRDefault="00B5124C" w:rsidP="00476CE8">
      <w:pPr>
        <w:ind w:left="200"/>
        <w:jc w:val="both"/>
      </w:pPr>
      <w:r w:rsidRPr="00476CE8">
        <w:t>Срок исполнения обязательств по сделке:</w:t>
      </w:r>
      <w:r w:rsidR="00F41C6D" w:rsidRPr="00476CE8">
        <w:t xml:space="preserve"> </w:t>
      </w:r>
    </w:p>
    <w:p w:rsidR="00F41C6D" w:rsidRPr="00476CE8" w:rsidRDefault="00476CE8" w:rsidP="00476CE8">
      <w:pPr>
        <w:ind w:left="200"/>
        <w:jc w:val="both"/>
        <w:rPr>
          <w:b/>
          <w:i/>
        </w:rPr>
      </w:pPr>
      <w:r w:rsidRPr="00476CE8">
        <w:rPr>
          <w:b/>
          <w:i/>
        </w:rPr>
        <w:t>16.06.2015</w:t>
      </w:r>
    </w:p>
    <w:p w:rsidR="00B5124C" w:rsidRPr="00476CE8" w:rsidRDefault="00B5124C" w:rsidP="00476CE8">
      <w:pPr>
        <w:ind w:left="200"/>
        <w:jc w:val="both"/>
        <w:rPr>
          <w:rStyle w:val="Subst"/>
          <w:bCs/>
          <w:iCs/>
        </w:rPr>
      </w:pPr>
      <w:r w:rsidRPr="00476CE8">
        <w:t>Размер сделки в денежном выражении:</w:t>
      </w:r>
      <w:r w:rsidRPr="00476CE8">
        <w:rPr>
          <w:rStyle w:val="Subst"/>
          <w:bCs/>
          <w:iCs/>
        </w:rPr>
        <w:t xml:space="preserve">   </w:t>
      </w:r>
    </w:p>
    <w:p w:rsidR="00F41C6D" w:rsidRPr="00476CE8" w:rsidRDefault="00F41C6D" w:rsidP="00476CE8">
      <w:pPr>
        <w:ind w:left="200"/>
        <w:jc w:val="both"/>
      </w:pPr>
      <w:r w:rsidRPr="00476CE8">
        <w:rPr>
          <w:rStyle w:val="Subst"/>
          <w:bCs/>
          <w:iCs/>
        </w:rPr>
        <w:t>250 000 000 руб.</w:t>
      </w:r>
    </w:p>
    <w:p w:rsidR="00B5124C" w:rsidRPr="00476CE8" w:rsidRDefault="00B5124C" w:rsidP="00476CE8">
      <w:pPr>
        <w:ind w:left="200"/>
        <w:jc w:val="both"/>
      </w:pPr>
      <w:r w:rsidRPr="00476CE8">
        <w:t>Размер сделки в процентах от стоимости активов эмитента:</w:t>
      </w:r>
    </w:p>
    <w:p w:rsidR="00F41C6D" w:rsidRPr="00476CE8" w:rsidRDefault="00F41C6D" w:rsidP="00476CE8">
      <w:pPr>
        <w:ind w:left="200"/>
        <w:jc w:val="both"/>
        <w:rPr>
          <w:b/>
          <w:i/>
        </w:rPr>
      </w:pPr>
      <w:r w:rsidRPr="00476CE8">
        <w:rPr>
          <w:b/>
          <w:i/>
        </w:rPr>
        <w:t>10,33 %</w:t>
      </w:r>
    </w:p>
    <w:p w:rsidR="00B5124C" w:rsidRPr="00476CE8" w:rsidRDefault="00B5124C" w:rsidP="00476CE8">
      <w:pPr>
        <w:ind w:left="200"/>
        <w:jc w:val="both"/>
      </w:pPr>
      <w:r w:rsidRPr="00476CE8">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sidRPr="00476CE8">
        <w:rPr>
          <w:rStyle w:val="Subst"/>
          <w:bCs/>
          <w:iCs/>
        </w:rPr>
        <w:t xml:space="preserve">   </w:t>
      </w:r>
      <w:r w:rsidR="00476CE8" w:rsidRPr="00476CE8">
        <w:rPr>
          <w:rStyle w:val="Subst"/>
          <w:bCs/>
          <w:iCs/>
        </w:rPr>
        <w:t>по состоянию на 30.06.2015 стоимость активов Эмитента составила 2 419 218 тыс. руб.</w:t>
      </w:r>
    </w:p>
    <w:p w:rsidR="00476CE8" w:rsidRPr="00476CE8" w:rsidRDefault="00476CE8" w:rsidP="00476CE8">
      <w:pPr>
        <w:ind w:left="200"/>
        <w:jc w:val="both"/>
        <w:rPr>
          <w:rStyle w:val="Subst"/>
          <w:b w:val="0"/>
          <w:bCs/>
          <w:i w:val="0"/>
          <w:iCs/>
        </w:rPr>
      </w:pPr>
      <w:r w:rsidRPr="00476CE8">
        <w:rPr>
          <w:rStyle w:val="Subst"/>
          <w:b w:val="0"/>
          <w:bCs/>
          <w:i w:val="0"/>
          <w:iCs/>
        </w:rPr>
        <w:t>Категория сделки:</w:t>
      </w:r>
    </w:p>
    <w:p w:rsidR="00B5124C" w:rsidRPr="00476CE8" w:rsidRDefault="00B5124C" w:rsidP="00476CE8">
      <w:pPr>
        <w:ind w:left="200"/>
        <w:jc w:val="both"/>
      </w:pPr>
      <w:r w:rsidRPr="00476CE8">
        <w:rPr>
          <w:rStyle w:val="Subst"/>
          <w:bCs/>
          <w:iCs/>
        </w:rPr>
        <w:t xml:space="preserve">Сделка </w:t>
      </w:r>
      <w:r w:rsidR="00476CE8" w:rsidRPr="00476CE8">
        <w:rPr>
          <w:rStyle w:val="Subst"/>
          <w:bCs/>
          <w:iCs/>
        </w:rPr>
        <w:t xml:space="preserve">не </w:t>
      </w:r>
      <w:r w:rsidRPr="00476CE8">
        <w:rPr>
          <w:rStyle w:val="Subst"/>
          <w:bCs/>
          <w:iCs/>
        </w:rPr>
        <w:t>является крупной сделкой</w:t>
      </w:r>
    </w:p>
    <w:p w:rsidR="00B5124C" w:rsidRPr="00476CE8" w:rsidRDefault="00B5124C" w:rsidP="00476CE8">
      <w:pPr>
        <w:ind w:left="200"/>
        <w:jc w:val="both"/>
      </w:pPr>
      <w:r w:rsidRPr="00476CE8">
        <w:rPr>
          <w:rStyle w:val="Subst"/>
          <w:bCs/>
          <w:iCs/>
        </w:rPr>
        <w:t xml:space="preserve">Сделка </w:t>
      </w:r>
      <w:r w:rsidR="00476CE8" w:rsidRPr="00476CE8">
        <w:rPr>
          <w:rStyle w:val="Subst"/>
          <w:bCs/>
          <w:iCs/>
        </w:rPr>
        <w:t xml:space="preserve">не </w:t>
      </w:r>
      <w:r w:rsidRPr="00476CE8">
        <w:rPr>
          <w:rStyle w:val="Subst"/>
          <w:bCs/>
          <w:iCs/>
        </w:rPr>
        <w:t>является сделкой, в совершении которой имелась заинтересованность эмитента</w:t>
      </w:r>
    </w:p>
    <w:p w:rsidR="00B5124C" w:rsidRPr="00476CE8" w:rsidRDefault="00B5124C" w:rsidP="00476CE8">
      <w:pPr>
        <w:pStyle w:val="SubHeading"/>
        <w:ind w:left="200"/>
        <w:jc w:val="both"/>
      </w:pPr>
      <w:r w:rsidRPr="00476CE8">
        <w:t>Сведения об одобрении сделки</w:t>
      </w:r>
    </w:p>
    <w:p w:rsidR="00B5124C" w:rsidRPr="00476CE8" w:rsidRDefault="00476CE8" w:rsidP="00476CE8">
      <w:pPr>
        <w:ind w:left="200"/>
        <w:jc w:val="both"/>
        <w:rPr>
          <w:b/>
          <w:i/>
        </w:rPr>
      </w:pPr>
      <w:r w:rsidRPr="00476CE8">
        <w:rPr>
          <w:b/>
          <w:i/>
        </w:rPr>
        <w:t>Сделка не подлежит одобрению</w:t>
      </w:r>
    </w:p>
    <w:p w:rsidR="00B5124C" w:rsidRDefault="00B5124C" w:rsidP="00476CE8">
      <w:pPr>
        <w:ind w:left="200"/>
        <w:jc w:val="both"/>
      </w:pPr>
    </w:p>
    <w:p w:rsidR="00476CE8" w:rsidRPr="00476CE8" w:rsidRDefault="00476CE8" w:rsidP="00476CE8">
      <w:pPr>
        <w:ind w:left="200"/>
        <w:jc w:val="both"/>
        <w:rPr>
          <w:b/>
          <w:i/>
        </w:rPr>
      </w:pPr>
      <w:r>
        <w:t xml:space="preserve">2). </w:t>
      </w:r>
      <w:r w:rsidRPr="00476CE8">
        <w:t xml:space="preserve">Дата совершения сделки: </w:t>
      </w:r>
      <w:r>
        <w:rPr>
          <w:b/>
          <w:i/>
        </w:rPr>
        <w:t>01.09</w:t>
      </w:r>
      <w:r w:rsidRPr="00476CE8">
        <w:rPr>
          <w:b/>
          <w:i/>
        </w:rPr>
        <w:t>.2015</w:t>
      </w:r>
    </w:p>
    <w:p w:rsidR="00476CE8" w:rsidRPr="00476CE8" w:rsidRDefault="00476CE8" w:rsidP="00476CE8">
      <w:pPr>
        <w:ind w:left="200"/>
        <w:jc w:val="both"/>
      </w:pPr>
      <w:r w:rsidRPr="00476CE8">
        <w:t>Вид и предмет сделки:</w:t>
      </w:r>
      <w:r w:rsidRPr="00476CE8">
        <w:br/>
      </w:r>
      <w:r w:rsidRPr="00476CE8">
        <w:rPr>
          <w:rStyle w:val="Subst"/>
          <w:bCs/>
          <w:iCs/>
        </w:rPr>
        <w:t>Дополнительное соглашение к Договору займа № БЕЛ/СЕРП/160614 от 16.06.2014.</w:t>
      </w:r>
    </w:p>
    <w:p w:rsidR="00476CE8" w:rsidRPr="00476CE8" w:rsidRDefault="00476CE8" w:rsidP="00476CE8">
      <w:pPr>
        <w:ind w:left="200"/>
        <w:jc w:val="both"/>
      </w:pPr>
      <w:r w:rsidRPr="00476CE8">
        <w:t>Стороны и выгодоприобретатели по сделке:</w:t>
      </w:r>
    </w:p>
    <w:p w:rsidR="00476CE8" w:rsidRPr="00476CE8" w:rsidRDefault="00476CE8" w:rsidP="00476CE8">
      <w:pPr>
        <w:ind w:left="200"/>
        <w:jc w:val="both"/>
        <w:rPr>
          <w:b/>
          <w:i/>
        </w:rPr>
      </w:pPr>
      <w:r w:rsidRPr="00476CE8">
        <w:rPr>
          <w:rFonts w:eastAsia="Times New Roman"/>
          <w:b/>
          <w:i/>
          <w:color w:val="000000"/>
        </w:rPr>
        <w:lastRenderedPageBreak/>
        <w:t>Общество с ограниченной ответственностью «Белеран» - «Займодавец» и ОАО «СиМ СТ» -  «Заемщик».</w:t>
      </w:r>
    </w:p>
    <w:p w:rsidR="00476CE8" w:rsidRPr="00476CE8" w:rsidRDefault="00476CE8" w:rsidP="00476CE8">
      <w:pPr>
        <w:spacing w:after="0"/>
        <w:ind w:left="200"/>
        <w:jc w:val="both"/>
        <w:rPr>
          <w:rFonts w:eastAsia="Times New Roman"/>
          <w:b/>
          <w:i/>
          <w:color w:val="000000"/>
        </w:rPr>
      </w:pPr>
      <w:r w:rsidRPr="00476CE8">
        <w:t>Содержание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476CE8">
        <w:br/>
      </w:r>
      <w:r w:rsidRPr="00476CE8">
        <w:rPr>
          <w:rFonts w:eastAsia="Times New Roman"/>
          <w:b/>
          <w:i/>
          <w:color w:val="000000"/>
        </w:rPr>
        <w:t xml:space="preserve">Займодавец передает Заемщику в собственность денежные средства в размере </w:t>
      </w:r>
      <w:r>
        <w:rPr>
          <w:rFonts w:eastAsia="Times New Roman"/>
          <w:b/>
          <w:i/>
          <w:color w:val="000000"/>
        </w:rPr>
        <w:t>35</w:t>
      </w:r>
      <w:r w:rsidRPr="00476CE8">
        <w:rPr>
          <w:rFonts w:eastAsia="Times New Roman"/>
          <w:b/>
          <w:i/>
          <w:color w:val="000000"/>
        </w:rPr>
        <w:t>0 000 000,00 (</w:t>
      </w:r>
      <w:r>
        <w:rPr>
          <w:rFonts w:eastAsia="Times New Roman"/>
          <w:b/>
          <w:i/>
          <w:color w:val="000000"/>
        </w:rPr>
        <w:t>Триста</w:t>
      </w:r>
      <w:r w:rsidRPr="00476CE8">
        <w:rPr>
          <w:rFonts w:eastAsia="Times New Roman"/>
          <w:b/>
          <w:i/>
          <w:color w:val="000000"/>
        </w:rPr>
        <w:t xml:space="preserve"> пятьдесят миллионов) рублей 00 копеек, а Заемщик обязуется возвратить Сумму займа и уплатить Займодавцу проценты в порядке и на условиях Договора.</w:t>
      </w:r>
    </w:p>
    <w:p w:rsidR="00476CE8" w:rsidRPr="00476CE8" w:rsidRDefault="00476CE8" w:rsidP="00476CE8">
      <w:pPr>
        <w:tabs>
          <w:tab w:val="left" w:pos="8080"/>
        </w:tabs>
        <w:spacing w:after="0"/>
        <w:ind w:left="200"/>
        <w:jc w:val="both"/>
        <w:rPr>
          <w:rFonts w:eastAsia="Times New Roman"/>
          <w:b/>
          <w:bCs/>
          <w:i/>
          <w:color w:val="000000"/>
        </w:rPr>
      </w:pPr>
      <w:r w:rsidRPr="00476CE8">
        <w:rPr>
          <w:rFonts w:eastAsia="Times New Roman"/>
          <w:b/>
          <w:bCs/>
          <w:i/>
          <w:color w:val="000000"/>
        </w:rPr>
        <w:t>Сумма займа/часть Суммы займа подлежит перечислению Заемщику в течение 10 (Десяти) рабочих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p>
    <w:p w:rsidR="00476CE8" w:rsidRPr="00476CE8" w:rsidRDefault="00476CE8" w:rsidP="00476CE8">
      <w:pPr>
        <w:tabs>
          <w:tab w:val="left" w:pos="8080"/>
        </w:tabs>
        <w:spacing w:after="0"/>
        <w:ind w:left="200"/>
        <w:jc w:val="both"/>
        <w:rPr>
          <w:rFonts w:eastAsia="Times New Roman"/>
          <w:b/>
          <w:bCs/>
          <w:i/>
          <w:color w:val="000000"/>
        </w:rPr>
      </w:pPr>
      <w:r w:rsidRPr="00476CE8">
        <w:rPr>
          <w:rFonts w:eastAsia="Times New Roman"/>
          <w:b/>
          <w:i/>
          <w:color w:val="000000"/>
        </w:rPr>
        <w:t xml:space="preserve">За пользование Суммой займа или его части Заемщик уплачивает Займодавцу проценты в размере </w:t>
      </w:r>
      <w:r>
        <w:rPr>
          <w:rFonts w:eastAsia="Times New Roman"/>
          <w:b/>
          <w:i/>
          <w:color w:val="000000"/>
        </w:rPr>
        <w:t>14,01</w:t>
      </w:r>
      <w:r w:rsidRPr="00476CE8">
        <w:rPr>
          <w:rFonts w:eastAsia="Times New Roman"/>
          <w:b/>
          <w:i/>
          <w:color w:val="000000"/>
        </w:rPr>
        <w:t>% (</w:t>
      </w:r>
      <w:r>
        <w:rPr>
          <w:rFonts w:eastAsia="Times New Roman"/>
          <w:b/>
          <w:i/>
          <w:color w:val="000000"/>
        </w:rPr>
        <w:t>Четырнадцать</w:t>
      </w:r>
      <w:r w:rsidRPr="00476CE8">
        <w:rPr>
          <w:rFonts w:eastAsia="Times New Roman"/>
          <w:b/>
          <w:i/>
          <w:color w:val="000000"/>
        </w:rPr>
        <w:t xml:space="preserve"> целых, </w:t>
      </w:r>
      <w:r>
        <w:rPr>
          <w:rFonts w:eastAsia="Times New Roman"/>
          <w:b/>
          <w:i/>
          <w:color w:val="000000"/>
        </w:rPr>
        <w:t>одна сотая</w:t>
      </w:r>
      <w:r w:rsidRPr="00476CE8">
        <w:rPr>
          <w:rFonts w:eastAsia="Times New Roman"/>
          <w:b/>
          <w:i/>
          <w:color w:val="000000"/>
        </w:rPr>
        <w:t xml:space="preserve"> процентов) годовых. </w:t>
      </w:r>
    </w:p>
    <w:p w:rsidR="00476CE8" w:rsidRPr="00476CE8" w:rsidRDefault="00476CE8" w:rsidP="00476CE8">
      <w:pPr>
        <w:tabs>
          <w:tab w:val="left" w:pos="8080"/>
        </w:tabs>
        <w:spacing w:after="0"/>
        <w:ind w:left="200"/>
        <w:jc w:val="both"/>
        <w:rPr>
          <w:rFonts w:eastAsia="Times New Roman"/>
          <w:b/>
          <w:bCs/>
          <w:i/>
          <w:color w:val="000000"/>
        </w:rPr>
      </w:pPr>
      <w:r w:rsidRPr="00476CE8">
        <w:rPr>
          <w:rFonts w:eastAsia="Times New Roman"/>
          <w:b/>
          <w:i/>
          <w:color w:val="000000"/>
        </w:rPr>
        <w:t xml:space="preserve">Проценты начисляются со дня, следующего за Датой получения Суммы займа или ее соответствующей части. </w:t>
      </w:r>
    </w:p>
    <w:p w:rsidR="00476CE8" w:rsidRPr="00476CE8" w:rsidRDefault="00476CE8" w:rsidP="00476CE8">
      <w:pPr>
        <w:tabs>
          <w:tab w:val="left" w:pos="8080"/>
        </w:tabs>
        <w:spacing w:after="0"/>
        <w:ind w:left="200"/>
        <w:jc w:val="both"/>
        <w:rPr>
          <w:rFonts w:eastAsia="Times New Roman"/>
          <w:b/>
          <w:i/>
          <w:color w:val="000000"/>
        </w:rPr>
      </w:pPr>
      <w:r w:rsidRPr="00476CE8">
        <w:rPr>
          <w:rFonts w:eastAsia="Times New Roman"/>
          <w:b/>
          <w:i/>
          <w:color w:val="000000"/>
        </w:rPr>
        <w:t xml:space="preserve">Проценты начисляются по Дату возврата Суммы займа или ее соответствующей части. </w:t>
      </w:r>
    </w:p>
    <w:p w:rsidR="00476CE8" w:rsidRPr="00476CE8" w:rsidRDefault="00476CE8" w:rsidP="00476CE8">
      <w:pPr>
        <w:tabs>
          <w:tab w:val="left" w:pos="8080"/>
        </w:tabs>
        <w:spacing w:after="0"/>
        <w:ind w:left="200"/>
        <w:jc w:val="both"/>
        <w:rPr>
          <w:rFonts w:eastAsia="Times New Roman"/>
          <w:b/>
          <w:i/>
          <w:color w:val="000000"/>
        </w:rPr>
      </w:pPr>
      <w:r w:rsidRPr="00476CE8">
        <w:rPr>
          <w:rFonts w:eastAsia="Times New Roman"/>
          <w:b/>
          <w:i/>
          <w:color w:val="000000"/>
        </w:rPr>
        <w:t>Оплата Процентов производится единовременно в момент возврата Суммы займа или ее части.</w:t>
      </w:r>
    </w:p>
    <w:p w:rsidR="00476CE8" w:rsidRPr="00476CE8" w:rsidRDefault="00476CE8" w:rsidP="00476CE8">
      <w:pPr>
        <w:tabs>
          <w:tab w:val="left" w:pos="8080"/>
        </w:tabs>
        <w:spacing w:after="0"/>
        <w:ind w:left="200"/>
        <w:jc w:val="both"/>
        <w:rPr>
          <w:rFonts w:eastAsia="Times New Roman"/>
          <w:b/>
          <w:bCs/>
          <w:i/>
          <w:color w:val="000000"/>
        </w:rPr>
      </w:pPr>
      <w:r w:rsidRPr="00476CE8">
        <w:rPr>
          <w:rFonts w:eastAsia="Times New Roman"/>
          <w:b/>
          <w:bCs/>
          <w:i/>
          <w:color w:val="000000"/>
        </w:rPr>
        <w:t>Полученная Заемщиком Сумма займа или ее часть подлежит возврату Займодавцу в течение 3 (Трех) лет с Даты получения Суммы займа,  в случае получения Суммы займа частями - в течение 3 (Трех) лет с Даты получения соответствующей части Суммы займа.</w:t>
      </w:r>
    </w:p>
    <w:p w:rsidR="00476CE8" w:rsidRPr="00476CE8" w:rsidRDefault="00476CE8" w:rsidP="00476CE8">
      <w:pPr>
        <w:ind w:left="200"/>
        <w:jc w:val="both"/>
      </w:pPr>
    </w:p>
    <w:p w:rsidR="00476CE8" w:rsidRPr="00476CE8" w:rsidRDefault="00476CE8" w:rsidP="00476CE8">
      <w:pPr>
        <w:ind w:left="200"/>
        <w:jc w:val="both"/>
      </w:pPr>
      <w:r w:rsidRPr="00476CE8">
        <w:t xml:space="preserve">Срок исполнения обязательств по сделке: </w:t>
      </w:r>
    </w:p>
    <w:p w:rsidR="00476CE8" w:rsidRPr="00476CE8" w:rsidRDefault="00476CE8" w:rsidP="00476CE8">
      <w:pPr>
        <w:ind w:left="200"/>
        <w:jc w:val="both"/>
        <w:rPr>
          <w:b/>
          <w:i/>
        </w:rPr>
      </w:pPr>
      <w:r w:rsidRPr="00476CE8">
        <w:rPr>
          <w:b/>
          <w:i/>
        </w:rPr>
        <w:t>16.06.2015</w:t>
      </w:r>
    </w:p>
    <w:p w:rsidR="00476CE8" w:rsidRPr="00476CE8" w:rsidRDefault="00476CE8" w:rsidP="00476CE8">
      <w:pPr>
        <w:ind w:left="200"/>
        <w:jc w:val="both"/>
        <w:rPr>
          <w:rStyle w:val="Subst"/>
          <w:bCs/>
          <w:iCs/>
        </w:rPr>
      </w:pPr>
      <w:r w:rsidRPr="00476CE8">
        <w:t>Размер сделки в денежном выражении:</w:t>
      </w:r>
      <w:r w:rsidRPr="00476CE8">
        <w:rPr>
          <w:rStyle w:val="Subst"/>
          <w:bCs/>
          <w:iCs/>
        </w:rPr>
        <w:t xml:space="preserve">   </w:t>
      </w:r>
    </w:p>
    <w:p w:rsidR="00476CE8" w:rsidRPr="00476CE8" w:rsidRDefault="00476CE8" w:rsidP="00476CE8">
      <w:pPr>
        <w:ind w:left="200"/>
        <w:jc w:val="both"/>
      </w:pPr>
      <w:r>
        <w:rPr>
          <w:rStyle w:val="Subst"/>
          <w:bCs/>
          <w:iCs/>
        </w:rPr>
        <w:t>3</w:t>
      </w:r>
      <w:r w:rsidRPr="00476CE8">
        <w:rPr>
          <w:rStyle w:val="Subst"/>
          <w:bCs/>
          <w:iCs/>
        </w:rPr>
        <w:t>50 000 000 руб.</w:t>
      </w:r>
    </w:p>
    <w:p w:rsidR="00476CE8" w:rsidRPr="00476CE8" w:rsidRDefault="00476CE8" w:rsidP="00476CE8">
      <w:pPr>
        <w:ind w:left="200"/>
        <w:jc w:val="both"/>
      </w:pPr>
      <w:r w:rsidRPr="00476CE8">
        <w:t>Размер сделки в процентах от стоимости активов эмитента:</w:t>
      </w:r>
    </w:p>
    <w:p w:rsidR="00476CE8" w:rsidRPr="00476CE8" w:rsidRDefault="00476CE8" w:rsidP="00476CE8">
      <w:pPr>
        <w:ind w:left="200"/>
        <w:jc w:val="both"/>
        <w:rPr>
          <w:b/>
          <w:i/>
        </w:rPr>
      </w:pPr>
      <w:r>
        <w:rPr>
          <w:b/>
          <w:i/>
        </w:rPr>
        <w:t>14,47</w:t>
      </w:r>
      <w:r w:rsidRPr="00476CE8">
        <w:rPr>
          <w:b/>
          <w:i/>
        </w:rPr>
        <w:t xml:space="preserve"> %</w:t>
      </w:r>
    </w:p>
    <w:p w:rsidR="00476CE8" w:rsidRPr="00476CE8" w:rsidRDefault="00476CE8" w:rsidP="00476CE8">
      <w:pPr>
        <w:ind w:left="200"/>
        <w:jc w:val="both"/>
      </w:pPr>
      <w:r w:rsidRPr="00476CE8">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sidRPr="00476CE8">
        <w:rPr>
          <w:rStyle w:val="Subst"/>
          <w:bCs/>
          <w:iCs/>
        </w:rPr>
        <w:t xml:space="preserve">   по состоянию на 30.06.2015 стоимость активов Эмитента составила 2 419 218 тыс. руб.</w:t>
      </w:r>
    </w:p>
    <w:p w:rsidR="00476CE8" w:rsidRPr="00476CE8" w:rsidRDefault="00476CE8" w:rsidP="00476CE8">
      <w:pPr>
        <w:ind w:left="200"/>
        <w:jc w:val="both"/>
        <w:rPr>
          <w:rStyle w:val="Subst"/>
          <w:b w:val="0"/>
          <w:bCs/>
          <w:i w:val="0"/>
          <w:iCs/>
        </w:rPr>
      </w:pPr>
      <w:r w:rsidRPr="00476CE8">
        <w:rPr>
          <w:rStyle w:val="Subst"/>
          <w:b w:val="0"/>
          <w:bCs/>
          <w:i w:val="0"/>
          <w:iCs/>
        </w:rPr>
        <w:t>Категория сделки:</w:t>
      </w:r>
    </w:p>
    <w:p w:rsidR="00476CE8" w:rsidRPr="00476CE8" w:rsidRDefault="00476CE8" w:rsidP="00476CE8">
      <w:pPr>
        <w:ind w:left="200"/>
        <w:jc w:val="both"/>
      </w:pPr>
      <w:r w:rsidRPr="00476CE8">
        <w:rPr>
          <w:rStyle w:val="Subst"/>
          <w:bCs/>
          <w:iCs/>
        </w:rPr>
        <w:t>Сделка не является крупной сделкой</w:t>
      </w:r>
    </w:p>
    <w:p w:rsidR="00476CE8" w:rsidRPr="00476CE8" w:rsidRDefault="00476CE8" w:rsidP="00476CE8">
      <w:pPr>
        <w:ind w:left="200"/>
        <w:jc w:val="both"/>
      </w:pPr>
      <w:r w:rsidRPr="00476CE8">
        <w:rPr>
          <w:rStyle w:val="Subst"/>
          <w:bCs/>
          <w:iCs/>
        </w:rPr>
        <w:t>Сделка не является сделкой, в совершении которой имелась заинтересованность эмитента</w:t>
      </w:r>
    </w:p>
    <w:p w:rsidR="00476CE8" w:rsidRPr="00476CE8" w:rsidRDefault="00476CE8" w:rsidP="00476CE8">
      <w:pPr>
        <w:pStyle w:val="SubHeading"/>
        <w:ind w:left="200"/>
        <w:jc w:val="both"/>
      </w:pPr>
      <w:r w:rsidRPr="00476CE8">
        <w:t>Сведения об одобрении сделки</w:t>
      </w:r>
    </w:p>
    <w:p w:rsidR="00476CE8" w:rsidRPr="00476CE8" w:rsidRDefault="00476CE8" w:rsidP="00476CE8">
      <w:pPr>
        <w:ind w:left="200"/>
        <w:jc w:val="both"/>
        <w:rPr>
          <w:b/>
          <w:i/>
        </w:rPr>
      </w:pPr>
      <w:r w:rsidRPr="00476CE8">
        <w:rPr>
          <w:b/>
          <w:i/>
        </w:rPr>
        <w:t>Сделка не подлежит одобрению</w:t>
      </w:r>
    </w:p>
    <w:p w:rsidR="00B5124C" w:rsidRDefault="00B5124C" w:rsidP="00476CE8">
      <w:pPr>
        <w:ind w:left="200"/>
        <w:jc w:val="both"/>
      </w:pPr>
    </w:p>
    <w:p w:rsidR="00B5124C" w:rsidRDefault="00B5124C">
      <w:pPr>
        <w:pStyle w:val="2"/>
      </w:pPr>
      <w:bookmarkStart w:id="458" w:name="_Toc435100001"/>
      <w:bookmarkStart w:id="459" w:name="_Toc435100105"/>
      <w:bookmarkStart w:id="460" w:name="_Toc435202952"/>
      <w:bookmarkStart w:id="461" w:name="_Toc435203056"/>
      <w:r>
        <w:t>8.1.6. Сведения о кредитных рейтингах эмитента</w:t>
      </w:r>
      <w:bookmarkEnd w:id="458"/>
      <w:bookmarkEnd w:id="459"/>
      <w:bookmarkEnd w:id="460"/>
      <w:bookmarkEnd w:id="461"/>
    </w:p>
    <w:p w:rsidR="00B5124C" w:rsidRDefault="00B5124C">
      <w:pPr>
        <w:ind w:left="200"/>
      </w:pPr>
      <w:r>
        <w:rPr>
          <w:rStyle w:val="Subst"/>
          <w:bCs/>
          <w:iCs/>
        </w:rPr>
        <w:t>Известных эмитенту кредитных рейтингов нет</w:t>
      </w:r>
    </w:p>
    <w:p w:rsidR="00B5124C" w:rsidRPr="00D95D7E" w:rsidRDefault="00B5124C">
      <w:pPr>
        <w:pStyle w:val="2"/>
      </w:pPr>
      <w:bookmarkStart w:id="462" w:name="_Toc435100002"/>
      <w:bookmarkStart w:id="463" w:name="_Toc435100106"/>
      <w:bookmarkStart w:id="464" w:name="_Toc435202953"/>
      <w:bookmarkStart w:id="465" w:name="_Toc435203057"/>
      <w:r w:rsidRPr="00846297">
        <w:t>8.2. Сведения о каждой категории (типе) акций эмитента</w:t>
      </w:r>
      <w:bookmarkEnd w:id="462"/>
      <w:bookmarkEnd w:id="463"/>
      <w:bookmarkEnd w:id="464"/>
      <w:bookmarkEnd w:id="465"/>
    </w:p>
    <w:p w:rsidR="00B5124C" w:rsidRPr="0007532D" w:rsidRDefault="00B5124C" w:rsidP="00490F9F">
      <w:pPr>
        <w:ind w:left="200"/>
        <w:jc w:val="both"/>
      </w:pPr>
      <w:r w:rsidRPr="0007532D">
        <w:t>Категория акций:</w:t>
      </w:r>
      <w:r w:rsidRPr="0007532D">
        <w:rPr>
          <w:rStyle w:val="Subst"/>
          <w:bCs/>
          <w:iCs/>
        </w:rPr>
        <w:t xml:space="preserve"> обыкновенные</w:t>
      </w:r>
    </w:p>
    <w:p w:rsidR="00B5124C" w:rsidRPr="001641DF" w:rsidRDefault="00B5124C" w:rsidP="00490F9F">
      <w:pPr>
        <w:ind w:left="200"/>
        <w:jc w:val="both"/>
      </w:pPr>
      <w:r w:rsidRPr="007907B3">
        <w:t>Номинальная стоимость каждой акции (руб.):</w:t>
      </w:r>
      <w:r w:rsidRPr="00F544DF">
        <w:rPr>
          <w:rStyle w:val="Subst"/>
          <w:bCs/>
          <w:iCs/>
        </w:rPr>
        <w:t xml:space="preserve"> 500</w:t>
      </w:r>
    </w:p>
    <w:p w:rsidR="00B5124C" w:rsidRPr="002726D0" w:rsidRDefault="00B5124C" w:rsidP="00490F9F">
      <w:pPr>
        <w:pStyle w:val="ThinDelim"/>
        <w:jc w:val="both"/>
      </w:pPr>
    </w:p>
    <w:p w:rsidR="00B5124C" w:rsidRPr="002726D0" w:rsidRDefault="00B5124C" w:rsidP="00490F9F">
      <w:pPr>
        <w:ind w:left="200"/>
        <w:jc w:val="both"/>
      </w:pPr>
      <w:r w:rsidRPr="002726D0">
        <w:t>Количество акций, находящихся в обращении (количество акций, которые не являются погашенными или аннулированными):</w:t>
      </w:r>
      <w:r w:rsidRPr="002726D0">
        <w:rPr>
          <w:rStyle w:val="Subst"/>
          <w:bCs/>
          <w:iCs/>
        </w:rPr>
        <w:t xml:space="preserve"> 1 532 422.5289</w:t>
      </w:r>
    </w:p>
    <w:p w:rsidR="00B5124C" w:rsidRPr="00D95D7E" w:rsidRDefault="00B5124C" w:rsidP="00490F9F">
      <w:pPr>
        <w:ind w:left="200"/>
        <w:jc w:val="both"/>
      </w:pPr>
      <w:r w:rsidRPr="002726D0">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w:t>
      </w:r>
      <w:r w:rsidRPr="002726D0">
        <w:lastRenderedPageBreak/>
        <w:t>государственная регистрация отчета об итогах дополнительного выпуска акций не осуществляется):</w:t>
      </w:r>
      <w:r w:rsidRPr="002726D0">
        <w:rPr>
          <w:rStyle w:val="Subst"/>
          <w:bCs/>
          <w:iCs/>
        </w:rPr>
        <w:t xml:space="preserve"> </w:t>
      </w:r>
      <w:r w:rsidR="00D95D7E">
        <w:rPr>
          <w:rStyle w:val="Subst"/>
          <w:bCs/>
          <w:iCs/>
        </w:rPr>
        <w:t>3 000 000</w:t>
      </w:r>
    </w:p>
    <w:p w:rsidR="00B5124C" w:rsidRPr="0007532D" w:rsidRDefault="00B5124C" w:rsidP="00490F9F">
      <w:pPr>
        <w:ind w:left="200"/>
        <w:jc w:val="both"/>
      </w:pPr>
      <w:r w:rsidRPr="0007532D">
        <w:t>Количество объявленных акций:</w:t>
      </w:r>
      <w:r w:rsidRPr="0007532D">
        <w:rPr>
          <w:rStyle w:val="Subst"/>
          <w:bCs/>
          <w:iCs/>
        </w:rPr>
        <w:t xml:space="preserve"> 12 000 000</w:t>
      </w:r>
    </w:p>
    <w:p w:rsidR="00B5124C" w:rsidRPr="002726D0" w:rsidRDefault="00B5124C" w:rsidP="00490F9F">
      <w:pPr>
        <w:ind w:left="200"/>
        <w:jc w:val="both"/>
      </w:pPr>
      <w:r w:rsidRPr="007907B3">
        <w:t>Количество акций, поступивших в распоряжение (находящихся н</w:t>
      </w:r>
      <w:r w:rsidRPr="00F544DF">
        <w:t>а балансе) эмитента:</w:t>
      </w:r>
      <w:r w:rsidRPr="001641DF">
        <w:rPr>
          <w:rStyle w:val="Subst"/>
          <w:bCs/>
          <w:iCs/>
        </w:rPr>
        <w:t xml:space="preserve"> 0</w:t>
      </w:r>
    </w:p>
    <w:p w:rsidR="00B5124C" w:rsidRPr="002726D0" w:rsidRDefault="00B5124C" w:rsidP="00490F9F">
      <w:pPr>
        <w:ind w:left="200"/>
        <w:jc w:val="both"/>
      </w:pPr>
      <w:r w:rsidRPr="002726D0">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2726D0">
        <w:rPr>
          <w:rStyle w:val="Subst"/>
          <w:bCs/>
          <w:iCs/>
        </w:rPr>
        <w:t xml:space="preserve"> 0</w:t>
      </w:r>
    </w:p>
    <w:p w:rsidR="00B5124C" w:rsidRPr="002726D0" w:rsidRDefault="00B5124C" w:rsidP="00490F9F">
      <w:pPr>
        <w:pStyle w:val="ThinDelim"/>
        <w:jc w:val="both"/>
      </w:pPr>
    </w:p>
    <w:p w:rsidR="00B5124C" w:rsidRPr="002726D0" w:rsidRDefault="00B5124C" w:rsidP="00490F9F">
      <w:pPr>
        <w:ind w:left="200"/>
        <w:jc w:val="both"/>
      </w:pPr>
      <w:r w:rsidRPr="002726D0">
        <w:t>Выпуски акций данной категории (типа):</w:t>
      </w:r>
    </w:p>
    <w:p w:rsidR="00B5124C" w:rsidRPr="002726D0" w:rsidRDefault="00B5124C">
      <w:pPr>
        <w:pStyle w:val="ThinDelim"/>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B5124C" w:rsidRPr="002726D0" w:rsidTr="00E811C9">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B5124C" w:rsidRPr="002726D0" w:rsidRDefault="00B5124C">
            <w:pPr>
              <w:jc w:val="center"/>
            </w:pPr>
            <w:r w:rsidRPr="002726D0">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B5124C" w:rsidRPr="002726D0" w:rsidRDefault="00B5124C">
            <w:pPr>
              <w:jc w:val="center"/>
            </w:pPr>
            <w:r w:rsidRPr="002726D0">
              <w:t>Государственный регистрационный номер выпуска</w:t>
            </w:r>
          </w:p>
        </w:tc>
      </w:tr>
      <w:tr w:rsidR="00B5124C" w:rsidRPr="002726D0" w:rsidTr="00E811C9">
        <w:tblPrEx>
          <w:tblCellMar>
            <w:top w:w="0" w:type="dxa"/>
            <w:left w:w="108" w:type="dxa"/>
            <w:bottom w:w="0" w:type="dxa"/>
            <w:right w:w="108" w:type="dxa"/>
          </w:tblCellMar>
        </w:tblPrEx>
        <w:tc>
          <w:tcPr>
            <w:tcW w:w="1892" w:type="dxa"/>
            <w:tcBorders>
              <w:top w:val="single" w:sz="6" w:space="0" w:color="auto"/>
              <w:left w:val="single" w:sz="4" w:space="0" w:color="auto"/>
              <w:bottom w:val="single" w:sz="6" w:space="0" w:color="auto"/>
              <w:right w:val="single" w:sz="4" w:space="0" w:color="auto"/>
            </w:tcBorders>
          </w:tcPr>
          <w:p w:rsidR="00B5124C" w:rsidRPr="002726D0" w:rsidRDefault="00B5124C">
            <w:r w:rsidRPr="002726D0">
              <w:t>25.03.2008</w:t>
            </w:r>
          </w:p>
        </w:tc>
        <w:tc>
          <w:tcPr>
            <w:tcW w:w="7360" w:type="dxa"/>
            <w:tcBorders>
              <w:top w:val="single" w:sz="6" w:space="0" w:color="auto"/>
              <w:left w:val="single" w:sz="4" w:space="0" w:color="auto"/>
              <w:bottom w:val="single" w:sz="6" w:space="0" w:color="auto"/>
              <w:right w:val="single" w:sz="4" w:space="0" w:color="auto"/>
            </w:tcBorders>
          </w:tcPr>
          <w:p w:rsidR="00B5124C" w:rsidRPr="002726D0" w:rsidRDefault="00B5124C">
            <w:r w:rsidRPr="002726D0">
              <w:t>1-03-00946-А</w:t>
            </w:r>
          </w:p>
        </w:tc>
      </w:tr>
      <w:tr w:rsidR="0007532D" w:rsidRPr="002726D0">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07532D" w:rsidRPr="0007532D" w:rsidRDefault="0007532D">
            <w:r>
              <w:t>06.08.2015</w:t>
            </w:r>
          </w:p>
        </w:tc>
        <w:tc>
          <w:tcPr>
            <w:tcW w:w="7360" w:type="dxa"/>
            <w:tcBorders>
              <w:top w:val="single" w:sz="6" w:space="0" w:color="auto"/>
              <w:left w:val="single" w:sz="6" w:space="0" w:color="auto"/>
              <w:bottom w:val="double" w:sz="6" w:space="0" w:color="auto"/>
              <w:right w:val="double" w:sz="6" w:space="0" w:color="auto"/>
            </w:tcBorders>
          </w:tcPr>
          <w:p w:rsidR="0007532D" w:rsidRPr="002726D0" w:rsidRDefault="0007532D" w:rsidP="0046149A">
            <w:pPr>
              <w:rPr>
                <w:lang w:val="en-US"/>
              </w:rPr>
            </w:pPr>
            <w:r>
              <w:t>1-03-00946-</w:t>
            </w:r>
            <w:r w:rsidR="0046149A">
              <w:t>А</w:t>
            </w:r>
            <w:r>
              <w:rPr>
                <w:lang w:val="en-US"/>
              </w:rPr>
              <w:t>-001D</w:t>
            </w:r>
          </w:p>
        </w:tc>
      </w:tr>
    </w:tbl>
    <w:p w:rsidR="00B5124C" w:rsidRPr="002726D0" w:rsidRDefault="00B5124C"/>
    <w:p w:rsidR="00B5124C" w:rsidRDefault="00B5124C" w:rsidP="00490F9F">
      <w:pPr>
        <w:ind w:left="200"/>
        <w:jc w:val="both"/>
      </w:pPr>
      <w:r w:rsidRPr="00D85101">
        <w:t>Права, предоставляемые акциями их владельцам:</w:t>
      </w:r>
      <w:r w:rsidRPr="00D85101">
        <w:br/>
      </w:r>
      <w:r w:rsidRPr="00D85101">
        <w:rPr>
          <w:rStyle w:val="Subst"/>
          <w:bCs/>
          <w:iCs/>
        </w:rPr>
        <w:t xml:space="preserve">В соответствии с пунктом 4.6. Устава Общества </w:t>
      </w:r>
      <w:r w:rsidRPr="00D85101">
        <w:rPr>
          <w:rStyle w:val="Subst"/>
          <w:bCs/>
          <w:iCs/>
        </w:rPr>
        <w:br/>
        <w:t>Акционер – владелец обыкновенных акций Общества имеет право:</w:t>
      </w:r>
      <w:r w:rsidRPr="00D85101">
        <w:rPr>
          <w:rStyle w:val="Subst"/>
          <w:bCs/>
          <w:iCs/>
        </w:rPr>
        <w:br/>
        <w:t>- распоряжаться своими акция</w:t>
      </w:r>
      <w:r w:rsidRPr="00137CB5">
        <w:rPr>
          <w:rStyle w:val="Subst"/>
          <w:bCs/>
          <w:iCs/>
        </w:rPr>
        <w:t>ми по своему усмотрению в соответствии с действующим законодательством Российской Федерации;</w:t>
      </w:r>
      <w:r w:rsidRPr="00142B4B">
        <w:rPr>
          <w:rStyle w:val="Subst"/>
          <w:bCs/>
          <w:iCs/>
        </w:rPr>
        <w:br/>
      </w:r>
      <w:r w:rsidRPr="00FE51D3">
        <w:rPr>
          <w:rStyle w:val="Subst"/>
          <w:bCs/>
          <w:iCs/>
        </w:rPr>
        <w:t>- участвовать в общем собрании акционеров  с правом</w:t>
      </w:r>
      <w:r>
        <w:rPr>
          <w:rStyle w:val="Subst"/>
          <w:bCs/>
          <w:iCs/>
        </w:rPr>
        <w:t xml:space="preserve"> голоса по всем вопросам повестки дня общего собрания акционеров;</w:t>
      </w:r>
      <w:r>
        <w:rPr>
          <w:rStyle w:val="Subst"/>
          <w:bCs/>
          <w:iCs/>
        </w:rPr>
        <w:br/>
        <w:t>- получать долю чистой прибыли (дивиденды) Общества подлежащую распределению между акционерами в порядке, предусмотренном настоящим Уставом;</w:t>
      </w:r>
      <w:r>
        <w:rPr>
          <w:rStyle w:val="Subst"/>
          <w:bCs/>
          <w:iCs/>
        </w:rPr>
        <w:b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r>
        <w:rPr>
          <w:rStyle w:val="Subst"/>
          <w:bCs/>
          <w:iCs/>
        </w:rPr>
        <w:br/>
        <w:t>- получать от органов управления Общества необходимую информацию по всем вопросам, включенным в повестку дня Общего собрания акционеров;</w:t>
      </w:r>
      <w:r>
        <w:rPr>
          <w:rStyle w:val="Subst"/>
          <w:bCs/>
          <w:iCs/>
        </w:rPr>
        <w:br/>
        <w:t>- получать информацию о деятельности Общества в соответствии с п.1 ст.91 Федеральным законом «Об акционерных обществах»;</w:t>
      </w:r>
      <w:r>
        <w:rPr>
          <w:rStyle w:val="Subst"/>
          <w:bCs/>
          <w:iCs/>
        </w:rPr>
        <w:b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r>
        <w:rPr>
          <w:rStyle w:val="Subst"/>
          <w:bCs/>
          <w:iCs/>
        </w:rPr>
        <w:br/>
        <w:t>- вносить вопросы в повестку дня общего собрания акционеров, в порядке, предусмотренном ФЗ «Об акционерных обществах» и настоящим Уставом</w:t>
      </w:r>
      <w:r>
        <w:rPr>
          <w:rStyle w:val="Subst"/>
          <w:bCs/>
          <w:iCs/>
        </w:rPr>
        <w:b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r>
        <w:rPr>
          <w:rStyle w:val="Subst"/>
          <w:bCs/>
          <w:iCs/>
        </w:rPr>
        <w:br/>
        <w:t>- требовать выкупа Обществом всех или части принадлежащих им акций в порядке и случаях, предусмотренных ФЗ «Об акционерных обществах»;</w:t>
      </w:r>
      <w:r>
        <w:rPr>
          <w:rStyle w:val="Subst"/>
          <w:bCs/>
          <w:iCs/>
        </w:rPr>
        <w:br/>
        <w:t>- осуществлять иные права, предусмотренные законодательством Российской Федерации</w:t>
      </w:r>
      <w:r>
        <w:rPr>
          <w:rStyle w:val="Subst"/>
          <w:bCs/>
          <w:iCs/>
        </w:rPr>
        <w:br/>
      </w:r>
    </w:p>
    <w:p w:rsidR="00B5124C" w:rsidRDefault="00B5124C" w:rsidP="00490F9F">
      <w:pPr>
        <w:ind w:left="200"/>
        <w:jc w:val="both"/>
      </w:pPr>
      <w:r>
        <w:t>Иные сведения об акциях, указываемые эмитентом по собственному усмотрению:</w:t>
      </w:r>
      <w:r w:rsidR="00490F9F">
        <w:t xml:space="preserve"> </w:t>
      </w:r>
      <w:r w:rsidR="00490F9F" w:rsidRPr="00490F9F">
        <w:rPr>
          <w:b/>
          <w:i/>
        </w:rPr>
        <w:t>Нет</w:t>
      </w:r>
    </w:p>
    <w:p w:rsidR="00B5124C" w:rsidRDefault="00B5124C">
      <w:pPr>
        <w:pStyle w:val="2"/>
      </w:pPr>
      <w:bookmarkStart w:id="466" w:name="_Toc435100003"/>
      <w:bookmarkStart w:id="467" w:name="_Toc435100107"/>
      <w:bookmarkStart w:id="468" w:name="_Toc435202954"/>
      <w:bookmarkStart w:id="469" w:name="_Toc435203058"/>
      <w:r>
        <w:t>8.3. Сведения о предыдущих выпусках эмиссионных ценных бумаг эмитента, за исключением акций эмитента</w:t>
      </w:r>
      <w:bookmarkEnd w:id="466"/>
      <w:bookmarkEnd w:id="467"/>
      <w:bookmarkEnd w:id="468"/>
      <w:bookmarkEnd w:id="469"/>
    </w:p>
    <w:p w:rsidR="00B5124C" w:rsidRDefault="00B5124C">
      <w:pPr>
        <w:pStyle w:val="2"/>
      </w:pPr>
      <w:bookmarkStart w:id="470" w:name="_Toc435100004"/>
      <w:bookmarkStart w:id="471" w:name="_Toc435100108"/>
      <w:bookmarkStart w:id="472" w:name="_Toc435202955"/>
      <w:bookmarkStart w:id="473" w:name="_Toc435203059"/>
      <w:r>
        <w:t>8.3.1. Сведения о выпусках, все ценные бумаги которых погашены</w:t>
      </w:r>
      <w:bookmarkEnd w:id="470"/>
      <w:bookmarkEnd w:id="471"/>
      <w:bookmarkEnd w:id="472"/>
      <w:bookmarkEnd w:id="473"/>
    </w:p>
    <w:p w:rsidR="00B5124C" w:rsidRDefault="00B5124C">
      <w:pPr>
        <w:ind w:left="200"/>
      </w:pPr>
      <w:r>
        <w:rPr>
          <w:rStyle w:val="Subst"/>
          <w:bCs/>
          <w:iCs/>
        </w:rPr>
        <w:t>Указанных выпусков нет</w:t>
      </w:r>
    </w:p>
    <w:p w:rsidR="00B5124C" w:rsidRDefault="00B5124C">
      <w:pPr>
        <w:pStyle w:val="2"/>
      </w:pPr>
      <w:bookmarkStart w:id="474" w:name="_Toc435100005"/>
      <w:bookmarkStart w:id="475" w:name="_Toc435100109"/>
      <w:bookmarkStart w:id="476" w:name="_Toc435202956"/>
      <w:bookmarkStart w:id="477" w:name="_Toc435203060"/>
      <w:r>
        <w:t>8.3.2. Сведения о выпусках, ценные бумаги которых не являются погашенными</w:t>
      </w:r>
      <w:bookmarkEnd w:id="474"/>
      <w:bookmarkEnd w:id="475"/>
      <w:bookmarkEnd w:id="476"/>
      <w:bookmarkEnd w:id="477"/>
    </w:p>
    <w:p w:rsidR="00B5124C" w:rsidRDefault="00B5124C">
      <w:pPr>
        <w:ind w:left="200"/>
      </w:pPr>
      <w:r>
        <w:rPr>
          <w:rStyle w:val="Subst"/>
          <w:bCs/>
          <w:iCs/>
        </w:rPr>
        <w:t>Указанных выпусков нет</w:t>
      </w:r>
    </w:p>
    <w:p w:rsidR="00B5124C" w:rsidRDefault="00B5124C">
      <w:pPr>
        <w:pStyle w:val="2"/>
      </w:pPr>
      <w:bookmarkStart w:id="478" w:name="_Toc435100006"/>
      <w:bookmarkStart w:id="479" w:name="_Toc435100110"/>
      <w:bookmarkStart w:id="480" w:name="_Toc435202957"/>
      <w:bookmarkStart w:id="481" w:name="_Toc435203061"/>
      <w:r>
        <w:t xml:space="preserve">8.4. Сведения о лице (лицах), предоставившем (предоставивших) обеспечение по облигациям эмитента с обеспечением, а также об обеспечении, предоставленном по </w:t>
      </w:r>
      <w:r>
        <w:lastRenderedPageBreak/>
        <w:t>облигациям эмитента с обеспечением</w:t>
      </w:r>
      <w:bookmarkEnd w:id="478"/>
      <w:bookmarkEnd w:id="479"/>
      <w:bookmarkEnd w:id="480"/>
      <w:bookmarkEnd w:id="481"/>
    </w:p>
    <w:p w:rsidR="00B5124C" w:rsidRDefault="00B5124C">
      <w:pPr>
        <w:ind w:left="200"/>
      </w:pPr>
      <w:r>
        <w:rPr>
          <w:rStyle w:val="Subst"/>
          <w:bCs/>
          <w:iCs/>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B5124C" w:rsidRDefault="00B5124C">
      <w:pPr>
        <w:pStyle w:val="2"/>
      </w:pPr>
      <w:bookmarkStart w:id="482" w:name="_Toc435100007"/>
      <w:bookmarkStart w:id="483" w:name="_Toc435100111"/>
      <w:bookmarkStart w:id="484" w:name="_Toc435202958"/>
      <w:bookmarkStart w:id="485" w:name="_Toc435203062"/>
      <w:r>
        <w:t>8.4.1. Дополнительные сведения об ипотечном покрытии по облигациям эмитента с ипотечным покрытием</w:t>
      </w:r>
      <w:bookmarkEnd w:id="482"/>
      <w:bookmarkEnd w:id="483"/>
      <w:bookmarkEnd w:id="484"/>
      <w:bookmarkEnd w:id="485"/>
    </w:p>
    <w:p w:rsidR="00B5124C" w:rsidRDefault="00B5124C">
      <w:pPr>
        <w:ind w:left="200"/>
      </w:pPr>
      <w:r>
        <w:rPr>
          <w:rStyle w:val="Subst"/>
          <w:bCs/>
          <w:iCs/>
        </w:rPr>
        <w:t>Эмитент не размещал облигации с ипотечным покрытием, обязательства по которым еще не исполнены</w:t>
      </w:r>
    </w:p>
    <w:p w:rsidR="00B5124C" w:rsidRDefault="00B5124C">
      <w:pPr>
        <w:pStyle w:val="2"/>
      </w:pPr>
      <w:bookmarkStart w:id="486" w:name="_Toc435100008"/>
      <w:bookmarkStart w:id="487" w:name="_Toc435100112"/>
      <w:bookmarkStart w:id="488" w:name="_Toc435202959"/>
      <w:bookmarkStart w:id="489" w:name="_Toc435203063"/>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486"/>
      <w:bookmarkEnd w:id="487"/>
      <w:bookmarkEnd w:id="488"/>
      <w:bookmarkEnd w:id="489"/>
    </w:p>
    <w:p w:rsidR="00B5124C" w:rsidRDefault="00B5124C">
      <w:pPr>
        <w:ind w:left="200"/>
      </w:pPr>
      <w:r>
        <w:rPr>
          <w:rStyle w:val="Subst"/>
          <w:bCs/>
          <w:iCs/>
        </w:rPr>
        <w:t>Эмитент не размещал облигации с залоговым обеспечением денежными требованиями, обязательства по которым еще не исполнены</w:t>
      </w:r>
    </w:p>
    <w:p w:rsidR="00B5124C" w:rsidRDefault="00B5124C">
      <w:pPr>
        <w:pStyle w:val="2"/>
      </w:pPr>
      <w:bookmarkStart w:id="490" w:name="_Toc435100009"/>
      <w:bookmarkStart w:id="491" w:name="_Toc435100113"/>
      <w:bookmarkStart w:id="492" w:name="_Toc435202960"/>
      <w:bookmarkStart w:id="493" w:name="_Toc435203064"/>
      <w:r>
        <w:t>8.5. Сведения об организациях, осуществляющих учет прав на эмиссионные ценные бумаги эмитента</w:t>
      </w:r>
      <w:bookmarkEnd w:id="490"/>
      <w:bookmarkEnd w:id="491"/>
      <w:bookmarkEnd w:id="492"/>
      <w:bookmarkEnd w:id="493"/>
    </w:p>
    <w:p w:rsidR="00B5124C" w:rsidRDefault="00B5124C" w:rsidP="00490F9F">
      <w:pPr>
        <w:pStyle w:val="SubHeading"/>
        <w:ind w:left="200"/>
        <w:jc w:val="both"/>
      </w:pPr>
      <w:r>
        <w:t>Сведения о регистраторе</w:t>
      </w:r>
    </w:p>
    <w:p w:rsidR="00B5124C" w:rsidRDefault="00B5124C" w:rsidP="00490F9F">
      <w:pPr>
        <w:ind w:left="400"/>
        <w:jc w:val="both"/>
      </w:pPr>
      <w:r>
        <w:t>Полное фирменное наименование:</w:t>
      </w:r>
      <w:r>
        <w:rPr>
          <w:rStyle w:val="Subst"/>
          <w:bCs/>
          <w:iCs/>
        </w:rPr>
        <w:t xml:space="preserve"> Закрытое акционерное общество ВТБ Регистратор</w:t>
      </w:r>
    </w:p>
    <w:p w:rsidR="00B5124C" w:rsidRDefault="00B5124C" w:rsidP="00490F9F">
      <w:pPr>
        <w:ind w:left="400"/>
        <w:jc w:val="both"/>
      </w:pPr>
      <w:r>
        <w:t>Сокращенное фирменное наименование:</w:t>
      </w:r>
      <w:r>
        <w:rPr>
          <w:rStyle w:val="Subst"/>
          <w:bCs/>
          <w:iCs/>
        </w:rPr>
        <w:t xml:space="preserve"> ЗАО ВТБ Регистратор</w:t>
      </w:r>
    </w:p>
    <w:p w:rsidR="00B5124C" w:rsidRDefault="00B5124C" w:rsidP="00490F9F">
      <w:pPr>
        <w:ind w:left="400"/>
        <w:jc w:val="both"/>
      </w:pPr>
      <w:r>
        <w:t>Место нахождения:</w:t>
      </w:r>
      <w:r>
        <w:rPr>
          <w:rStyle w:val="Subst"/>
          <w:bCs/>
          <w:iCs/>
        </w:rPr>
        <w:t xml:space="preserve"> Россия, 127015, г. Москва, ул. Правды, д.23</w:t>
      </w:r>
    </w:p>
    <w:p w:rsidR="00B5124C" w:rsidRDefault="00B5124C" w:rsidP="00490F9F">
      <w:pPr>
        <w:ind w:left="400"/>
        <w:jc w:val="both"/>
      </w:pPr>
      <w:r>
        <w:t>ИНН:</w:t>
      </w:r>
      <w:r>
        <w:rPr>
          <w:rStyle w:val="Subst"/>
          <w:bCs/>
          <w:iCs/>
        </w:rPr>
        <w:t xml:space="preserve"> 5610083568</w:t>
      </w:r>
    </w:p>
    <w:p w:rsidR="00B5124C" w:rsidRDefault="00B5124C" w:rsidP="00490F9F">
      <w:pPr>
        <w:ind w:left="400"/>
        <w:jc w:val="both"/>
      </w:pPr>
      <w:r>
        <w:t>ОГРН:</w:t>
      </w:r>
      <w:r>
        <w:rPr>
          <w:rStyle w:val="Subst"/>
          <w:bCs/>
          <w:iCs/>
        </w:rPr>
        <w:t xml:space="preserve"> 1045605469744</w:t>
      </w:r>
    </w:p>
    <w:p w:rsidR="00B5124C" w:rsidRDefault="00B5124C" w:rsidP="00490F9F">
      <w:pPr>
        <w:pStyle w:val="SubHeading"/>
        <w:ind w:left="400"/>
        <w:jc w:val="both"/>
      </w:pPr>
      <w:r>
        <w:t>Данные о лицензии на осуществление деятельности по ведению реестра владельцев ценных бумаг</w:t>
      </w:r>
    </w:p>
    <w:p w:rsidR="00B5124C" w:rsidRDefault="00B5124C" w:rsidP="00490F9F">
      <w:pPr>
        <w:ind w:left="600"/>
        <w:jc w:val="both"/>
      </w:pPr>
      <w:r>
        <w:t>Номер:</w:t>
      </w:r>
      <w:r>
        <w:rPr>
          <w:rStyle w:val="Subst"/>
          <w:bCs/>
          <w:iCs/>
        </w:rPr>
        <w:t xml:space="preserve"> 10-000-1-00347</w:t>
      </w:r>
    </w:p>
    <w:p w:rsidR="00B5124C" w:rsidRDefault="00B5124C" w:rsidP="00490F9F">
      <w:pPr>
        <w:ind w:left="600"/>
        <w:jc w:val="both"/>
      </w:pPr>
      <w:r>
        <w:t>Дата выдачи:</w:t>
      </w:r>
      <w:r>
        <w:rPr>
          <w:rStyle w:val="Subst"/>
          <w:bCs/>
          <w:iCs/>
        </w:rPr>
        <w:t xml:space="preserve"> 21.02.2008</w:t>
      </w:r>
    </w:p>
    <w:p w:rsidR="00B5124C" w:rsidRDefault="00B5124C" w:rsidP="00490F9F">
      <w:pPr>
        <w:ind w:left="600"/>
        <w:jc w:val="both"/>
      </w:pPr>
      <w:r>
        <w:t>Дата окончания действия:</w:t>
      </w:r>
    </w:p>
    <w:p w:rsidR="00B5124C" w:rsidRDefault="00B5124C" w:rsidP="00490F9F">
      <w:pPr>
        <w:ind w:left="800"/>
        <w:jc w:val="both"/>
      </w:pPr>
      <w:r>
        <w:rPr>
          <w:rStyle w:val="Subst"/>
          <w:bCs/>
          <w:iCs/>
        </w:rPr>
        <w:t>Бессрочная</w:t>
      </w:r>
    </w:p>
    <w:p w:rsidR="00B5124C" w:rsidRDefault="00B5124C" w:rsidP="00490F9F">
      <w:pPr>
        <w:ind w:left="600"/>
        <w:jc w:val="both"/>
      </w:pPr>
      <w:r>
        <w:t>Наименование органа, выдавшего лицензию:</w:t>
      </w:r>
      <w:r>
        <w:rPr>
          <w:rStyle w:val="Subst"/>
          <w:bCs/>
          <w:iCs/>
        </w:rPr>
        <w:t xml:space="preserve"> ФКЦБ (ФСФР) России</w:t>
      </w:r>
    </w:p>
    <w:p w:rsidR="00B5124C" w:rsidRDefault="00B5124C" w:rsidP="00490F9F">
      <w:pPr>
        <w:ind w:left="400"/>
        <w:jc w:val="both"/>
      </w:pPr>
      <w:r>
        <w:t>Дата, с которой регистратор осуществляет ведение реестра  владельцев ценных бумаг эмитента:</w:t>
      </w:r>
      <w:r>
        <w:rPr>
          <w:rStyle w:val="Subst"/>
          <w:bCs/>
          <w:iCs/>
        </w:rPr>
        <w:t xml:space="preserve"> 16.12.2012</w:t>
      </w:r>
    </w:p>
    <w:p w:rsidR="00B5124C" w:rsidRDefault="00B5124C">
      <w:pPr>
        <w:pStyle w:val="2"/>
      </w:pPr>
      <w:bookmarkStart w:id="494" w:name="_Toc435100010"/>
      <w:bookmarkStart w:id="495" w:name="_Toc435100114"/>
      <w:bookmarkStart w:id="496" w:name="_Toc435202961"/>
      <w:bookmarkStart w:id="497" w:name="_Toc435203065"/>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494"/>
      <w:bookmarkEnd w:id="495"/>
      <w:bookmarkEnd w:id="496"/>
      <w:bookmarkEnd w:id="497"/>
    </w:p>
    <w:p w:rsidR="00B5124C" w:rsidRDefault="00B5124C" w:rsidP="00490F9F">
      <w:pPr>
        <w:ind w:left="200"/>
        <w:jc w:val="both"/>
      </w:pPr>
      <w:r>
        <w:rPr>
          <w:rStyle w:val="Subst"/>
          <w:bCs/>
          <w:iCs/>
        </w:rPr>
        <w:t xml:space="preserve">Налоговый кодекс Российской Федерации (часть первая) № 146-ФЗ от 31.07.1998 г.; </w:t>
      </w:r>
      <w:r>
        <w:rPr>
          <w:rStyle w:val="Subst"/>
          <w:bCs/>
          <w:iCs/>
        </w:rPr>
        <w:br/>
        <w:t xml:space="preserve">Налоговый кодекс Российской Федерации (часть вторая) № 117-ФЗ от 5.08.2000 г.; </w:t>
      </w:r>
      <w:r>
        <w:rPr>
          <w:rStyle w:val="Subst"/>
          <w:bCs/>
          <w:iCs/>
        </w:rPr>
        <w:br/>
        <w:t xml:space="preserve">Таможенный кодекс Российской Федерации № 61-ФЗ от 28.05.2003 г.; </w:t>
      </w:r>
      <w:r>
        <w:rPr>
          <w:rStyle w:val="Subst"/>
          <w:bCs/>
          <w:iCs/>
        </w:rPr>
        <w:br/>
        <w:t xml:space="preserve">Федеральный закон № 395-1 от 2.12.1990 г. «О банках и банковской деятельности»; </w:t>
      </w:r>
      <w:r>
        <w:rPr>
          <w:rStyle w:val="Subst"/>
          <w:bCs/>
          <w:iCs/>
        </w:rPr>
        <w:br/>
        <w:t xml:space="preserve">Закон РСФСР № 1488-1 от 26.06.1991 г. «Об инвестиционной деятельности в РСФСР»; </w:t>
      </w:r>
      <w:r>
        <w:rPr>
          <w:rStyle w:val="Subst"/>
          <w:bCs/>
          <w:iCs/>
        </w:rPr>
        <w:br/>
        <w:t xml:space="preserve">Закон Российской Федерации № 5003-1 от 21.05.1993 г. «О таможенном тарифе»; </w:t>
      </w:r>
      <w:r>
        <w:rPr>
          <w:rStyle w:val="Subst"/>
          <w:bCs/>
          <w:iCs/>
        </w:rPr>
        <w:br/>
        <w:t xml:space="preserve">Федеральный закон от 12.01.1996 № 7-ФЗ «О некоммерческих организациях»; </w:t>
      </w:r>
      <w:r>
        <w:rPr>
          <w:rStyle w:val="Subst"/>
          <w:bCs/>
          <w:iCs/>
        </w:rPr>
        <w:br/>
        <w:t xml:space="preserve">Федеральный закон № 39-ФЗ от 22.04.1996 «О рынке ценных бумаг»; </w:t>
      </w:r>
      <w:r>
        <w:rPr>
          <w:rStyle w:val="Subst"/>
          <w:bCs/>
          <w:iCs/>
        </w:rPr>
        <w:br/>
        <w:t xml:space="preserve">Федеральный закон № 39-ФЗ от 25.02.1999 г. «Об инвестиционной деятельности в Российской Федерации, осуществляемой в форме капитальных вложений»; </w:t>
      </w:r>
      <w:r>
        <w:rPr>
          <w:rStyle w:val="Subst"/>
          <w:bCs/>
          <w:iCs/>
        </w:rPr>
        <w:br/>
        <w:t xml:space="preserve">Федеральный закон № 160-ФЗ от 09.07.1999 г. «Об иностранных инвестициях в Российской Федерации»; </w:t>
      </w:r>
      <w:r>
        <w:rPr>
          <w:rStyle w:val="Subst"/>
          <w:bCs/>
          <w:iCs/>
        </w:rPr>
        <w:b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r>
        <w:rPr>
          <w:rStyle w:val="Subst"/>
          <w:bCs/>
          <w:iCs/>
        </w:rPr>
        <w:br/>
        <w:t xml:space="preserve">Федеральный закон № 86-ФЗ от 10.07.2002 г. «О Центральном банке Российской Федерации (Банке России)»; </w:t>
      </w:r>
      <w:r>
        <w:rPr>
          <w:rStyle w:val="Subst"/>
          <w:bCs/>
          <w:iCs/>
        </w:rPr>
        <w:br/>
        <w:t xml:space="preserve">Федеральный закон № 173-ФЗ от 10.12.2003 «О валютном регулировании и валютном контроле»; </w:t>
      </w:r>
      <w:r>
        <w:rPr>
          <w:rStyle w:val="Subst"/>
          <w:bCs/>
          <w:iCs/>
        </w:rPr>
        <w:b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w:t>
      </w:r>
      <w:r>
        <w:rPr>
          <w:rStyle w:val="Subst"/>
          <w:bCs/>
          <w:iCs/>
        </w:rPr>
        <w:lastRenderedPageBreak/>
        <w:t xml:space="preserve">операций»; </w:t>
      </w:r>
      <w:r>
        <w:rPr>
          <w:rStyle w:val="Subst"/>
          <w:bCs/>
          <w:iCs/>
        </w:rPr>
        <w:b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Pr>
          <w:rStyle w:val="Subst"/>
          <w:bCs/>
          <w:iCs/>
        </w:rPr>
        <w:b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r>
        <w:rPr>
          <w:rStyle w:val="Subst"/>
          <w:bCs/>
          <w:iCs/>
        </w:rPr>
        <w:br/>
        <w:t xml:space="preserve">Международные договоры Российской Федерации по вопросам избежания двойного налогообложения. </w:t>
      </w:r>
      <w:r>
        <w:rPr>
          <w:rStyle w:val="Subst"/>
          <w:bCs/>
          <w:iCs/>
        </w:rPr>
        <w:br/>
      </w:r>
    </w:p>
    <w:p w:rsidR="00B5124C" w:rsidRDefault="00B5124C">
      <w:pPr>
        <w:pStyle w:val="2"/>
      </w:pPr>
      <w:bookmarkStart w:id="498" w:name="_Toc435100011"/>
      <w:bookmarkStart w:id="499" w:name="_Toc435100115"/>
      <w:bookmarkStart w:id="500" w:name="_Toc435202962"/>
      <w:bookmarkStart w:id="501" w:name="_Toc435203066"/>
      <w:r>
        <w:t>8.7. Сведения об объявленных (начисленных) и (или) о выплаченных дивидендах по акциям эмитента, а также о доходах по облигациям эмитента</w:t>
      </w:r>
      <w:bookmarkEnd w:id="498"/>
      <w:bookmarkEnd w:id="499"/>
      <w:bookmarkEnd w:id="500"/>
      <w:bookmarkEnd w:id="501"/>
    </w:p>
    <w:p w:rsidR="00B5124C" w:rsidRDefault="00B5124C">
      <w:pPr>
        <w:pStyle w:val="2"/>
      </w:pPr>
      <w:bookmarkStart w:id="502" w:name="_Toc435100012"/>
      <w:bookmarkStart w:id="503" w:name="_Toc435100116"/>
      <w:bookmarkStart w:id="504" w:name="_Toc435202963"/>
      <w:bookmarkStart w:id="505" w:name="_Toc435203067"/>
      <w:r>
        <w:t>8.7.1. Сведения об объявленных и выплаченных дивидендах по акциям эмитента</w:t>
      </w:r>
      <w:bookmarkEnd w:id="502"/>
      <w:bookmarkEnd w:id="503"/>
      <w:bookmarkEnd w:id="504"/>
      <w:bookmarkEnd w:id="505"/>
    </w:p>
    <w:p w:rsidR="00B5124C" w:rsidRDefault="00B5124C">
      <w:pPr>
        <w:ind w:left="200"/>
      </w:pPr>
      <w:r>
        <w:rPr>
          <w:rStyle w:val="Subst"/>
          <w:bCs/>
          <w:iCs/>
        </w:rPr>
        <w:t>В течение указанного периода решений о выплате дивидендов эмитентом не принималось</w:t>
      </w:r>
    </w:p>
    <w:p w:rsidR="00B5124C" w:rsidRDefault="00B5124C">
      <w:pPr>
        <w:pStyle w:val="2"/>
      </w:pPr>
      <w:bookmarkStart w:id="506" w:name="_Toc435100013"/>
      <w:bookmarkStart w:id="507" w:name="_Toc435100117"/>
      <w:bookmarkStart w:id="508" w:name="_Toc435202964"/>
      <w:bookmarkStart w:id="509" w:name="_Toc435203068"/>
      <w:r>
        <w:t>8.7.2. Сведения о начисленных и выплаченных доходах по облигациям эмитента</w:t>
      </w:r>
      <w:bookmarkEnd w:id="506"/>
      <w:bookmarkEnd w:id="507"/>
      <w:bookmarkEnd w:id="508"/>
      <w:bookmarkEnd w:id="509"/>
    </w:p>
    <w:p w:rsidR="00B5124C" w:rsidRDefault="00B5124C">
      <w:pPr>
        <w:ind w:left="200"/>
      </w:pPr>
      <w:r>
        <w:rPr>
          <w:rStyle w:val="Subst"/>
          <w:bCs/>
          <w:iCs/>
        </w:rPr>
        <w:t>Эмитент не осуществлял эмиссию облигаций</w:t>
      </w:r>
    </w:p>
    <w:p w:rsidR="00B5124C" w:rsidRDefault="00B5124C">
      <w:pPr>
        <w:pStyle w:val="2"/>
      </w:pPr>
      <w:bookmarkStart w:id="510" w:name="_Toc435100014"/>
      <w:bookmarkStart w:id="511" w:name="_Toc435100118"/>
      <w:bookmarkStart w:id="512" w:name="_Toc435202965"/>
      <w:bookmarkStart w:id="513" w:name="_Toc435203069"/>
      <w:r>
        <w:t>8.8. Иные сведения</w:t>
      </w:r>
      <w:bookmarkEnd w:id="510"/>
      <w:bookmarkEnd w:id="511"/>
      <w:bookmarkEnd w:id="512"/>
      <w:bookmarkEnd w:id="513"/>
    </w:p>
    <w:p w:rsidR="00B5124C" w:rsidRDefault="00B5124C">
      <w:pPr>
        <w:ind w:left="200"/>
      </w:pPr>
    </w:p>
    <w:p w:rsidR="00B5124C" w:rsidRDefault="00B5124C">
      <w:pPr>
        <w:pStyle w:val="2"/>
      </w:pPr>
      <w:bookmarkStart w:id="514" w:name="_Toc435100015"/>
      <w:bookmarkStart w:id="515" w:name="_Toc435100119"/>
      <w:bookmarkStart w:id="516" w:name="_Toc435202966"/>
      <w:bookmarkStart w:id="517" w:name="_Toc435203070"/>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514"/>
      <w:bookmarkEnd w:id="515"/>
      <w:bookmarkEnd w:id="516"/>
      <w:bookmarkEnd w:id="517"/>
    </w:p>
    <w:p w:rsidR="00B5124C" w:rsidRDefault="00B5124C">
      <w:pPr>
        <w:ind w:left="200"/>
      </w:pPr>
      <w:r>
        <w:rPr>
          <w:rStyle w:val="Subst"/>
          <w:bCs/>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r w:rsidR="00476CE8">
        <w:rPr>
          <w:rStyle w:val="Subst"/>
          <w:bCs/>
          <w:iCs/>
        </w:rPr>
        <w:t>.</w:t>
      </w:r>
    </w:p>
    <w:sectPr w:rsidR="00B5124C">
      <w:footerReference w:type="default" r:id="rId12"/>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20" w:rsidRDefault="00583120">
      <w:pPr>
        <w:spacing w:before="0" w:after="0"/>
      </w:pPr>
      <w:r>
        <w:separator/>
      </w:r>
    </w:p>
  </w:endnote>
  <w:endnote w:type="continuationSeparator" w:id="0">
    <w:p w:rsidR="00583120" w:rsidRDefault="005831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Ўм§А?§Ю"/>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3C5" w:rsidRDefault="00A433C5">
    <w:pPr>
      <w:framePr w:wrap="auto" w:hAnchor="text" w:xAlign="right"/>
      <w:spacing w:before="0" w:after="0"/>
    </w:pPr>
    <w:r>
      <w:fldChar w:fldCharType="begin"/>
    </w:r>
    <w:r>
      <w:instrText>PAGE</w:instrText>
    </w:r>
    <w:r>
      <w:fldChar w:fldCharType="separate"/>
    </w:r>
    <w:r w:rsidR="00C6744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20" w:rsidRDefault="00583120">
      <w:pPr>
        <w:spacing w:before="0" w:after="0"/>
      </w:pPr>
      <w:r>
        <w:separator/>
      </w:r>
    </w:p>
  </w:footnote>
  <w:footnote w:type="continuationSeparator" w:id="0">
    <w:p w:rsidR="00583120" w:rsidRDefault="0058312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3626"/>
    <w:multiLevelType w:val="hybridMultilevel"/>
    <w:tmpl w:val="138E83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2A4AB5"/>
    <w:multiLevelType w:val="hybridMultilevel"/>
    <w:tmpl w:val="45680572"/>
    <w:lvl w:ilvl="0" w:tplc="612C3EEC">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2">
    <w:nsid w:val="2B7A220A"/>
    <w:multiLevelType w:val="hybridMultilevel"/>
    <w:tmpl w:val="6706B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FE00AF"/>
    <w:multiLevelType w:val="hybridMultilevel"/>
    <w:tmpl w:val="ECFC02D4"/>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D65979"/>
    <w:multiLevelType w:val="hybridMultilevel"/>
    <w:tmpl w:val="4F16876E"/>
    <w:lvl w:ilvl="0" w:tplc="F962EDE4">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CF6247"/>
    <w:multiLevelType w:val="hybridMultilevel"/>
    <w:tmpl w:val="54D87B64"/>
    <w:lvl w:ilvl="0" w:tplc="FAB0D25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6">
    <w:nsid w:val="3A1564CB"/>
    <w:multiLevelType w:val="hybridMultilevel"/>
    <w:tmpl w:val="F196D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4A0587"/>
    <w:multiLevelType w:val="hybridMultilevel"/>
    <w:tmpl w:val="132CF25A"/>
    <w:lvl w:ilvl="0" w:tplc="D4D0BCF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8">
    <w:nsid w:val="47042F64"/>
    <w:multiLevelType w:val="hybridMultilevel"/>
    <w:tmpl w:val="ECFC02D4"/>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8003CA0"/>
    <w:multiLevelType w:val="hybridMultilevel"/>
    <w:tmpl w:val="3CAC0D36"/>
    <w:lvl w:ilvl="0" w:tplc="0AACC7E6">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0">
    <w:nsid w:val="69CE4166"/>
    <w:multiLevelType w:val="hybridMultilevel"/>
    <w:tmpl w:val="ECFC02D4"/>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8577AA8"/>
    <w:multiLevelType w:val="hybridMultilevel"/>
    <w:tmpl w:val="F97A6D92"/>
    <w:lvl w:ilvl="0" w:tplc="3B62911A">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9"/>
  </w:num>
  <w:num w:numId="2">
    <w:abstractNumId w:val="6"/>
  </w:num>
  <w:num w:numId="3">
    <w:abstractNumId w:val="7"/>
  </w:num>
  <w:num w:numId="4">
    <w:abstractNumId w:val="0"/>
  </w:num>
  <w:num w:numId="5">
    <w:abstractNumId w:val="4"/>
  </w:num>
  <w:num w:numId="6">
    <w:abstractNumId w:val="5"/>
  </w:num>
  <w:num w:numId="7">
    <w:abstractNumId w:val="1"/>
  </w:num>
  <w:num w:numId="8">
    <w:abstractNumId w:val="3"/>
  </w:num>
  <w:num w:numId="9">
    <w:abstractNumId w:val="2"/>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EB2"/>
    <w:rsid w:val="00004870"/>
    <w:rsid w:val="000677BD"/>
    <w:rsid w:val="0007532D"/>
    <w:rsid w:val="000A07B9"/>
    <w:rsid w:val="000C6711"/>
    <w:rsid w:val="000D6396"/>
    <w:rsid w:val="00116427"/>
    <w:rsid w:val="001228CE"/>
    <w:rsid w:val="00135130"/>
    <w:rsid w:val="00137CB5"/>
    <w:rsid w:val="00142B4B"/>
    <w:rsid w:val="00146B1B"/>
    <w:rsid w:val="001550ED"/>
    <w:rsid w:val="001641DF"/>
    <w:rsid w:val="001A2896"/>
    <w:rsid w:val="001B7EB4"/>
    <w:rsid w:val="001E729C"/>
    <w:rsid w:val="00227600"/>
    <w:rsid w:val="002548A3"/>
    <w:rsid w:val="00257225"/>
    <w:rsid w:val="002726D0"/>
    <w:rsid w:val="002A7163"/>
    <w:rsid w:val="002B0EE0"/>
    <w:rsid w:val="002E6B4A"/>
    <w:rsid w:val="00330278"/>
    <w:rsid w:val="00343781"/>
    <w:rsid w:val="003479ED"/>
    <w:rsid w:val="00351055"/>
    <w:rsid w:val="00363083"/>
    <w:rsid w:val="003766E6"/>
    <w:rsid w:val="003A751C"/>
    <w:rsid w:val="003F2549"/>
    <w:rsid w:val="003F2934"/>
    <w:rsid w:val="00442421"/>
    <w:rsid w:val="004527F5"/>
    <w:rsid w:val="00455839"/>
    <w:rsid w:val="0046149A"/>
    <w:rsid w:val="004638C5"/>
    <w:rsid w:val="00476CE8"/>
    <w:rsid w:val="00490F9F"/>
    <w:rsid w:val="004C337E"/>
    <w:rsid w:val="004E1B6A"/>
    <w:rsid w:val="004E5D8D"/>
    <w:rsid w:val="004E6D8F"/>
    <w:rsid w:val="004F10A6"/>
    <w:rsid w:val="004F53B8"/>
    <w:rsid w:val="005429AA"/>
    <w:rsid w:val="0055727F"/>
    <w:rsid w:val="00573E66"/>
    <w:rsid w:val="00583120"/>
    <w:rsid w:val="00586DD0"/>
    <w:rsid w:val="005B1F4D"/>
    <w:rsid w:val="005B1F7C"/>
    <w:rsid w:val="005E71C8"/>
    <w:rsid w:val="005F37C3"/>
    <w:rsid w:val="005F500E"/>
    <w:rsid w:val="005F61D6"/>
    <w:rsid w:val="00614092"/>
    <w:rsid w:val="006301E8"/>
    <w:rsid w:val="006505F8"/>
    <w:rsid w:val="00670F5A"/>
    <w:rsid w:val="0067734B"/>
    <w:rsid w:val="006825FB"/>
    <w:rsid w:val="006A6B27"/>
    <w:rsid w:val="007019F4"/>
    <w:rsid w:val="00710350"/>
    <w:rsid w:val="00764AE0"/>
    <w:rsid w:val="0078675D"/>
    <w:rsid w:val="007907B3"/>
    <w:rsid w:val="007A674B"/>
    <w:rsid w:val="007E2983"/>
    <w:rsid w:val="007F3DB1"/>
    <w:rsid w:val="00846297"/>
    <w:rsid w:val="008B236A"/>
    <w:rsid w:val="008D762A"/>
    <w:rsid w:val="008F000A"/>
    <w:rsid w:val="00907A91"/>
    <w:rsid w:val="00941671"/>
    <w:rsid w:val="00954816"/>
    <w:rsid w:val="00993955"/>
    <w:rsid w:val="009C7291"/>
    <w:rsid w:val="009E71AE"/>
    <w:rsid w:val="00A33B70"/>
    <w:rsid w:val="00A37EC6"/>
    <w:rsid w:val="00A42EB2"/>
    <w:rsid w:val="00A433C5"/>
    <w:rsid w:val="00A707B5"/>
    <w:rsid w:val="00A91DA4"/>
    <w:rsid w:val="00AB7336"/>
    <w:rsid w:val="00AF06A8"/>
    <w:rsid w:val="00B465E7"/>
    <w:rsid w:val="00B5124C"/>
    <w:rsid w:val="00B56170"/>
    <w:rsid w:val="00B84036"/>
    <w:rsid w:val="00BC4B0C"/>
    <w:rsid w:val="00C52184"/>
    <w:rsid w:val="00C67448"/>
    <w:rsid w:val="00CE2187"/>
    <w:rsid w:val="00D05F8A"/>
    <w:rsid w:val="00D15561"/>
    <w:rsid w:val="00D17457"/>
    <w:rsid w:val="00D359D8"/>
    <w:rsid w:val="00D85101"/>
    <w:rsid w:val="00D853C6"/>
    <w:rsid w:val="00D95D7E"/>
    <w:rsid w:val="00DB1162"/>
    <w:rsid w:val="00DB1D82"/>
    <w:rsid w:val="00DB51BC"/>
    <w:rsid w:val="00DC3B15"/>
    <w:rsid w:val="00DD4DFC"/>
    <w:rsid w:val="00DF32AB"/>
    <w:rsid w:val="00DF6A67"/>
    <w:rsid w:val="00E060C1"/>
    <w:rsid w:val="00E15C3B"/>
    <w:rsid w:val="00E811C9"/>
    <w:rsid w:val="00E9747C"/>
    <w:rsid w:val="00EA370D"/>
    <w:rsid w:val="00ED10F7"/>
    <w:rsid w:val="00EF7C21"/>
    <w:rsid w:val="00F06975"/>
    <w:rsid w:val="00F132DD"/>
    <w:rsid w:val="00F41C6D"/>
    <w:rsid w:val="00F544DF"/>
    <w:rsid w:val="00F83364"/>
    <w:rsid w:val="00F937E5"/>
    <w:rsid w:val="00FE51D3"/>
    <w:rsid w:val="00FF0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B5124C"/>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B5124C"/>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B5124C"/>
    <w:rPr>
      <w:rFonts w:ascii="Cambria" w:hAnsi="Cambria" w:cs="Times New Roman"/>
      <w:b/>
      <w:bCs/>
      <w:sz w:val="26"/>
      <w:szCs w:val="26"/>
    </w:rPr>
  </w:style>
  <w:style w:type="character" w:customStyle="1" w:styleId="50">
    <w:name w:val="Заголовок 5 Знак"/>
    <w:basedOn w:val="a0"/>
    <w:link w:val="5"/>
    <w:uiPriority w:val="9"/>
    <w:locked/>
    <w:rsid w:val="00B5124C"/>
    <w:rPr>
      <w:rFonts w:ascii="Calibri" w:hAnsi="Calibri" w:cs="Times New Roman"/>
      <w:b/>
      <w:bCs/>
      <w:i/>
      <w:iCs/>
      <w:sz w:val="26"/>
      <w:szCs w:val="26"/>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paragraph" w:styleId="a5">
    <w:name w:val="List Paragraph"/>
    <w:basedOn w:val="a"/>
    <w:uiPriority w:val="34"/>
    <w:qFormat/>
    <w:rsid w:val="00A42EB2"/>
    <w:pPr>
      <w:widowControl/>
      <w:adjustRightInd/>
      <w:spacing w:before="0" w:after="0"/>
      <w:ind w:left="720"/>
      <w:contextualSpacing/>
    </w:pPr>
  </w:style>
  <w:style w:type="paragraph" w:styleId="a6">
    <w:name w:val="TOC Heading"/>
    <w:basedOn w:val="1"/>
    <w:next w:val="a"/>
    <w:uiPriority w:val="39"/>
    <w:semiHidden/>
    <w:unhideWhenUsed/>
    <w:qFormat/>
    <w:rsid w:val="00476CE8"/>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476CE8"/>
  </w:style>
  <w:style w:type="paragraph" w:styleId="21">
    <w:name w:val="toc 2"/>
    <w:basedOn w:val="a"/>
    <w:next w:val="a"/>
    <w:autoRedefine/>
    <w:uiPriority w:val="39"/>
    <w:unhideWhenUsed/>
    <w:rsid w:val="00476CE8"/>
    <w:pPr>
      <w:ind w:left="200"/>
    </w:pPr>
  </w:style>
  <w:style w:type="paragraph" w:styleId="31">
    <w:name w:val="toc 3"/>
    <w:basedOn w:val="a"/>
    <w:next w:val="a"/>
    <w:autoRedefine/>
    <w:uiPriority w:val="39"/>
    <w:unhideWhenUsed/>
    <w:rsid w:val="00476CE8"/>
    <w:pPr>
      <w:ind w:left="400"/>
    </w:pPr>
  </w:style>
  <w:style w:type="paragraph" w:styleId="4">
    <w:name w:val="toc 4"/>
    <w:basedOn w:val="a"/>
    <w:next w:val="a"/>
    <w:autoRedefine/>
    <w:uiPriority w:val="39"/>
    <w:unhideWhenUsed/>
    <w:rsid w:val="00476CE8"/>
    <w:pPr>
      <w:widowControl/>
      <w:autoSpaceDE/>
      <w:autoSpaceDN/>
      <w:adjustRightInd/>
      <w:spacing w:before="0" w:after="100" w:line="276" w:lineRule="auto"/>
      <w:ind w:left="660"/>
    </w:pPr>
    <w:rPr>
      <w:rFonts w:ascii="Calibri" w:hAnsi="Calibri"/>
      <w:sz w:val="22"/>
      <w:szCs w:val="22"/>
    </w:rPr>
  </w:style>
  <w:style w:type="paragraph" w:styleId="51">
    <w:name w:val="toc 5"/>
    <w:basedOn w:val="a"/>
    <w:next w:val="a"/>
    <w:autoRedefine/>
    <w:uiPriority w:val="39"/>
    <w:unhideWhenUsed/>
    <w:rsid w:val="00476CE8"/>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476CE8"/>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476CE8"/>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476CE8"/>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476CE8"/>
    <w:pPr>
      <w:widowControl/>
      <w:autoSpaceDE/>
      <w:autoSpaceDN/>
      <w:adjustRightInd/>
      <w:spacing w:before="0" w:after="100" w:line="276" w:lineRule="auto"/>
      <w:ind w:left="1760"/>
    </w:pPr>
    <w:rPr>
      <w:rFonts w:ascii="Calibri" w:hAnsi="Calibri"/>
      <w:sz w:val="22"/>
      <w:szCs w:val="22"/>
    </w:rPr>
  </w:style>
  <w:style w:type="character" w:styleId="a7">
    <w:name w:val="Hyperlink"/>
    <w:basedOn w:val="a0"/>
    <w:uiPriority w:val="99"/>
    <w:unhideWhenUsed/>
    <w:rsid w:val="00476CE8"/>
    <w:rPr>
      <w:rFonts w:cs="Times New Roman"/>
      <w:color w:val="0000FF"/>
      <w:u w:val="single"/>
    </w:rPr>
  </w:style>
  <w:style w:type="paragraph" w:styleId="a8">
    <w:name w:val="Balloon Text"/>
    <w:basedOn w:val="a"/>
    <w:link w:val="a9"/>
    <w:uiPriority w:val="99"/>
    <w:semiHidden/>
    <w:unhideWhenUsed/>
    <w:rsid w:val="00586DD0"/>
    <w:pPr>
      <w:spacing w:before="0" w:after="0"/>
    </w:pPr>
    <w:rPr>
      <w:rFonts w:ascii="Tahoma" w:hAnsi="Tahoma" w:cs="Tahoma"/>
      <w:sz w:val="16"/>
      <w:szCs w:val="16"/>
    </w:rPr>
  </w:style>
  <w:style w:type="character" w:customStyle="1" w:styleId="a9">
    <w:name w:val="Текст выноски Знак"/>
    <w:basedOn w:val="a0"/>
    <w:link w:val="a8"/>
    <w:uiPriority w:val="99"/>
    <w:semiHidden/>
    <w:locked/>
    <w:rsid w:val="00586DD0"/>
    <w:rPr>
      <w:rFonts w:ascii="Tahoma" w:hAnsi="Tahoma" w:cs="Tahoma"/>
      <w:sz w:val="16"/>
      <w:szCs w:val="16"/>
    </w:rPr>
  </w:style>
  <w:style w:type="paragraph" w:styleId="aa">
    <w:name w:val="Normal (Web)"/>
    <w:basedOn w:val="a"/>
    <w:uiPriority w:val="99"/>
    <w:semiHidden/>
    <w:unhideWhenUsed/>
    <w:rsid w:val="00EF7C21"/>
    <w:rPr>
      <w:sz w:val="24"/>
      <w:szCs w:val="24"/>
    </w:rPr>
  </w:style>
  <w:style w:type="paragraph" w:styleId="ab">
    <w:name w:val="header"/>
    <w:basedOn w:val="a"/>
    <w:link w:val="ac"/>
    <w:uiPriority w:val="99"/>
    <w:unhideWhenUsed/>
    <w:rsid w:val="00764AE0"/>
    <w:pPr>
      <w:tabs>
        <w:tab w:val="center" w:pos="4677"/>
        <w:tab w:val="right" w:pos="9355"/>
      </w:tabs>
    </w:pPr>
  </w:style>
  <w:style w:type="character" w:customStyle="1" w:styleId="ac">
    <w:name w:val="Верхний колонтитул Знак"/>
    <w:basedOn w:val="a0"/>
    <w:link w:val="ab"/>
    <w:uiPriority w:val="99"/>
    <w:locked/>
    <w:rsid w:val="00764AE0"/>
    <w:rPr>
      <w:rFonts w:ascii="Times New Roman" w:hAnsi="Times New Roman" w:cs="Times New Roman"/>
      <w:sz w:val="20"/>
      <w:szCs w:val="20"/>
    </w:rPr>
  </w:style>
  <w:style w:type="paragraph" w:styleId="ad">
    <w:name w:val="footer"/>
    <w:basedOn w:val="a"/>
    <w:link w:val="ae"/>
    <w:uiPriority w:val="99"/>
    <w:unhideWhenUsed/>
    <w:rsid w:val="00764AE0"/>
    <w:pPr>
      <w:tabs>
        <w:tab w:val="center" w:pos="4677"/>
        <w:tab w:val="right" w:pos="9355"/>
      </w:tabs>
    </w:pPr>
  </w:style>
  <w:style w:type="character" w:customStyle="1" w:styleId="ae">
    <w:name w:val="Нижний колонтитул Знак"/>
    <w:basedOn w:val="a0"/>
    <w:link w:val="ad"/>
    <w:uiPriority w:val="99"/>
    <w:locked/>
    <w:rsid w:val="00764AE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B5124C"/>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B5124C"/>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B5124C"/>
    <w:rPr>
      <w:rFonts w:ascii="Cambria" w:hAnsi="Cambria" w:cs="Times New Roman"/>
      <w:b/>
      <w:bCs/>
      <w:sz w:val="26"/>
      <w:szCs w:val="26"/>
    </w:rPr>
  </w:style>
  <w:style w:type="character" w:customStyle="1" w:styleId="50">
    <w:name w:val="Заголовок 5 Знак"/>
    <w:basedOn w:val="a0"/>
    <w:link w:val="5"/>
    <w:uiPriority w:val="9"/>
    <w:locked/>
    <w:rsid w:val="00B5124C"/>
    <w:rPr>
      <w:rFonts w:ascii="Calibri" w:hAnsi="Calibri" w:cs="Times New Roman"/>
      <w:b/>
      <w:bCs/>
      <w:i/>
      <w:iCs/>
      <w:sz w:val="26"/>
      <w:szCs w:val="26"/>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paragraph" w:styleId="a5">
    <w:name w:val="List Paragraph"/>
    <w:basedOn w:val="a"/>
    <w:uiPriority w:val="34"/>
    <w:qFormat/>
    <w:rsid w:val="00A42EB2"/>
    <w:pPr>
      <w:widowControl/>
      <w:adjustRightInd/>
      <w:spacing w:before="0" w:after="0"/>
      <w:ind w:left="720"/>
      <w:contextualSpacing/>
    </w:pPr>
  </w:style>
  <w:style w:type="paragraph" w:styleId="a6">
    <w:name w:val="TOC Heading"/>
    <w:basedOn w:val="1"/>
    <w:next w:val="a"/>
    <w:uiPriority w:val="39"/>
    <w:semiHidden/>
    <w:unhideWhenUsed/>
    <w:qFormat/>
    <w:rsid w:val="00476CE8"/>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476CE8"/>
  </w:style>
  <w:style w:type="paragraph" w:styleId="21">
    <w:name w:val="toc 2"/>
    <w:basedOn w:val="a"/>
    <w:next w:val="a"/>
    <w:autoRedefine/>
    <w:uiPriority w:val="39"/>
    <w:unhideWhenUsed/>
    <w:rsid w:val="00476CE8"/>
    <w:pPr>
      <w:ind w:left="200"/>
    </w:pPr>
  </w:style>
  <w:style w:type="paragraph" w:styleId="31">
    <w:name w:val="toc 3"/>
    <w:basedOn w:val="a"/>
    <w:next w:val="a"/>
    <w:autoRedefine/>
    <w:uiPriority w:val="39"/>
    <w:unhideWhenUsed/>
    <w:rsid w:val="00476CE8"/>
    <w:pPr>
      <w:ind w:left="400"/>
    </w:pPr>
  </w:style>
  <w:style w:type="paragraph" w:styleId="4">
    <w:name w:val="toc 4"/>
    <w:basedOn w:val="a"/>
    <w:next w:val="a"/>
    <w:autoRedefine/>
    <w:uiPriority w:val="39"/>
    <w:unhideWhenUsed/>
    <w:rsid w:val="00476CE8"/>
    <w:pPr>
      <w:widowControl/>
      <w:autoSpaceDE/>
      <w:autoSpaceDN/>
      <w:adjustRightInd/>
      <w:spacing w:before="0" w:after="100" w:line="276" w:lineRule="auto"/>
      <w:ind w:left="660"/>
    </w:pPr>
    <w:rPr>
      <w:rFonts w:ascii="Calibri" w:hAnsi="Calibri"/>
      <w:sz w:val="22"/>
      <w:szCs w:val="22"/>
    </w:rPr>
  </w:style>
  <w:style w:type="paragraph" w:styleId="51">
    <w:name w:val="toc 5"/>
    <w:basedOn w:val="a"/>
    <w:next w:val="a"/>
    <w:autoRedefine/>
    <w:uiPriority w:val="39"/>
    <w:unhideWhenUsed/>
    <w:rsid w:val="00476CE8"/>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476CE8"/>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476CE8"/>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476CE8"/>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476CE8"/>
    <w:pPr>
      <w:widowControl/>
      <w:autoSpaceDE/>
      <w:autoSpaceDN/>
      <w:adjustRightInd/>
      <w:spacing w:before="0" w:after="100" w:line="276" w:lineRule="auto"/>
      <w:ind w:left="1760"/>
    </w:pPr>
    <w:rPr>
      <w:rFonts w:ascii="Calibri" w:hAnsi="Calibri"/>
      <w:sz w:val="22"/>
      <w:szCs w:val="22"/>
    </w:rPr>
  </w:style>
  <w:style w:type="character" w:styleId="a7">
    <w:name w:val="Hyperlink"/>
    <w:basedOn w:val="a0"/>
    <w:uiPriority w:val="99"/>
    <w:unhideWhenUsed/>
    <w:rsid w:val="00476CE8"/>
    <w:rPr>
      <w:rFonts w:cs="Times New Roman"/>
      <w:color w:val="0000FF"/>
      <w:u w:val="single"/>
    </w:rPr>
  </w:style>
  <w:style w:type="paragraph" w:styleId="a8">
    <w:name w:val="Balloon Text"/>
    <w:basedOn w:val="a"/>
    <w:link w:val="a9"/>
    <w:uiPriority w:val="99"/>
    <w:semiHidden/>
    <w:unhideWhenUsed/>
    <w:rsid w:val="00586DD0"/>
    <w:pPr>
      <w:spacing w:before="0" w:after="0"/>
    </w:pPr>
    <w:rPr>
      <w:rFonts w:ascii="Tahoma" w:hAnsi="Tahoma" w:cs="Tahoma"/>
      <w:sz w:val="16"/>
      <w:szCs w:val="16"/>
    </w:rPr>
  </w:style>
  <w:style w:type="character" w:customStyle="1" w:styleId="a9">
    <w:name w:val="Текст выноски Знак"/>
    <w:basedOn w:val="a0"/>
    <w:link w:val="a8"/>
    <w:uiPriority w:val="99"/>
    <w:semiHidden/>
    <w:locked/>
    <w:rsid w:val="00586DD0"/>
    <w:rPr>
      <w:rFonts w:ascii="Tahoma" w:hAnsi="Tahoma" w:cs="Tahoma"/>
      <w:sz w:val="16"/>
      <w:szCs w:val="16"/>
    </w:rPr>
  </w:style>
  <w:style w:type="paragraph" w:styleId="aa">
    <w:name w:val="Normal (Web)"/>
    <w:basedOn w:val="a"/>
    <w:uiPriority w:val="99"/>
    <w:semiHidden/>
    <w:unhideWhenUsed/>
    <w:rsid w:val="00EF7C21"/>
    <w:rPr>
      <w:sz w:val="24"/>
      <w:szCs w:val="24"/>
    </w:rPr>
  </w:style>
  <w:style w:type="paragraph" w:styleId="ab">
    <w:name w:val="header"/>
    <w:basedOn w:val="a"/>
    <w:link w:val="ac"/>
    <w:uiPriority w:val="99"/>
    <w:unhideWhenUsed/>
    <w:rsid w:val="00764AE0"/>
    <w:pPr>
      <w:tabs>
        <w:tab w:val="center" w:pos="4677"/>
        <w:tab w:val="right" w:pos="9355"/>
      </w:tabs>
    </w:pPr>
  </w:style>
  <w:style w:type="character" w:customStyle="1" w:styleId="ac">
    <w:name w:val="Верхний колонтитул Знак"/>
    <w:basedOn w:val="a0"/>
    <w:link w:val="ab"/>
    <w:uiPriority w:val="99"/>
    <w:locked/>
    <w:rsid w:val="00764AE0"/>
    <w:rPr>
      <w:rFonts w:ascii="Times New Roman" w:hAnsi="Times New Roman" w:cs="Times New Roman"/>
      <w:sz w:val="20"/>
      <w:szCs w:val="20"/>
    </w:rPr>
  </w:style>
  <w:style w:type="paragraph" w:styleId="ad">
    <w:name w:val="footer"/>
    <w:basedOn w:val="a"/>
    <w:link w:val="ae"/>
    <w:uiPriority w:val="99"/>
    <w:unhideWhenUsed/>
    <w:rsid w:val="00764AE0"/>
    <w:pPr>
      <w:tabs>
        <w:tab w:val="center" w:pos="4677"/>
        <w:tab w:val="right" w:pos="9355"/>
      </w:tabs>
    </w:pPr>
  </w:style>
  <w:style w:type="character" w:customStyle="1" w:styleId="ae">
    <w:name w:val="Нижний колонтитул Знак"/>
    <w:basedOn w:val="a0"/>
    <w:link w:val="ad"/>
    <w:uiPriority w:val="99"/>
    <w:locked/>
    <w:rsid w:val="00764AE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m-st.com/okom.htm" TargetMode="External"/><Relationship Id="rId5" Type="http://schemas.openxmlformats.org/officeDocument/2006/relationships/settings" Target="settings.xml"/><Relationship Id="rId10" Type="http://schemas.openxmlformats.org/officeDocument/2006/relationships/hyperlink" Target="http://www.sim-st.com/okom.htm" TargetMode="External"/><Relationship Id="rId4" Type="http://schemas.microsoft.com/office/2007/relationships/stylesWithEffects" Target="stylesWithEffects.xml"/><Relationship Id="rId9" Type="http://schemas.openxmlformats.org/officeDocument/2006/relationships/hyperlink" Target="http://www.e-disclosure.ru/portal/company.aspx?id=184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4CF8-E607-42C3-80AA-0CAAA0A1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38183</Words>
  <Characters>217644</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Don-Stroy Invest</Company>
  <LinksUpToDate>false</LinksUpToDate>
  <CharactersWithSpaces>255317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Погорельцев Игорь Владимирович</cp:lastModifiedBy>
  <cp:revision>2</cp:revision>
  <cp:lastPrinted>2015-11-13T13:45:00Z</cp:lastPrinted>
  <dcterms:created xsi:type="dcterms:W3CDTF">2015-11-16T06:54:00Z</dcterms:created>
  <dcterms:modified xsi:type="dcterms:W3CDTF">2015-11-16T06:54:00Z</dcterms:modified>
</cp:coreProperties>
</file>